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5" w:rsidRPr="00E61635" w:rsidRDefault="00E61635" w:rsidP="00E61635">
      <w:pPr>
        <w:widowControl/>
        <w:shd w:val="clear" w:color="auto" w:fill="F8F8F8"/>
        <w:spacing w:before="150" w:after="225" w:line="525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3"/>
          <w:szCs w:val="33"/>
        </w:rPr>
      </w:pPr>
      <w:r w:rsidRPr="00E61635">
        <w:rPr>
          <w:rFonts w:ascii="宋体" w:eastAsia="宋体" w:hAnsi="宋体" w:cs="宋体" w:hint="eastAsia"/>
          <w:b/>
          <w:bCs/>
          <w:color w:val="333333"/>
          <w:kern w:val="36"/>
          <w:sz w:val="33"/>
          <w:szCs w:val="33"/>
        </w:rPr>
        <w:t>解读习总书记对践行“三严三实”提出的四点要求</w:t>
      </w:r>
    </w:p>
    <w:p w:rsidR="00E61635" w:rsidRPr="00E61635" w:rsidRDefault="00E61635" w:rsidP="00E61635">
      <w:pPr>
        <w:widowControl/>
        <w:shd w:val="clear" w:color="auto" w:fill="F8F8F8"/>
        <w:spacing w:before="75" w:line="315" w:lineRule="atLeast"/>
        <w:jc w:val="center"/>
        <w:outlineLvl w:val="4"/>
        <w:rPr>
          <w:rFonts w:ascii="宋体" w:eastAsia="宋体" w:hAnsi="宋体" w:cs="宋体" w:hint="eastAsia"/>
          <w:color w:val="999999"/>
          <w:kern w:val="0"/>
          <w:sz w:val="18"/>
          <w:szCs w:val="18"/>
        </w:rPr>
      </w:pPr>
      <w:r w:rsidRPr="00E61635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2015年09月15日09:00   来源：</w:t>
      </w:r>
      <w:hyperlink r:id="rId6" w:tgtFrame="_blank" w:history="1">
        <w:r w:rsidRPr="00E61635">
          <w:rPr>
            <w:rFonts w:ascii="宋体" w:eastAsia="宋体" w:hAnsi="宋体" w:cs="宋体" w:hint="eastAsia"/>
            <w:color w:val="000000"/>
            <w:kern w:val="0"/>
            <w:sz w:val="18"/>
            <w:u w:val="single"/>
          </w:rPr>
          <w:t>人民网－中国共产党新闻网</w:t>
        </w:r>
      </w:hyperlink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中国共产党新闻网北京9月14日电 （乔业琼）中共中央政治局9月11日下午就践行“三严三实”进行第二十六次集体学习。习近平总书记就践行“三严三实”提出四点要求，“要立根固本，挺起精神脊梁；要落细落小，注重细节小事；要修枝剪叶，自觉改造提高；要从谏如流，自觉接受监督”。就此，多位学者在接受中国共产党新闻网记者采访时认为，习总书记讲话既开辟了党的建设新局面，又开创了治国理政新阶段，是推进“四个全面”、实现民族复兴的精神引擎和作风保证。这四点要求，对于搞好“三严三实”专题教育、确保作风建设的“抓常、抓细、抓长”，推进“三严三实”成为干部工作生活常态具有重要指导意义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立根固本，挺起精神脊梁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既强调底线思维，又突出高尚性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“践行‘三严三实’，要立根固本，挺起精神脊梁。”习总书记指出，所有党员、干部都要按照“三严三实”要求鞭策自己。在引领社会风尚上，各级领导干部要当好旗帜和标杆，全体党员要发挥先锋模范作用。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践行“三严三实”不只是县处级以上领导干部的事情，并非与普通党员无关，而是保持党员“本真”“本色”的内在要求。中国延安干部学院党性研究所所长肖纯柏接受记者采访时指出，这个“本”，就是对马克思主义的信仰、对共产主义和社会主义的信念、对党和人民的忠诚。我们建设中国特色社会主义，就是为了实现共产主义。忘记共产主义远大理想，就容易成为功利主义者。严以律己、严以用权侧重的是底线思维，讲纪律、讲规矩、讲法度，严以修身侧重的是高尚思维，讲理想、讲信仰、讲奉献。因此，所有党员都要行动起来，以强烈的党员意识遵守党章，保持党员的高尚性，随时准备为党和人民的利益牺牲一切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落细落小，注重细节小事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“严”、“实”与细”、“小”的辩证法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在谈到“落细落小，注重细节小事”时，习总书记指出，修身、用权、律己，谋事、创业、做人，贯穿领导干部工作生活方方面面，严和实是一件一件事情、一点一点修为积累起来的，必须落细落小，多积尺寸之功，经常防微杜渐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中央党校党建教研部副主任祝灵君在采访中表示，习总书记的这段讲话深刻地点明了“三严三实”专题教育的基础，即把党风与民风的改善融于点滴积累之中，融于量变与质变的转换之中，蕴含着深刻的辩证法。强调“严”，重在做“微分”，即“防微杜渐”，不断去掉人身上“负向”的东西；强调“实”，重在做“积分”，即“多积尺寸之功”，不断积累人身上“正向”的东西。“严”和“实”的立足点都在“细”与“小”。党中央部署这次专题教育并没有</w:t>
      </w: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“高、大、上”的要求，只不过要求党员干部积平时之功、尽终生之力，习惯成自然，在修身养德、律己律人、谋事创业等方面多做“微积分”罢了。这条辩证规律不但对党员干部适用，对普通群众也适用。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修枝剪叶，自觉改造提高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守住做人为官用权的底线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在讲话中，习总书记指出，每个同志都有改造自己、提高自己的职责，打扫思想灰尘、祛除不良习气、纠正错误言行永无止境，永远都是进行时。并强调，“三严三实”是我们天天要面对的要求，大家要时时铭记、事事坚持、处处上心，随时准备坚持真理、随时准备修正错误，凡是有利于党和人民事业的，就坚决干、加油干、一刻不停歇地干；凡是不利于党和人民事业的，就坚决改、彻底改、一刻不耽误地改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信仰信念不是一句空话，行动最有说服力。对党员干部来说，在践行“三严三实”中立根固本，要时时铭记、事事坚持、处处上心，随时准备坚持真理、随时准备修正错误。中国浦东干部学院院务委员、中国特色社会主义研究院执行院长刘靖北教授表示，党员干部要深刻理解、时刻牢记习近平总书记的要求，把践行“三严三实”看作是需要终身不懈努力的过程，“吾日三省吾身”，以严格标准加强自律，在任何情况下都要守住做人为官用权的底线，做出无愧于历史实践和群众的实绩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从谏如流，自觉接受监督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始终不放纵、不越轨、不逾矩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如何看待监督问题，习总书记指出，领导干部践行“三严三实”，靠自身努力，也靠党和人民监督。我们党有严密的组织性和纪律性，党的根本宗旨是全心全意为人民服务，接受组织和人民监督天经地义。要总结经验，健全体制机制，使各种监督更加规范、更加有力、更加有效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现实中，总有一些人台上一套，台下一套，人前是人，人后是鬼，常常干一些见不得人的事情，自以为神不知、鬼不觉，殊不知人在做、天在看，头上三尺有神明。对此，刘靖北教授表示，党员干部特别是领导干部要把慎独作为一种操守、一种品格、一种风骨，让慎独的意识像影子一样伴随左右，做到台上台下一个样，人前人后一个样，尤其是在私底下、无人时、细微处，更要如履薄冰、如临深渊，始终不放纵、不越轨、不逾矩。</w:t>
      </w:r>
    </w:p>
    <w:p w:rsidR="00E61635" w:rsidRPr="00E61635" w:rsidRDefault="00E61635" w:rsidP="00E61635">
      <w:pPr>
        <w:widowControl/>
        <w:shd w:val="clear" w:color="auto" w:fill="F8F8F8"/>
        <w:spacing w:before="150" w:after="150" w:line="450" w:lineRule="atLeast"/>
        <w:ind w:firstLine="480"/>
        <w:jc w:val="left"/>
        <w:rPr>
          <w:rFonts w:ascii="宋体" w:eastAsia="宋体" w:hAnsi="宋体" w:cs="宋体" w:hint="eastAsia"/>
          <w:color w:val="26214A"/>
          <w:kern w:val="0"/>
          <w:sz w:val="24"/>
          <w:szCs w:val="24"/>
        </w:rPr>
      </w:pPr>
      <w:r w:rsidRPr="00E61635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专家表示，下一步，对总书记提出的这四点要求，需要广大党员干部时时铭记、事事坚持、处处上心，随时准备坚持真理、随时准备修正错误，让“三严三实”真正地化为信念，化为方法，化为德行，以自身的表率示范作用，为营造积极向上、干事创业、风清气正的良好政治生态，为保持党的先进性和纯洁性作出应有的贡献。</w:t>
      </w:r>
    </w:p>
    <w:p w:rsidR="00623014" w:rsidRPr="00E61635" w:rsidRDefault="00442DEC"/>
    <w:sectPr w:rsidR="00623014" w:rsidRPr="00E61635" w:rsidSect="00E61635">
      <w:pgSz w:w="11906" w:h="16838"/>
      <w:pgMar w:top="680" w:right="1021" w:bottom="397" w:left="102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DEC" w:rsidRDefault="00442DEC" w:rsidP="00E61635">
      <w:r>
        <w:separator/>
      </w:r>
    </w:p>
  </w:endnote>
  <w:endnote w:type="continuationSeparator" w:id="1">
    <w:p w:rsidR="00442DEC" w:rsidRDefault="00442DEC" w:rsidP="00E61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DEC" w:rsidRDefault="00442DEC" w:rsidP="00E61635">
      <w:r>
        <w:separator/>
      </w:r>
    </w:p>
  </w:footnote>
  <w:footnote w:type="continuationSeparator" w:id="1">
    <w:p w:rsidR="00442DEC" w:rsidRDefault="00442DEC" w:rsidP="00E61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35"/>
    <w:rsid w:val="002E3C78"/>
    <w:rsid w:val="00442DEC"/>
    <w:rsid w:val="006D7DC6"/>
    <w:rsid w:val="00A95F56"/>
    <w:rsid w:val="00E6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16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E6163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1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E61635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616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16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61635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E61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6163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61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616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c.people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2015-10-08T07:45:00Z</dcterms:created>
  <dcterms:modified xsi:type="dcterms:W3CDTF">2015-10-08T07:47:00Z</dcterms:modified>
</cp:coreProperties>
</file>