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2025年“石油杯”射箭比赛规程</w:t>
      </w:r>
    </w:p>
    <w:p>
      <w:pPr>
        <w:spacing w:line="240" w:lineRule="auto"/>
        <w:ind w:firstLine="560" w:firstLineChars="200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为进一步贯彻落实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党的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二十大精神，以新思想引领全民健身新实践，按照中共中央国务院《关于强化学校体育促进学生身心健康全面发展》、《全面加强和改进新时代体育工作的实施方案》要求引导大学生梳理科学的健康观，形成珍视健康、热爱体育、崇尚运动、健全人格、积极向上的良好氛围。为全面落实学校体委工作会议精神，推动学校体育活动的蓬勃开展和射箭运动在高校大学生中的发展，特举办2025年“石油杯”射箭比赛。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主办单位</w:t>
      </w:r>
    </w:p>
    <w:p>
      <w:pPr>
        <w:pStyle w:val="32"/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中国石油大学（北京）体育运动委员会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承办单位</w:t>
      </w:r>
    </w:p>
    <w:p>
      <w:pPr>
        <w:pStyle w:val="32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中国石油大学（北京）体育与人文艺术学院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协办单位</w:t>
      </w:r>
    </w:p>
    <w:p>
      <w:pPr>
        <w:pStyle w:val="32"/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共青团中国石油大学（北京）委员会</w:t>
      </w:r>
    </w:p>
    <w:p>
      <w:pPr>
        <w:pStyle w:val="32"/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中国石油大学（北京）天行箭宗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竞赛日期与地点</w:t>
      </w:r>
    </w:p>
    <w:p>
      <w:pPr>
        <w:pStyle w:val="32"/>
        <w:numPr>
          <w:ilvl w:val="0"/>
          <w:numId w:val="2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竞赛日期：2025年6月7日8:30</w:t>
      </w:r>
    </w:p>
    <w:p>
      <w:pPr>
        <w:pStyle w:val="32"/>
        <w:numPr>
          <w:ilvl w:val="0"/>
          <w:numId w:val="2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竞赛地点：东校区运动场地射箭场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竞赛办法</w:t>
      </w:r>
    </w:p>
    <w:p>
      <w:pPr>
        <w:pStyle w:val="32"/>
        <w:numPr>
          <w:ilvl w:val="0"/>
          <w:numId w:val="3"/>
        </w:numPr>
        <w:spacing w:line="240" w:lineRule="auto"/>
        <w:ind w:left="709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竞赛项目</w:t>
      </w:r>
    </w:p>
    <w:p>
      <w:pPr>
        <w:pStyle w:val="32"/>
        <w:numPr>
          <w:ilvl w:val="0"/>
          <w:numId w:val="4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男子个人排位赛</w:t>
      </w:r>
    </w:p>
    <w:p>
      <w:pPr>
        <w:pStyle w:val="32"/>
        <w:numPr>
          <w:ilvl w:val="0"/>
          <w:numId w:val="4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女子个人排位赛</w:t>
      </w:r>
    </w:p>
    <w:p>
      <w:pPr>
        <w:pStyle w:val="32"/>
        <w:numPr>
          <w:ilvl w:val="0"/>
          <w:numId w:val="4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男子团体淘汰赛</w:t>
      </w:r>
    </w:p>
    <w:p>
      <w:pPr>
        <w:pStyle w:val="32"/>
        <w:numPr>
          <w:ilvl w:val="0"/>
          <w:numId w:val="4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女子团体淘汰赛</w:t>
      </w:r>
    </w:p>
    <w:p>
      <w:pPr>
        <w:pStyle w:val="32"/>
        <w:numPr>
          <w:ilvl w:val="0"/>
          <w:numId w:val="4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混合团体淘汰赛</w:t>
      </w:r>
    </w:p>
    <w:p>
      <w:pPr>
        <w:pStyle w:val="32"/>
        <w:numPr>
          <w:ilvl w:val="0"/>
          <w:numId w:val="3"/>
        </w:numPr>
        <w:spacing w:line="240" w:lineRule="auto"/>
        <w:ind w:left="709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竞赛方法</w:t>
      </w:r>
    </w:p>
    <w:p>
      <w:pPr>
        <w:pStyle w:val="32"/>
        <w:numPr>
          <w:ilvl w:val="0"/>
          <w:numId w:val="5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本次比赛采用10米距离80内六环靶。</w:t>
      </w:r>
    </w:p>
    <w:p>
      <w:pPr>
        <w:pStyle w:val="32"/>
        <w:numPr>
          <w:ilvl w:val="0"/>
          <w:numId w:val="5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个人排位赛：每位运动员在1轮赛前练习后完成每组5支箭共2组10支箭的比赛，按照10支箭总环数从多到少进行名次排列。如遇到环数相同的情况，则进行附加赛，参加附加赛的两位运动员各射1支箭，箭落点距离箭靶中心更近者获胜。</w:t>
      </w:r>
    </w:p>
    <w:p>
      <w:pPr>
        <w:pStyle w:val="32"/>
        <w:numPr>
          <w:ilvl w:val="0"/>
          <w:numId w:val="5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团体淘汰赛：以学院为单位进行，男子团体淘汰赛每队3人，女子团体淘汰赛每队3人，每个学院报名的3名男生或3名女生自动成队，不足3人的学院视为弃权。团体淘汰赛采用局胜制，每局每位运动员射2支箭，以总环数高低情况判断得分，总环数高的队伍得2分，总环数低的队伍得0分，总环数相等则两个队伍各得1分。局分先达到5分的队伍获胜。如遇到局分为4比4的平局，</w:t>
      </w:r>
      <w:r>
        <w:rPr>
          <w:rFonts w:ascii="仿宋_GB2312" w:eastAsia="仿宋_GB2312"/>
          <w:sz w:val="28"/>
          <w:szCs w:val="32"/>
        </w:rPr>
        <w:t>则每支队伍</w:t>
      </w:r>
      <w:r>
        <w:rPr>
          <w:rFonts w:hint="eastAsia" w:ascii="仿宋_GB2312" w:eastAsia="仿宋_GB2312"/>
          <w:sz w:val="28"/>
          <w:szCs w:val="32"/>
        </w:rPr>
        <w:t>每位运动员各</w:t>
      </w:r>
      <w:r>
        <w:rPr>
          <w:rFonts w:ascii="仿宋_GB2312" w:eastAsia="仿宋_GB2312"/>
          <w:sz w:val="28"/>
          <w:szCs w:val="32"/>
        </w:rPr>
        <w:t>射</w:t>
      </w: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支箭。胜负将根据两队中箭支与靶面中心点的距离来判定，距离最近的队伍获胜。若两队中距离最近的第一支箭相同，则比较第二支箭，以此类推，直至分出胜负。</w:t>
      </w:r>
    </w:p>
    <w:p>
      <w:pPr>
        <w:pStyle w:val="32"/>
        <w:numPr>
          <w:ilvl w:val="0"/>
          <w:numId w:val="5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混合团体淘汰赛：以学院为单位进行，每个学院限1队，每队1名男生和1名女生，由各学院参赛运动员在排位赛中排名第一的2名运动员自动组队。不足2人的学院视为弃权。赛制与团体淘汰赛相同。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报名时间与方法</w:t>
      </w:r>
    </w:p>
    <w:p>
      <w:pPr>
        <w:pStyle w:val="32"/>
        <w:numPr>
          <w:ilvl w:val="0"/>
          <w:numId w:val="6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报名时间：即日起至5月30日下午17:00。</w:t>
      </w:r>
    </w:p>
    <w:p>
      <w:pPr>
        <w:pStyle w:val="32"/>
        <w:numPr>
          <w:ilvl w:val="0"/>
          <w:numId w:val="6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报名方法：以学院为单位，下载报名表（附件1）学院选手填报后统一发送至邮箱：15044778018@163.com</w:t>
      </w:r>
    </w:p>
    <w:p>
      <w:pPr>
        <w:pStyle w:val="32"/>
        <w:numPr>
          <w:ilvl w:val="0"/>
          <w:numId w:val="6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报名联系人：格思尔，15044778018（微信同号）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参赛资格</w:t>
      </w:r>
    </w:p>
    <w:p>
      <w:pPr>
        <w:pStyle w:val="32"/>
        <w:numPr>
          <w:ilvl w:val="0"/>
          <w:numId w:val="7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以学院为单位组织参赛，本科生、研究生不设限制条件，由各学院自行调配。参赛队员必须为在校就读学生(包含我校招收的全日制本科生、研究生、留学生)均可报名参赛。</w:t>
      </w:r>
    </w:p>
    <w:p>
      <w:pPr>
        <w:pStyle w:val="32"/>
        <w:numPr>
          <w:ilvl w:val="0"/>
          <w:numId w:val="7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符合比赛健康要求者，无慢性病史、传染病等。</w:t>
      </w:r>
    </w:p>
    <w:p>
      <w:pPr>
        <w:pStyle w:val="32"/>
        <w:numPr>
          <w:ilvl w:val="0"/>
          <w:numId w:val="7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每学院限报男、女各3人。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录取名次与奖励</w:t>
      </w:r>
    </w:p>
    <w:p>
      <w:pPr>
        <w:pStyle w:val="32"/>
        <w:numPr>
          <w:ilvl w:val="0"/>
          <w:numId w:val="8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本次比赛各项录取前八名，对获得前八名的队伍、个人颁发成绩证书。若比赛队伍不足八名，则按实际参赛队伍数量录取。</w:t>
      </w:r>
    </w:p>
    <w:p>
      <w:pPr>
        <w:pStyle w:val="32"/>
        <w:numPr>
          <w:ilvl w:val="0"/>
          <w:numId w:val="8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该项比赛为校级一类赛事，凡参加本次比赛者，可按照相关规定获得第二课堂积分，请各学院组织参赛队员时，认真填写相关信息。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比赛器材</w:t>
      </w:r>
    </w:p>
    <w:p>
      <w:pPr>
        <w:pStyle w:val="32"/>
        <w:numPr>
          <w:ilvl w:val="0"/>
          <w:numId w:val="9"/>
        </w:num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竞赛主办方提供射箭场地、反曲弓、箭和箭靶，允许运动员自带复合射箭比赛器材要求的设备参赛。</w:t>
      </w:r>
    </w:p>
    <w:p>
      <w:pPr>
        <w:pStyle w:val="32"/>
        <w:numPr>
          <w:ilvl w:val="0"/>
          <w:numId w:val="9"/>
        </w:num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护指、护臂和护胸等护具属于个人物品，需要自备。</w:t>
      </w:r>
    </w:p>
    <w:p>
      <w:pPr>
        <w:pStyle w:val="32"/>
        <w:numPr>
          <w:ilvl w:val="0"/>
          <w:numId w:val="1"/>
        </w:num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注意事项</w:t>
      </w:r>
    </w:p>
    <w:p>
      <w:pPr>
        <w:pStyle w:val="32"/>
        <w:numPr>
          <w:ilvl w:val="0"/>
          <w:numId w:val="10"/>
        </w:num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参赛队员须携带学生证或学生卡，赛前会进行身份核实，如未随身携带，禁止参与比赛，按弃权处理，非报名表中队员不允许参加比赛。</w:t>
      </w:r>
    </w:p>
    <w:p>
      <w:pPr>
        <w:pStyle w:val="32"/>
        <w:numPr>
          <w:ilvl w:val="0"/>
          <w:numId w:val="10"/>
        </w:num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所有队员比赛时都不得佩戴 耳环、手表等饰品，女生长发需要扎好，以免出现伤害事故。</w:t>
      </w:r>
    </w:p>
    <w:p>
      <w:pPr>
        <w:pStyle w:val="32"/>
        <w:numPr>
          <w:ilvl w:val="0"/>
          <w:numId w:val="10"/>
        </w:num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参赛队员要严格遵守时间，提前10分钟到场，如无故拖延时间，超过比赛时间10分钟后的个人或者队伍未出场或者上场队员不足，视为弃权。</w:t>
      </w:r>
    </w:p>
    <w:p>
      <w:pPr>
        <w:pStyle w:val="32"/>
        <w:numPr>
          <w:ilvl w:val="0"/>
          <w:numId w:val="10"/>
        </w:num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文明参赛，所有队员都应尊重裁判，尊重对手及观众，不得起哄、打架；如出现辱骂、打架等恶劣行为，将取消该队比赛资格，并报送学校给予纪律处分。</w:t>
      </w:r>
    </w:p>
    <w:p>
      <w:pPr>
        <w:widowControl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br w:type="page"/>
      </w:r>
    </w:p>
    <w:p>
      <w:pPr>
        <w:spacing w:line="240" w:lineRule="auto"/>
        <w:rPr>
          <w:rFonts w:hint="eastAsia" w:ascii="仿宋_GB2312" w:hAnsi="黑体" w:eastAsia="仿宋_GB2312"/>
          <w:b/>
          <w:bCs/>
          <w:sz w:val="32"/>
          <w:szCs w:val="36"/>
        </w:rPr>
      </w:pPr>
      <w:r>
        <w:rPr>
          <w:rFonts w:hint="eastAsia" w:ascii="仿宋_GB2312" w:hAnsi="黑体" w:eastAsia="仿宋_GB2312"/>
          <w:b/>
          <w:bCs/>
          <w:sz w:val="32"/>
          <w:szCs w:val="36"/>
        </w:rPr>
        <w:t>附件1：</w:t>
      </w:r>
    </w:p>
    <w:p>
      <w:pPr>
        <w:spacing w:line="240" w:lineRule="auto"/>
        <w:jc w:val="center"/>
        <w:rPr>
          <w:rFonts w:hint="eastAsia"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2025年“石油杯”射箭比赛报名表</w:t>
      </w:r>
    </w:p>
    <w:p>
      <w:p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学院：</w:t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hint="eastAsia" w:ascii="仿宋_GB2312" w:eastAsia="仿宋_GB2312"/>
          <w:sz w:val="28"/>
          <w:szCs w:val="32"/>
        </w:rPr>
        <w:t>联系人：</w:t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ascii="仿宋_GB2312" w:eastAsia="仿宋_GB2312"/>
          <w:sz w:val="28"/>
          <w:szCs w:val="32"/>
          <w:u w:val="single"/>
        </w:rPr>
        <w:tab/>
      </w:r>
      <w:r>
        <w:rPr>
          <w:rFonts w:hint="eastAsia" w:ascii="仿宋_GB2312" w:eastAsia="仿宋_GB2312"/>
          <w:sz w:val="28"/>
          <w:szCs w:val="32"/>
        </w:rPr>
        <w:t>电话：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</w:t>
      </w:r>
    </w:p>
    <w:tbl>
      <w:tblPr>
        <w:tblStyle w:val="1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70"/>
        <w:gridCol w:w="1380"/>
        <w:gridCol w:w="955"/>
        <w:gridCol w:w="192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序号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学号</w:t>
            </w: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姓名</w:t>
            </w: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性别</w:t>
            </w: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学院简称</w:t>
            </w:r>
            <w:r>
              <w:rPr>
                <w:rFonts w:hint="eastAsia" w:ascii="仿宋_GB2312" w:eastAsia="仿宋_GB2312"/>
                <w:sz w:val="16"/>
                <w:szCs w:val="18"/>
              </w:rPr>
              <w:t>（2-3字）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3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4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5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6</w:t>
            </w:r>
          </w:p>
        </w:tc>
        <w:tc>
          <w:tcPr>
            <w:tcW w:w="18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</w:tbl>
    <w:p>
      <w:pPr>
        <w:spacing w:line="240" w:lineRule="auto"/>
        <w:jc w:val="both"/>
        <w:rPr>
          <w:rFonts w:hint="eastAsia" w:ascii="仿宋_GB2312" w:eastAsia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E1292"/>
    <w:multiLevelType w:val="multilevel"/>
    <w:tmpl w:val="14AE1292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1">
    <w:nsid w:val="15DB227B"/>
    <w:multiLevelType w:val="multilevel"/>
    <w:tmpl w:val="15DB227B"/>
    <w:lvl w:ilvl="0" w:tentative="0">
      <w:start w:val="1"/>
      <w:numFmt w:val="chineseCountingThousand"/>
      <w:lvlText w:val="(%1)"/>
      <w:lvlJc w:val="left"/>
      <w:pPr>
        <w:ind w:left="1520" w:hanging="440"/>
      </w:pPr>
    </w:lvl>
    <w:lvl w:ilvl="1" w:tentative="0">
      <w:start w:val="1"/>
      <w:numFmt w:val="lowerLetter"/>
      <w:lvlText w:val="%2)"/>
      <w:lvlJc w:val="left"/>
      <w:pPr>
        <w:ind w:left="1960" w:hanging="440"/>
      </w:pPr>
    </w:lvl>
    <w:lvl w:ilvl="2" w:tentative="0">
      <w:start w:val="1"/>
      <w:numFmt w:val="lowerRoman"/>
      <w:lvlText w:val="%3."/>
      <w:lvlJc w:val="right"/>
      <w:pPr>
        <w:ind w:left="2400" w:hanging="440"/>
      </w:pPr>
    </w:lvl>
    <w:lvl w:ilvl="3" w:tentative="0">
      <w:start w:val="1"/>
      <w:numFmt w:val="decimal"/>
      <w:lvlText w:val="%4."/>
      <w:lvlJc w:val="left"/>
      <w:pPr>
        <w:ind w:left="2840" w:hanging="440"/>
      </w:pPr>
    </w:lvl>
    <w:lvl w:ilvl="4" w:tentative="0">
      <w:start w:val="1"/>
      <w:numFmt w:val="lowerLetter"/>
      <w:lvlText w:val="%5)"/>
      <w:lvlJc w:val="left"/>
      <w:pPr>
        <w:ind w:left="3280" w:hanging="440"/>
      </w:pPr>
    </w:lvl>
    <w:lvl w:ilvl="5" w:tentative="0">
      <w:start w:val="1"/>
      <w:numFmt w:val="lowerRoman"/>
      <w:lvlText w:val="%6."/>
      <w:lvlJc w:val="right"/>
      <w:pPr>
        <w:ind w:left="3720" w:hanging="440"/>
      </w:pPr>
    </w:lvl>
    <w:lvl w:ilvl="6" w:tentative="0">
      <w:start w:val="1"/>
      <w:numFmt w:val="decimal"/>
      <w:lvlText w:val="%7."/>
      <w:lvlJc w:val="left"/>
      <w:pPr>
        <w:ind w:left="4160" w:hanging="440"/>
      </w:pPr>
    </w:lvl>
    <w:lvl w:ilvl="7" w:tentative="0">
      <w:start w:val="1"/>
      <w:numFmt w:val="lowerLetter"/>
      <w:lvlText w:val="%8)"/>
      <w:lvlJc w:val="left"/>
      <w:pPr>
        <w:ind w:left="4600" w:hanging="440"/>
      </w:pPr>
    </w:lvl>
    <w:lvl w:ilvl="8" w:tentative="0">
      <w:start w:val="1"/>
      <w:numFmt w:val="lowerRoman"/>
      <w:lvlText w:val="%9."/>
      <w:lvlJc w:val="right"/>
      <w:pPr>
        <w:ind w:left="5040" w:hanging="440"/>
      </w:pPr>
    </w:lvl>
  </w:abstractNum>
  <w:abstractNum w:abstractNumId="2">
    <w:nsid w:val="1CD83EAD"/>
    <w:multiLevelType w:val="multilevel"/>
    <w:tmpl w:val="1CD83EA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3">
    <w:nsid w:val="2C5E5C26"/>
    <w:multiLevelType w:val="multilevel"/>
    <w:tmpl w:val="2C5E5C2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4">
    <w:nsid w:val="2C766859"/>
    <w:multiLevelType w:val="multilevel"/>
    <w:tmpl w:val="2C76685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5">
    <w:nsid w:val="315F4D20"/>
    <w:multiLevelType w:val="multilevel"/>
    <w:tmpl w:val="315F4D2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6">
    <w:nsid w:val="353A1EA4"/>
    <w:multiLevelType w:val="multilevel"/>
    <w:tmpl w:val="353A1EA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53604711"/>
    <w:multiLevelType w:val="multilevel"/>
    <w:tmpl w:val="5360471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8">
    <w:nsid w:val="5DDC7936"/>
    <w:multiLevelType w:val="multilevel"/>
    <w:tmpl w:val="5DDC793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9">
    <w:nsid w:val="5FCD780D"/>
    <w:multiLevelType w:val="multilevel"/>
    <w:tmpl w:val="5FCD780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62"/>
    <w:rsid w:val="00041785"/>
    <w:rsid w:val="00073BEA"/>
    <w:rsid w:val="000B5E83"/>
    <w:rsid w:val="000D5DC1"/>
    <w:rsid w:val="001F61AC"/>
    <w:rsid w:val="002164EC"/>
    <w:rsid w:val="00242718"/>
    <w:rsid w:val="00245AEE"/>
    <w:rsid w:val="002D5FAD"/>
    <w:rsid w:val="002E3E0C"/>
    <w:rsid w:val="003212BE"/>
    <w:rsid w:val="003A20F7"/>
    <w:rsid w:val="003D5E6D"/>
    <w:rsid w:val="00503F59"/>
    <w:rsid w:val="005A19BE"/>
    <w:rsid w:val="00616F9A"/>
    <w:rsid w:val="006274D6"/>
    <w:rsid w:val="00653D25"/>
    <w:rsid w:val="006B6814"/>
    <w:rsid w:val="006F3464"/>
    <w:rsid w:val="00725BA6"/>
    <w:rsid w:val="007266C4"/>
    <w:rsid w:val="00770BC5"/>
    <w:rsid w:val="008030FD"/>
    <w:rsid w:val="00820A77"/>
    <w:rsid w:val="00842B39"/>
    <w:rsid w:val="00844A90"/>
    <w:rsid w:val="00856CE0"/>
    <w:rsid w:val="008679B2"/>
    <w:rsid w:val="00873D70"/>
    <w:rsid w:val="0098699E"/>
    <w:rsid w:val="00995E53"/>
    <w:rsid w:val="009D2C7A"/>
    <w:rsid w:val="00A31522"/>
    <w:rsid w:val="00A44A4D"/>
    <w:rsid w:val="00A51EFD"/>
    <w:rsid w:val="00A94397"/>
    <w:rsid w:val="00AF0871"/>
    <w:rsid w:val="00B00D3F"/>
    <w:rsid w:val="00B94B12"/>
    <w:rsid w:val="00C8180C"/>
    <w:rsid w:val="00CE4F71"/>
    <w:rsid w:val="00CF67CB"/>
    <w:rsid w:val="00D36F16"/>
    <w:rsid w:val="00D97162"/>
    <w:rsid w:val="00DC13F0"/>
    <w:rsid w:val="00DD3798"/>
    <w:rsid w:val="00DF2A7E"/>
    <w:rsid w:val="00DF6156"/>
    <w:rsid w:val="00EE1430"/>
    <w:rsid w:val="00EE381A"/>
    <w:rsid w:val="00FD6391"/>
    <w:rsid w:val="00FE0FF0"/>
    <w:rsid w:val="036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</Words>
  <Characters>1422</Characters>
  <Lines>11</Lines>
  <Paragraphs>3</Paragraphs>
  <TotalTime>395</TotalTime>
  <ScaleCrop>false</ScaleCrop>
  <LinksUpToDate>false</LinksUpToDate>
  <CharactersWithSpaces>1668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2025-05-14T07:58:00Z</dcterms:created>
  <dc:creator>YAN YIN</dc:creator>
  <cp:lastModifiedBy>何帆</cp:lastModifiedBy>
  <dcterms:modified xsi:type="dcterms:W3CDTF">2025-05-16T02:59:46Z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22E9D7CBE9F145B8A565D7DDF5E34A18</vt:lpwstr>
  </property>
</Properties>
</file>