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8567ED" w14:textId="77777777" w:rsidR="00AC7E07" w:rsidRDefault="00AC7E07">
      <w:pPr>
        <w:spacing w:line="360" w:lineRule="auto"/>
        <w:ind w:right="280"/>
        <w:jc w:val="center"/>
        <w:rPr>
          <w:rFonts w:ascii="仿宋" w:eastAsia="仿宋" w:hAnsi="仿宋"/>
          <w:b/>
          <w:sz w:val="28"/>
          <w:szCs w:val="28"/>
        </w:rPr>
      </w:pPr>
    </w:p>
    <w:p w14:paraId="72F0B9F3" w14:textId="77777777" w:rsidR="00AC7E07" w:rsidRDefault="00AC7E07">
      <w:pPr>
        <w:spacing w:line="360" w:lineRule="auto"/>
        <w:ind w:right="280"/>
        <w:jc w:val="center"/>
        <w:rPr>
          <w:rFonts w:ascii="仿宋" w:eastAsia="仿宋" w:hAnsi="仿宋"/>
          <w:b/>
          <w:sz w:val="28"/>
          <w:szCs w:val="28"/>
        </w:rPr>
      </w:pPr>
    </w:p>
    <w:p w14:paraId="181A8ABA" w14:textId="77777777" w:rsidR="00AC7E07" w:rsidRDefault="00AC7E07">
      <w:pPr>
        <w:spacing w:line="360" w:lineRule="auto"/>
        <w:ind w:right="280"/>
        <w:jc w:val="center"/>
        <w:rPr>
          <w:rFonts w:ascii="仿宋" w:eastAsia="仿宋" w:hAnsi="仿宋"/>
          <w:b/>
          <w:sz w:val="28"/>
          <w:szCs w:val="28"/>
        </w:rPr>
      </w:pPr>
    </w:p>
    <w:p w14:paraId="4D48C754" w14:textId="77777777" w:rsidR="00AC7E07" w:rsidRDefault="00AC7E07">
      <w:pPr>
        <w:spacing w:line="360" w:lineRule="auto"/>
        <w:ind w:right="280"/>
        <w:jc w:val="center"/>
        <w:rPr>
          <w:rFonts w:ascii="仿宋" w:eastAsia="仿宋" w:hAnsi="仿宋"/>
          <w:b/>
          <w:sz w:val="28"/>
          <w:szCs w:val="28"/>
        </w:rPr>
      </w:pPr>
    </w:p>
    <w:p w14:paraId="7C13BF79" w14:textId="77777777" w:rsidR="00AC7E07" w:rsidRDefault="00A206CE">
      <w:pPr>
        <w:spacing w:afterLines="50" w:after="156" w:line="360" w:lineRule="auto"/>
        <w:jc w:val="center"/>
        <w:rPr>
          <w:rFonts w:ascii="宋体" w:hAnsi="宋体"/>
          <w:b/>
          <w:spacing w:val="40"/>
          <w:sz w:val="36"/>
          <w:szCs w:val="36"/>
        </w:rPr>
      </w:pPr>
      <w:r>
        <w:rPr>
          <w:rFonts w:ascii="宋体" w:hAnsi="宋体" w:hint="eastAsia"/>
          <w:b/>
          <w:spacing w:val="40"/>
          <w:sz w:val="36"/>
          <w:szCs w:val="36"/>
        </w:rPr>
        <w:t>中国石油大学（北京）</w:t>
      </w:r>
    </w:p>
    <w:p w14:paraId="1CA57C9F" w14:textId="77777777" w:rsidR="00AC7E07" w:rsidRDefault="00A206CE">
      <w:pPr>
        <w:spacing w:line="360" w:lineRule="auto"/>
        <w:jc w:val="center"/>
        <w:rPr>
          <w:rFonts w:ascii="宋体" w:hAnsi="宋体"/>
          <w:b/>
          <w:spacing w:val="40"/>
          <w:sz w:val="36"/>
          <w:szCs w:val="36"/>
        </w:rPr>
      </w:pPr>
      <w:r>
        <w:rPr>
          <w:rFonts w:ascii="宋体" w:hAnsi="宋体" w:hint="eastAsia"/>
          <w:b/>
          <w:spacing w:val="40"/>
          <w:sz w:val="36"/>
          <w:szCs w:val="36"/>
        </w:rPr>
        <w:t>博士研究生培养方案</w:t>
      </w:r>
    </w:p>
    <w:p w14:paraId="13AA9663" w14:textId="77777777" w:rsidR="00AC7E07" w:rsidRDefault="00AC7E07">
      <w:pPr>
        <w:spacing w:line="360" w:lineRule="auto"/>
        <w:jc w:val="center"/>
        <w:rPr>
          <w:rFonts w:ascii="宋体" w:hAnsi="宋体"/>
          <w:b/>
          <w:spacing w:val="40"/>
          <w:sz w:val="36"/>
          <w:szCs w:val="36"/>
        </w:rPr>
      </w:pPr>
    </w:p>
    <w:p w14:paraId="12581767" w14:textId="77777777" w:rsidR="00AC7E07" w:rsidRDefault="00AC7E07">
      <w:pPr>
        <w:spacing w:line="360" w:lineRule="auto"/>
        <w:rPr>
          <w:rFonts w:ascii="STKaiti" w:eastAsia="STKaiti" w:hAnsi="STKaiti"/>
          <w:sz w:val="28"/>
          <w:szCs w:val="28"/>
        </w:rPr>
      </w:pPr>
    </w:p>
    <w:p w14:paraId="5886902D" w14:textId="77777777" w:rsidR="00AC7E07" w:rsidRDefault="00AC7E07">
      <w:pPr>
        <w:spacing w:line="360" w:lineRule="auto"/>
        <w:rPr>
          <w:rFonts w:ascii="STKaiti" w:eastAsia="STKaiti" w:hAnsi="STKaiti"/>
          <w:sz w:val="28"/>
          <w:szCs w:val="28"/>
        </w:rPr>
      </w:pPr>
    </w:p>
    <w:p w14:paraId="3D55EC4F" w14:textId="77777777" w:rsidR="00AC7E07" w:rsidRDefault="00AC7E07">
      <w:pPr>
        <w:spacing w:line="360" w:lineRule="auto"/>
        <w:rPr>
          <w:rFonts w:ascii="STKaiti" w:eastAsia="STKaiti" w:hAnsi="STKaiti"/>
          <w:sz w:val="28"/>
          <w:szCs w:val="28"/>
        </w:rPr>
      </w:pPr>
    </w:p>
    <w:p w14:paraId="24576400" w14:textId="77777777" w:rsidR="00AC7E07" w:rsidRDefault="00AC7E07">
      <w:pPr>
        <w:spacing w:line="360" w:lineRule="auto"/>
        <w:rPr>
          <w:rFonts w:ascii="STKaiti" w:eastAsia="STKaiti" w:hAnsi="STKaiti"/>
          <w:sz w:val="28"/>
          <w:szCs w:val="28"/>
        </w:rPr>
      </w:pPr>
    </w:p>
    <w:p w14:paraId="47A40A8C" w14:textId="77777777" w:rsidR="00AC7E07" w:rsidRDefault="00AC7E07">
      <w:pPr>
        <w:spacing w:line="360" w:lineRule="auto"/>
        <w:rPr>
          <w:rFonts w:ascii="STKaiti" w:eastAsia="STKaiti" w:hAnsi="STKaiti"/>
          <w:sz w:val="28"/>
          <w:szCs w:val="28"/>
        </w:rPr>
      </w:pPr>
    </w:p>
    <w:p w14:paraId="7B357FB0" w14:textId="77777777" w:rsidR="00AC7E07" w:rsidRDefault="00AC7E07">
      <w:pPr>
        <w:spacing w:line="360" w:lineRule="auto"/>
        <w:rPr>
          <w:rFonts w:ascii="STKaiti" w:eastAsia="STKaiti" w:hAnsi="STKaiti"/>
          <w:sz w:val="28"/>
          <w:szCs w:val="28"/>
        </w:rPr>
      </w:pPr>
    </w:p>
    <w:p w14:paraId="4E70732E" w14:textId="77777777" w:rsidR="00AC7E07" w:rsidRDefault="00A206CE">
      <w:pPr>
        <w:spacing w:line="360" w:lineRule="auto"/>
        <w:rPr>
          <w:rFonts w:asciiTheme="minorEastAsia" w:hAnsiTheme="minorEastAsia"/>
          <w:sz w:val="28"/>
          <w:szCs w:val="28"/>
        </w:rPr>
      </w:pPr>
      <w:r>
        <w:rPr>
          <w:rFonts w:ascii="STKaiti" w:eastAsia="STKaiti" w:hAnsi="STKaiti" w:hint="eastAsia"/>
          <w:noProof/>
          <w:sz w:val="28"/>
          <w:szCs w:val="28"/>
        </w:rPr>
        <mc:AlternateContent>
          <mc:Choice Requires="wps">
            <w:drawing>
              <wp:anchor distT="0" distB="0" distL="114300" distR="114300" simplePos="0" relativeHeight="251659264" behindDoc="0" locked="0" layoutInCell="1" allowOverlap="1" wp14:anchorId="0DAFA227" wp14:editId="25EC7861">
                <wp:simplePos x="0" y="0"/>
                <wp:positionH relativeFrom="column">
                  <wp:posOffset>1800225</wp:posOffset>
                </wp:positionH>
                <wp:positionV relativeFrom="paragraph">
                  <wp:posOffset>369570</wp:posOffset>
                </wp:positionV>
                <wp:extent cx="2857500" cy="0"/>
                <wp:effectExtent l="0" t="0" r="0" b="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141.75pt;margin-top:29.1pt;height:0pt;width:225pt;z-index:251659264;mso-width-relative:page;mso-height-relative:page;" filled="f" stroked="t" coordsize="21600,21600" o:gfxdata="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HEXS+/VAAAACQEAAA8AAAAAAAAAAQAgAAAAIgAAAGRycy9kb3du&#10;cmV2LnhtbFBLAQIUABQAAAAIAIdO4kAWG+TRyQEAAFwDAAAOAAAAAAAAAAEAIAAAACQBAABkcnMv&#10;ZTJvRG9jLnhtbFBLBQYAAAAABgAGAFkBAABfBQAAAAA=&#10;">
                <v:fill on="f" focussize="0,0"/>
                <v:stroke color="#000000" joinstyle="round"/>
                <v:imagedata o:title=""/>
                <o:lock v:ext="edit" aspectratio="f"/>
              </v:line>
            </w:pict>
          </mc:Fallback>
        </mc:AlternateContent>
      </w:r>
      <w:r>
        <w:rPr>
          <w:rFonts w:ascii="STKaiti" w:eastAsia="STKaiti" w:hAnsi="STKaiti" w:hint="eastAsia"/>
          <w:sz w:val="28"/>
          <w:szCs w:val="28"/>
        </w:rPr>
        <w:t xml:space="preserve">       </w:t>
      </w:r>
      <w:r>
        <w:rPr>
          <w:rFonts w:ascii="宋体" w:hAnsi="宋体" w:hint="eastAsia"/>
          <w:sz w:val="28"/>
          <w:szCs w:val="28"/>
        </w:rPr>
        <w:t xml:space="preserve"> </w:t>
      </w:r>
      <w:bookmarkStart w:id="0" w:name="一级学科代码"/>
      <w:r>
        <w:rPr>
          <w:rFonts w:ascii="宋体" w:hAnsi="宋体" w:hint="eastAsia"/>
          <w:b/>
          <w:sz w:val="28"/>
          <w:szCs w:val="28"/>
        </w:rPr>
        <w:t>一</w:t>
      </w:r>
      <w:r>
        <w:rPr>
          <w:rFonts w:asciiTheme="minorEastAsia" w:hAnsiTheme="minorEastAsia" w:hint="eastAsia"/>
          <w:b/>
          <w:sz w:val="28"/>
          <w:szCs w:val="28"/>
        </w:rPr>
        <w:t>级学科代码</w:t>
      </w:r>
      <w:bookmarkEnd w:id="0"/>
      <w:r>
        <w:rPr>
          <w:rFonts w:asciiTheme="minorEastAsia" w:hAnsiTheme="minorEastAsia" w:hint="eastAsia"/>
          <w:b/>
          <w:sz w:val="28"/>
          <w:szCs w:val="28"/>
        </w:rPr>
        <w:t xml:space="preserve">       </w:t>
      </w:r>
      <w:r>
        <w:rPr>
          <w:rFonts w:ascii="宋体" w:hAnsi="宋体" w:hint="eastAsia"/>
          <w:b/>
          <w:sz w:val="28"/>
          <w:szCs w:val="28"/>
        </w:rPr>
        <w:t xml:space="preserve">1201    </w:t>
      </w:r>
      <w:r>
        <w:rPr>
          <w:rFonts w:asciiTheme="minorEastAsia" w:hAnsiTheme="minorEastAsia" w:hint="eastAsia"/>
          <w:b/>
          <w:sz w:val="28"/>
          <w:szCs w:val="28"/>
        </w:rPr>
        <w:t xml:space="preserve">  </w:t>
      </w:r>
    </w:p>
    <w:bookmarkStart w:id="1" w:name="一级学科名称"/>
    <w:p w14:paraId="4AFF8972" w14:textId="77777777" w:rsidR="00AC7E07" w:rsidRDefault="00A206CE">
      <w:pPr>
        <w:spacing w:line="360" w:lineRule="auto"/>
        <w:ind w:firstLineChars="400" w:firstLine="1120"/>
        <w:outlineLvl w:val="0"/>
        <w:rPr>
          <w:rFonts w:asciiTheme="minorEastAsia" w:hAnsiTheme="minorEastAsia"/>
          <w:b/>
          <w:sz w:val="28"/>
          <w:szCs w:val="28"/>
          <w:u w:val="single"/>
        </w:rPr>
      </w:pPr>
      <w:r>
        <w:rPr>
          <w:rFonts w:asciiTheme="minorEastAsia" w:hAnsiTheme="minorEastAsia" w:hint="eastAsia"/>
          <w:noProof/>
          <w:sz w:val="28"/>
          <w:szCs w:val="28"/>
        </w:rPr>
        <mc:AlternateContent>
          <mc:Choice Requires="wps">
            <w:drawing>
              <wp:anchor distT="0" distB="0" distL="114300" distR="114300" simplePos="0" relativeHeight="251660288" behindDoc="0" locked="0" layoutInCell="1" allowOverlap="1" wp14:anchorId="7BD2DC47" wp14:editId="63599517">
                <wp:simplePos x="0" y="0"/>
                <wp:positionH relativeFrom="column">
                  <wp:posOffset>1790700</wp:posOffset>
                </wp:positionH>
                <wp:positionV relativeFrom="paragraph">
                  <wp:posOffset>380365</wp:posOffset>
                </wp:positionV>
                <wp:extent cx="2857500" cy="0"/>
                <wp:effectExtent l="0" t="0" r="0" b="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141pt;margin-top:29.95pt;height:0pt;width:225pt;z-index:251660288;mso-width-relative:page;mso-height-relative:page;" filled="f" stroked="t" coordsize="21600,21600" o:gfxdata="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rFg2b1gAAAAkBAAAPAAAAAAAAAAEAIAAAACIAAABkcnMvZG93&#10;bnJldi54bWxQSwECFAAUAAAACACHTuJAjHG8l8kBAABcAwAADgAAAAAAAAABACAAAAAlAQAAZHJz&#10;L2Uyb0RvYy54bWxQSwUGAAAAAAYABgBZAQAAYAUAAAAA&#10;">
                <v:fill on="f" focussize="0,0"/>
                <v:stroke color="#000000" joinstyle="round"/>
                <v:imagedata o:title=""/>
                <o:lock v:ext="edit" aspectratio="f"/>
              </v:line>
            </w:pict>
          </mc:Fallback>
        </mc:AlternateContent>
      </w:r>
      <w:r>
        <w:rPr>
          <w:rFonts w:asciiTheme="minorEastAsia" w:hAnsiTheme="minorEastAsia" w:hint="eastAsia"/>
          <w:b/>
          <w:sz w:val="28"/>
          <w:szCs w:val="28"/>
        </w:rPr>
        <w:t>一级学科名称</w:t>
      </w:r>
      <w:bookmarkEnd w:id="1"/>
      <w:r>
        <w:rPr>
          <w:rFonts w:asciiTheme="minorEastAsia" w:hAnsiTheme="minorEastAsia" w:hint="eastAsia"/>
          <w:b/>
          <w:sz w:val="28"/>
          <w:szCs w:val="28"/>
        </w:rPr>
        <w:t xml:space="preserve">   管理科学与工程</w:t>
      </w:r>
    </w:p>
    <w:bookmarkStart w:id="2" w:name="二级学科代码"/>
    <w:p w14:paraId="4848BD2B" w14:textId="77777777" w:rsidR="00AC7E07" w:rsidRDefault="00A206CE">
      <w:pPr>
        <w:spacing w:line="360" w:lineRule="auto"/>
        <w:ind w:firstLineChars="400" w:firstLine="1120"/>
        <w:outlineLvl w:val="0"/>
        <w:rPr>
          <w:rFonts w:asciiTheme="minorEastAsia" w:hAnsiTheme="minorEastAsia"/>
          <w:b/>
          <w:sz w:val="28"/>
          <w:szCs w:val="28"/>
          <w:u w:val="single"/>
        </w:rPr>
      </w:pPr>
      <w:r>
        <w:rPr>
          <w:rFonts w:asciiTheme="minorEastAsia" w:hAnsiTheme="minorEastAsia" w:hint="eastAsia"/>
          <w:noProof/>
          <w:sz w:val="28"/>
          <w:szCs w:val="28"/>
        </w:rPr>
        <mc:AlternateContent>
          <mc:Choice Requires="wps">
            <w:drawing>
              <wp:anchor distT="0" distB="0" distL="114300" distR="114300" simplePos="0" relativeHeight="251661312" behindDoc="0" locked="0" layoutInCell="1" allowOverlap="1" wp14:anchorId="7EB97296" wp14:editId="2B6DDF87">
                <wp:simplePos x="0" y="0"/>
                <wp:positionH relativeFrom="column">
                  <wp:posOffset>1781175</wp:posOffset>
                </wp:positionH>
                <wp:positionV relativeFrom="paragraph">
                  <wp:posOffset>398780</wp:posOffset>
                </wp:positionV>
                <wp:extent cx="2857500" cy="0"/>
                <wp:effectExtent l="0" t="0" r="0" b="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140.25pt;margin-top:31.4pt;height:0pt;width:225pt;z-index:251661312;mso-width-relative:page;mso-height-relative:page;" filled="f" stroked="t" coordsize="21600,21600" o:gfxdata="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ScyvSdUAAAAJAQAADwAAAAAAAAABACAAAAAiAAAAZHJzL2Rvd25y&#10;ZXYueG1sUEsBAhQAFAAAAAgAh07iQP8KkkLIAQAAXAMAAA4AAAAAAAAAAQAgAAAAJAEAAGRycy9l&#10;Mm9Eb2MueG1sUEsFBgAAAAAGAAYAWQEAAF4FAAAAAA==&#10;">
                <v:fill on="f" focussize="0,0"/>
                <v:stroke color="#000000" joinstyle="round"/>
                <v:imagedata o:title=""/>
                <o:lock v:ext="edit" aspectratio="f"/>
              </v:line>
            </w:pict>
          </mc:Fallback>
        </mc:AlternateContent>
      </w:r>
      <w:r>
        <w:rPr>
          <w:rFonts w:asciiTheme="minorEastAsia" w:hAnsiTheme="minorEastAsia" w:hint="eastAsia"/>
          <w:b/>
          <w:sz w:val="28"/>
          <w:szCs w:val="28"/>
        </w:rPr>
        <w:t>二级学科代码</w:t>
      </w:r>
      <w:bookmarkEnd w:id="2"/>
      <w:r>
        <w:rPr>
          <w:rFonts w:asciiTheme="minorEastAsia" w:hAnsiTheme="minorEastAsia" w:hint="eastAsia"/>
          <w:b/>
          <w:sz w:val="28"/>
          <w:szCs w:val="28"/>
        </w:rPr>
        <w:t xml:space="preserve">       </w:t>
      </w:r>
      <w:bookmarkStart w:id="3" w:name="二级学科名称"/>
    </w:p>
    <w:p w14:paraId="298E03E6" w14:textId="77777777" w:rsidR="00AC7E07" w:rsidRDefault="00A206CE">
      <w:pPr>
        <w:spacing w:line="360" w:lineRule="auto"/>
        <w:ind w:firstLineChars="400" w:firstLine="1120"/>
        <w:outlineLvl w:val="0"/>
        <w:rPr>
          <w:rFonts w:asciiTheme="minorEastAsia" w:hAnsiTheme="minorEastAsia"/>
          <w:b/>
          <w:sz w:val="28"/>
          <w:szCs w:val="28"/>
        </w:rPr>
      </w:pPr>
      <w:r>
        <w:rPr>
          <w:rFonts w:asciiTheme="minorEastAsia" w:hAnsiTheme="minorEastAsia" w:hint="eastAsia"/>
          <w:noProof/>
          <w:sz w:val="28"/>
          <w:szCs w:val="28"/>
        </w:rPr>
        <mc:AlternateContent>
          <mc:Choice Requires="wps">
            <w:drawing>
              <wp:anchor distT="0" distB="0" distL="114300" distR="114300" simplePos="0" relativeHeight="251662336" behindDoc="0" locked="0" layoutInCell="1" allowOverlap="1" wp14:anchorId="3124FB69" wp14:editId="72CDBBEA">
                <wp:simplePos x="0" y="0"/>
                <wp:positionH relativeFrom="column">
                  <wp:posOffset>1790700</wp:posOffset>
                </wp:positionH>
                <wp:positionV relativeFrom="paragraph">
                  <wp:posOffset>382905</wp:posOffset>
                </wp:positionV>
                <wp:extent cx="2857500" cy="0"/>
                <wp:effectExtent l="0" t="0" r="0" b="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141pt;margin-top:30.15pt;height:0pt;width:225pt;z-index:251662336;mso-width-relative:page;mso-height-relative:page;" filled="f" stroked="t" coordsize="21600,21600" o:gfxdata="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S8Y09dUAAAAJAQAADwAAAAAAAAABACAAAAAiAAAAZHJzL2Rvd25y&#10;ZXYueG1sUEsBAhQAFAAAAAgAh07iQCuBkebIAQAAXAMAAA4AAAAAAAAAAQAgAAAAJAEAAGRycy9l&#10;Mm9Eb2MueG1sUEsFBgAAAAAGAAYAWQEAAF4FAAAAAA==&#10;">
                <v:fill on="f" focussize="0,0"/>
                <v:stroke color="#000000" joinstyle="round"/>
                <v:imagedata o:title=""/>
                <o:lock v:ext="edit" aspectratio="f"/>
              </v:line>
            </w:pict>
          </mc:Fallback>
        </mc:AlternateContent>
      </w:r>
      <w:r>
        <w:rPr>
          <w:rFonts w:asciiTheme="minorEastAsia" w:hAnsiTheme="minorEastAsia" w:hint="eastAsia"/>
          <w:b/>
          <w:sz w:val="28"/>
          <w:szCs w:val="28"/>
        </w:rPr>
        <w:t>二级学科名称</w:t>
      </w:r>
      <w:bookmarkEnd w:id="3"/>
      <w:r>
        <w:rPr>
          <w:rFonts w:asciiTheme="minorEastAsia" w:hAnsiTheme="minorEastAsia" w:hint="eastAsia"/>
          <w:b/>
          <w:sz w:val="28"/>
          <w:szCs w:val="28"/>
        </w:rPr>
        <w:t xml:space="preserve">      </w:t>
      </w:r>
    </w:p>
    <w:p w14:paraId="483849E6" w14:textId="77777777" w:rsidR="00AC7E07" w:rsidRDefault="00AC7E07">
      <w:pPr>
        <w:spacing w:line="360" w:lineRule="auto"/>
        <w:rPr>
          <w:rFonts w:ascii="STKaiti" w:eastAsia="STKaiti" w:hAnsi="STKaiti"/>
          <w:sz w:val="28"/>
          <w:szCs w:val="28"/>
        </w:rPr>
      </w:pPr>
    </w:p>
    <w:p w14:paraId="3277D100" w14:textId="77777777" w:rsidR="00AC7E07" w:rsidRDefault="00AC7E07">
      <w:pPr>
        <w:spacing w:line="360" w:lineRule="auto"/>
        <w:rPr>
          <w:rFonts w:ascii="STKaiti" w:eastAsia="STKaiti" w:hAnsi="STKaiti"/>
          <w:sz w:val="28"/>
          <w:szCs w:val="28"/>
        </w:rPr>
      </w:pPr>
    </w:p>
    <w:p w14:paraId="3999BBAD" w14:textId="77777777" w:rsidR="00AC7E07" w:rsidRDefault="00A206CE">
      <w:pPr>
        <w:spacing w:line="360" w:lineRule="auto"/>
        <w:jc w:val="center"/>
        <w:rPr>
          <w:rFonts w:ascii="宋体" w:hAnsi="宋体"/>
          <w:sz w:val="28"/>
          <w:szCs w:val="28"/>
        </w:rPr>
      </w:pPr>
      <w:r>
        <w:rPr>
          <w:rFonts w:ascii="宋体" w:hAnsi="宋体" w:hint="eastAsia"/>
          <w:sz w:val="28"/>
          <w:szCs w:val="28"/>
        </w:rPr>
        <w:t>中国石油大学（北京）研究生院</w:t>
      </w:r>
    </w:p>
    <w:p w14:paraId="59C1AB0C" w14:textId="77777777" w:rsidR="00AC7E07" w:rsidRDefault="00A206CE">
      <w:pPr>
        <w:spacing w:line="360" w:lineRule="auto"/>
        <w:jc w:val="center"/>
        <w:rPr>
          <w:rFonts w:ascii="宋体" w:hAnsi="宋体"/>
          <w:sz w:val="28"/>
          <w:szCs w:val="28"/>
        </w:rPr>
      </w:pPr>
      <w:r>
        <w:rPr>
          <w:rFonts w:ascii="宋体" w:hAnsi="宋体" w:hint="eastAsia"/>
          <w:sz w:val="28"/>
          <w:szCs w:val="28"/>
        </w:rPr>
        <w:t>2020年4月</w:t>
      </w:r>
    </w:p>
    <w:p w14:paraId="75CBC4F8" w14:textId="77777777" w:rsidR="00AC7E07" w:rsidRDefault="00AC7E07">
      <w:pPr>
        <w:widowControl/>
        <w:jc w:val="left"/>
        <w:rPr>
          <w:rFonts w:ascii="仿宋" w:eastAsia="仿宋" w:hAnsi="仿宋"/>
          <w:b/>
          <w:sz w:val="28"/>
          <w:szCs w:val="28"/>
        </w:rPr>
      </w:pPr>
    </w:p>
    <w:p w14:paraId="25506797" w14:textId="77777777" w:rsidR="00AC7E07" w:rsidRDefault="00A206CE">
      <w:pPr>
        <w:spacing w:line="360" w:lineRule="auto"/>
        <w:ind w:right="280"/>
        <w:jc w:val="center"/>
        <w:rPr>
          <w:rFonts w:ascii="仿宋" w:eastAsia="仿宋" w:hAnsi="仿宋"/>
          <w:b/>
          <w:sz w:val="28"/>
          <w:szCs w:val="28"/>
        </w:rPr>
      </w:pPr>
      <w:r>
        <w:rPr>
          <w:rFonts w:ascii="仿宋" w:eastAsia="仿宋" w:hAnsi="仿宋" w:hint="eastAsia"/>
          <w:b/>
          <w:sz w:val="28"/>
          <w:szCs w:val="28"/>
        </w:rPr>
        <w:lastRenderedPageBreak/>
        <w:t>管理科学与工程学术学位博士研究生培养方案</w:t>
      </w:r>
    </w:p>
    <w:p w14:paraId="18A2CB53" w14:textId="77777777" w:rsidR="00AC7E07" w:rsidRDefault="00A206CE">
      <w:pPr>
        <w:pStyle w:val="af2"/>
        <w:spacing w:line="360" w:lineRule="auto"/>
        <w:ind w:firstLine="482"/>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一、学科简介</w:t>
      </w:r>
    </w:p>
    <w:p w14:paraId="385EDCDC" w14:textId="77777777" w:rsidR="00AC7E07" w:rsidRDefault="00A206CE">
      <w:pPr>
        <w:pStyle w:val="af2"/>
        <w:spacing w:line="360" w:lineRule="auto"/>
        <w:ind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管理科学与工程是管理学学科门类的一级学科，涉及管理学、经济学、数学、系统科学及信息科学等多个领域。其特点是，综合运用以上科学方法，从定性和定量的方面分析解决社会、经济以及企业等组织中的各种管理问题。本学科以系统科学理论和方法为基础，对企业及其它类型组织系统的经营、管理、评价及其他相关决策与项目管理提供系统的分析解决问题的理论基础、方法模型及信息系统等。本学科是管理学领域最早开启和较快发展起来的学科，相关基础理论体系较为完善，在管理学领域中，方法模型特色突出，与工程领域的结合较为紧密，应用性较强。</w:t>
      </w:r>
    </w:p>
    <w:p w14:paraId="2A4BB61F" w14:textId="77777777" w:rsidR="00AC7E07" w:rsidRDefault="00A206CE">
      <w:pPr>
        <w:pStyle w:val="af2"/>
        <w:spacing w:line="360" w:lineRule="auto"/>
        <w:ind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我校管理科学与工程学科于1986年获得硕士学位授权。2003年依托“石油天然气工程”一级博士授权学科设立了“石油工程管理”博士授权二级学科，与“石油与天然气工程”学科一起作为“211工程”和“优势学科创新平台”重点建设的学科，并开始招生博士生；2011年我校管理科学与工程一级博士学位授予点获得批准，2012年被评为北京市重点学科，并设立了管理科学与工程学科博士后流动站。2019年，在学校安全科学与工程学科带领下，联合应用经济学和工商管理学科成功申办了北京市高精尖学科——城市能源供应安全与保障。</w:t>
      </w:r>
    </w:p>
    <w:p w14:paraId="359680B4" w14:textId="77777777" w:rsidR="00AC7E07" w:rsidRDefault="00A206CE">
      <w:pPr>
        <w:widowControl/>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本学科借助于中国石油大学（北京）在能源特别是油气资源研究领域的国内领先地位与广泛的国际能源机构合作优势，引领石油石化领域管理科学研究，建设形成了能源特色、面向新工科、具有新经管意识的管理科学与工程学科研究体系。在长期积累过程中，已经形成了鲜明的优势和特色：1）以油气产业链为对象，重点围绕油气资源开发利用评价、投资决策与风险分析、资源价值评估、项目管理等方面所取得的系列研究成果达到了国内领先水平，部分成果具有国际先进水平；2）以能源系统为对象的管理决策仿真、能源政策建模、信息与决策支持系统、系统预测与系统优化方法模型及创新性应用研究紧随学科前沿，形成了特征鲜明的具有国内领先水平的成果；3）以国家能源领域为重点研究对象，以经济管理科学理论方法为基础，重点开展了国家能源经济管理方面的研究，包括能源供需预测、能源定价及其影响、能源市场分析、能源管理体制机制与改革、能源安全与战略等方面的研究，研究成果为国家部委和能源企业决策提供了重要支持。4）以信息管理理论与信息系统开发技术为基础，面向管理系统工程、大数据和智能工程及其在管理决策方面的应用，在数据挖掘、文本挖掘、信息系统和决策</w:t>
      </w:r>
      <w:r>
        <w:rPr>
          <w:rFonts w:asciiTheme="minorEastAsia" w:hAnsiTheme="minorEastAsia" w:cstheme="minorEastAsia" w:hint="eastAsia"/>
          <w:sz w:val="24"/>
          <w:szCs w:val="24"/>
        </w:rPr>
        <w:lastRenderedPageBreak/>
        <w:t>支持系统、能源大数据及其基础上的决策分析、系统工程建模等方面展开研究，取得了一列具有特色的研究成果，部分成果达到国内行业领先水平，产生了很好的社会效益。</w:t>
      </w:r>
    </w:p>
    <w:p w14:paraId="69D45121" w14:textId="77777777" w:rsidR="00AC7E07" w:rsidRDefault="00A206CE">
      <w:pPr>
        <w:pStyle w:val="af2"/>
        <w:spacing w:line="360" w:lineRule="auto"/>
        <w:ind w:firstLine="482"/>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二、培养目标</w:t>
      </w:r>
    </w:p>
    <w:p w14:paraId="113953BB" w14:textId="77777777" w:rsidR="00AC7E07" w:rsidRDefault="00A206CE">
      <w:pPr>
        <w:widowControl/>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从立德树人根本任务出发，培养德智体美劳全面发展，具有高度的社会责任感、严谨的学风、较好的国际学术交流能力和敏锐的创新思维，掌握本学科坚实宽广的基础理论和系统深入的专门知识，具有独立从事科学研究工作的能力，能在科学研究和经济管理方面做出创造性成果的社会主义建设者和高级专门人才。培养目标具体要求如下：</w:t>
      </w:r>
    </w:p>
    <w:p w14:paraId="5F4DE042" w14:textId="77777777" w:rsidR="00AC7E07" w:rsidRDefault="00A206CE">
      <w:pPr>
        <w:widowControl/>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1、掌握马列主义、毛泽东思想和邓小平理论的基本原理，自觉以科学发展观和正确的世界观为行为准则，热爱祖国；遵纪守法，品德良好；积极为社会主义现代化建设事业服务。</w:t>
      </w:r>
      <w:r>
        <w:rPr>
          <w:rFonts w:asciiTheme="minorEastAsia" w:hAnsiTheme="minorEastAsia" w:cstheme="minorEastAsia" w:hint="eastAsia"/>
          <w:sz w:val="24"/>
          <w:szCs w:val="24"/>
        </w:rPr>
        <w:br/>
        <w:t xml:space="preserve">    2、治学严谨，学风优良，具有本学科领域坚实宽广的基础理论知识基础和系统的专门知识；系统掌握管理科学与工程理论与方法，具备解决实际管理问题特别是石油工业实际管理问题之能力。具有较强的独立从事科学研究的能力，能在本学科领域做出创造性成果。</w:t>
      </w:r>
    </w:p>
    <w:p w14:paraId="49A12E13" w14:textId="77777777" w:rsidR="00AC7E07" w:rsidRDefault="00A206CE">
      <w:pPr>
        <w:widowControl/>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3、具有较强的外语能力，能较熟练地运用至少一种外语阅读本学科文献，并能比较熟练地运用外语进行交流，能比较熟练地正确运用外语撰写学术论文。</w:t>
      </w:r>
    </w:p>
    <w:p w14:paraId="47717089" w14:textId="77777777" w:rsidR="00AC7E07" w:rsidRDefault="00A206CE">
      <w:pPr>
        <w:widowControl/>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在知识基础和能力方面的具体要求是：使研究生建立起较好的经济管理理论知识基础，系统地掌握经营管理决策理论和定量分析方法、能源系统分析与规划计划决策理论与方法、项目管理及技术经济分析评价理论与方法，具备扎实的专业知识基础和良好知识结构。具备对相关决策问题进行系统分析、提出方法和解决问题的能力；了解管理科学与工程学科的最新研究成果和发展趋势，具有较强的独立和合作开展科学研究相关工作的能力和一定的创新的能力；了解企业经营管理及相关决策方法，具备在企业及相关组织从事经营管理、分析评价等辅助决策能力；较熟练地掌握一门外语，具备较强的学术交流所需的听、说、读、写能力。</w:t>
      </w:r>
    </w:p>
    <w:p w14:paraId="65F7053E" w14:textId="77777777" w:rsidR="00AC7E07" w:rsidRDefault="00A206CE">
      <w:pPr>
        <w:spacing w:line="360" w:lineRule="auto"/>
        <w:ind w:firstLineChars="200" w:firstLine="482"/>
        <w:rPr>
          <w:sz w:val="24"/>
        </w:rPr>
      </w:pPr>
      <w:r>
        <w:rPr>
          <w:rFonts w:asciiTheme="minorEastAsia" w:hAnsiTheme="minorEastAsia" w:cstheme="minorEastAsia" w:hint="eastAsia"/>
          <w:b/>
          <w:bCs/>
          <w:sz w:val="24"/>
          <w:szCs w:val="24"/>
        </w:rPr>
        <w:t>三、培养方向</w:t>
      </w:r>
    </w:p>
    <w:p w14:paraId="509114AF" w14:textId="77777777" w:rsidR="00AC7E07" w:rsidRDefault="00A206CE">
      <w:pPr>
        <w:widowControl/>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01.大数据与系统工程</w:t>
      </w:r>
    </w:p>
    <w:p w14:paraId="68D34C66" w14:textId="77777777" w:rsidR="00AC7E07" w:rsidRDefault="00A206CE">
      <w:pPr>
        <w:widowControl/>
        <w:spacing w:line="360" w:lineRule="auto"/>
        <w:ind w:firstLineChars="200" w:firstLine="480"/>
        <w:rPr>
          <w:rFonts w:asciiTheme="minorEastAsia" w:hAnsiTheme="minorEastAsia" w:cstheme="minorEastAsia"/>
          <w:sz w:val="24"/>
          <w:szCs w:val="24"/>
        </w:rPr>
      </w:pPr>
      <w:proofErr w:type="gramStart"/>
      <w:r>
        <w:rPr>
          <w:rFonts w:asciiTheme="minorEastAsia" w:hAnsiTheme="minorEastAsia" w:cstheme="minorEastAsia" w:hint="eastAsia"/>
          <w:sz w:val="24"/>
          <w:szCs w:val="24"/>
        </w:rPr>
        <w:t>本方向</w:t>
      </w:r>
      <w:proofErr w:type="gramEnd"/>
      <w:r>
        <w:rPr>
          <w:rFonts w:asciiTheme="minorEastAsia" w:hAnsiTheme="minorEastAsia" w:cstheme="minorEastAsia" w:hint="eastAsia"/>
          <w:sz w:val="24"/>
          <w:szCs w:val="24"/>
        </w:rPr>
        <w:t>既涵盖传统的管理系统工程研究，包括系统科学理论、决策理论与技术、系统预测、系统控制、系统评价、运筹与优化、供应链管理等；同时涉及大数据分析以及大数据与系统工程的融合，包括信息管理、知识管理、舆情管理、数据挖掘、文本挖掘、群体智能、深度学习、复杂网络与复杂系统、智能决策系统、推荐系统和区块链等。</w:t>
      </w:r>
    </w:p>
    <w:p w14:paraId="0D26C232" w14:textId="77777777" w:rsidR="00AC7E07" w:rsidRDefault="00A206CE">
      <w:pPr>
        <w:widowControl/>
        <w:spacing w:line="360" w:lineRule="auto"/>
        <w:ind w:firstLineChars="200" w:firstLine="480"/>
        <w:rPr>
          <w:rFonts w:asciiTheme="minorEastAsia" w:hAnsiTheme="minorEastAsia" w:cstheme="minorEastAsia"/>
          <w:sz w:val="24"/>
          <w:szCs w:val="24"/>
        </w:rPr>
      </w:pPr>
      <w:bookmarkStart w:id="4" w:name="_Hlk44688675"/>
      <w:r>
        <w:rPr>
          <w:rFonts w:asciiTheme="minorEastAsia" w:hAnsiTheme="minorEastAsia" w:cstheme="minorEastAsia" w:hint="eastAsia"/>
          <w:sz w:val="24"/>
          <w:szCs w:val="24"/>
        </w:rPr>
        <w:t>02.油气工程管理与决策科学</w:t>
      </w:r>
    </w:p>
    <w:p w14:paraId="22F4A32D" w14:textId="77777777" w:rsidR="00AC7E07" w:rsidRDefault="00A206CE">
      <w:pPr>
        <w:widowControl/>
        <w:spacing w:line="360" w:lineRule="auto"/>
        <w:ind w:firstLineChars="200" w:firstLine="480"/>
        <w:rPr>
          <w:rFonts w:asciiTheme="minorEastAsia" w:hAnsiTheme="minorEastAsia" w:cstheme="minorEastAsia"/>
          <w:sz w:val="24"/>
          <w:szCs w:val="24"/>
        </w:rPr>
      </w:pPr>
      <w:proofErr w:type="gramStart"/>
      <w:r>
        <w:rPr>
          <w:rFonts w:asciiTheme="minorEastAsia" w:hAnsiTheme="minorEastAsia" w:cstheme="minorEastAsia" w:hint="eastAsia"/>
          <w:sz w:val="24"/>
          <w:szCs w:val="24"/>
        </w:rPr>
        <w:lastRenderedPageBreak/>
        <w:t>本方向</w:t>
      </w:r>
      <w:proofErr w:type="gramEnd"/>
      <w:r>
        <w:rPr>
          <w:rFonts w:asciiTheme="minorEastAsia" w:hAnsiTheme="minorEastAsia" w:cstheme="minorEastAsia" w:hint="eastAsia"/>
          <w:sz w:val="24"/>
          <w:szCs w:val="24"/>
        </w:rPr>
        <w:t>研究重点内容包括油气资源及工程项目经济评价、投资决策与评价、工程管理与优化、决策科学理论、管理决策方法、风险分析与管理、多准则群体决策等。</w:t>
      </w:r>
    </w:p>
    <w:bookmarkEnd w:id="4"/>
    <w:p w14:paraId="1E24B2DE" w14:textId="77777777" w:rsidR="00AC7E07" w:rsidRDefault="00A206CE">
      <w:pPr>
        <w:widowControl/>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03.能源-环境-经济及政策系统分析</w:t>
      </w:r>
    </w:p>
    <w:p w14:paraId="00EEA700" w14:textId="77777777" w:rsidR="00AC7E07" w:rsidRDefault="00A206CE">
      <w:pPr>
        <w:widowControl/>
        <w:spacing w:line="360" w:lineRule="auto"/>
        <w:ind w:firstLineChars="200" w:firstLine="480"/>
        <w:rPr>
          <w:rFonts w:asciiTheme="minorEastAsia" w:hAnsiTheme="minorEastAsia" w:cstheme="minorEastAsia"/>
          <w:sz w:val="24"/>
          <w:szCs w:val="24"/>
        </w:rPr>
      </w:pPr>
      <w:proofErr w:type="gramStart"/>
      <w:r>
        <w:rPr>
          <w:rFonts w:asciiTheme="minorEastAsia" w:hAnsiTheme="minorEastAsia" w:cstheme="minorEastAsia" w:hint="eastAsia"/>
          <w:sz w:val="24"/>
          <w:szCs w:val="24"/>
        </w:rPr>
        <w:t>本方向</w:t>
      </w:r>
      <w:proofErr w:type="gramEnd"/>
      <w:r>
        <w:rPr>
          <w:rFonts w:asciiTheme="minorEastAsia" w:hAnsiTheme="minorEastAsia" w:cstheme="minorEastAsia" w:hint="eastAsia"/>
          <w:sz w:val="24"/>
          <w:szCs w:val="24"/>
        </w:rPr>
        <w:t>充分借助能源行业类高校的特色与优势，交叉融合管理科学、经济学、环境科学和能源科学理论方法，实现能源、环境与经济的有机结合，研究范围主要包括能源与经济增长、能源开发利用及其环境影响、能源-环境-经济系统建模与优化、能源经济与环境政策、能源环境与经济贸易、节能减排与低碳发展等。</w:t>
      </w:r>
    </w:p>
    <w:p w14:paraId="5E894EE4" w14:textId="77777777" w:rsidR="00AC7E07" w:rsidRDefault="00A206CE">
      <w:pPr>
        <w:widowControl/>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 xml:space="preserve">    04.金融工程与能源安全</w:t>
      </w:r>
    </w:p>
    <w:p w14:paraId="54A45AE4" w14:textId="77777777" w:rsidR="00AC7E07" w:rsidRDefault="00A206CE">
      <w:pPr>
        <w:widowControl/>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 xml:space="preserve">    </w:t>
      </w:r>
      <w:proofErr w:type="gramStart"/>
      <w:r>
        <w:rPr>
          <w:rFonts w:asciiTheme="minorEastAsia" w:hAnsiTheme="minorEastAsia" w:cstheme="minorEastAsia" w:hint="eastAsia"/>
          <w:sz w:val="24"/>
          <w:szCs w:val="24"/>
        </w:rPr>
        <w:t>本方向</w:t>
      </w:r>
      <w:proofErr w:type="gramEnd"/>
      <w:r>
        <w:rPr>
          <w:rFonts w:asciiTheme="minorEastAsia" w:hAnsiTheme="minorEastAsia" w:cstheme="minorEastAsia" w:hint="eastAsia"/>
          <w:sz w:val="24"/>
          <w:szCs w:val="24"/>
        </w:rPr>
        <w:t>既涵盖传统的金融工程研究，将金融学、计算机、数学、统计学相结合来解决金融问题，包括金融产品定价、金融风险管理、金融产品设计等；同时以能源金融为特色，针对国家能源安全、能源行业或能源公司可持续发展和风险管理等问题开展研究，包括国家能源安全、区域与城市能源安全与保障、能源金融化与能源金融安全、能源行业与企业风险管理、能源公司金融与投资管理等。</w:t>
      </w:r>
    </w:p>
    <w:p w14:paraId="403FCEDF" w14:textId="77777777" w:rsidR="00AC7E07" w:rsidRDefault="00A206CE">
      <w:pPr>
        <w:spacing w:line="360" w:lineRule="auto"/>
        <w:ind w:right="280" w:firstLineChars="200" w:firstLine="482"/>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四、培养方式</w:t>
      </w:r>
    </w:p>
    <w:p w14:paraId="6AF00605" w14:textId="77777777" w:rsidR="00AC7E07" w:rsidRDefault="00A206CE">
      <w:pPr>
        <w:pStyle w:val="af2"/>
        <w:spacing w:line="360" w:lineRule="auto"/>
        <w:ind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本学科推行导师指导和导师组集体培养相结合的方式，研究生培养上实行导师负责制，通过课程学习、科学研究、学术交流等环节实现培养目标。本学科鼓励导师或导师组与国外一流大学或科研院所合作，采取灵活多样、行之有效的方式，实行国内外联合培养。</w:t>
      </w:r>
    </w:p>
    <w:p w14:paraId="1523D2D3" w14:textId="77777777" w:rsidR="00AC7E07" w:rsidRDefault="00A206CE">
      <w:pPr>
        <w:spacing w:line="360" w:lineRule="auto"/>
        <w:ind w:right="280" w:firstLineChars="200" w:firstLine="482"/>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五、学制与学习年限</w:t>
      </w:r>
    </w:p>
    <w:p w14:paraId="1A5B9670" w14:textId="77777777" w:rsidR="00AC7E07" w:rsidRDefault="00A206CE">
      <w:pPr>
        <w:adjustRightInd w:val="0"/>
        <w:snapToGrid w:val="0"/>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学制为四年；在校学习年限一般为三至五年，在校最长学习年限（含休学）为六年。</w:t>
      </w:r>
    </w:p>
    <w:p w14:paraId="46A6F97D" w14:textId="77777777" w:rsidR="00AC7E07" w:rsidRDefault="00A206CE">
      <w:pPr>
        <w:spacing w:line="360" w:lineRule="auto"/>
        <w:ind w:right="280" w:firstLineChars="200" w:firstLine="482"/>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六、学分要求</w:t>
      </w:r>
    </w:p>
    <w:p w14:paraId="0EBE1019" w14:textId="77777777" w:rsidR="00AC7E07" w:rsidRDefault="00A206CE">
      <w:pPr>
        <w:adjustRightInd w:val="0"/>
        <w:snapToGrid w:val="0"/>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总学分数不少于10学分。</w:t>
      </w:r>
    </w:p>
    <w:p w14:paraId="2C7C40D6" w14:textId="77777777" w:rsidR="00AC7E07" w:rsidRDefault="00A206CE">
      <w:pPr>
        <w:spacing w:line="360" w:lineRule="auto"/>
        <w:ind w:right="280" w:firstLineChars="200" w:firstLine="482"/>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七、课程体系</w:t>
      </w:r>
    </w:p>
    <w:tbl>
      <w:tblPr>
        <w:tblStyle w:val="af0"/>
        <w:tblW w:w="9493" w:type="dxa"/>
        <w:jc w:val="center"/>
        <w:tblLayout w:type="fixed"/>
        <w:tblLook w:val="04A0" w:firstRow="1" w:lastRow="0" w:firstColumn="1" w:lastColumn="0" w:noHBand="0" w:noVBand="1"/>
      </w:tblPr>
      <w:tblGrid>
        <w:gridCol w:w="1560"/>
        <w:gridCol w:w="1270"/>
        <w:gridCol w:w="2977"/>
        <w:gridCol w:w="709"/>
        <w:gridCol w:w="425"/>
        <w:gridCol w:w="567"/>
        <w:gridCol w:w="1985"/>
      </w:tblGrid>
      <w:tr w:rsidR="00AC7E07" w14:paraId="04B7A316" w14:textId="77777777">
        <w:trPr>
          <w:jc w:val="center"/>
        </w:trPr>
        <w:tc>
          <w:tcPr>
            <w:tcW w:w="1560" w:type="dxa"/>
            <w:tcMar>
              <w:left w:w="0" w:type="dxa"/>
              <w:right w:w="0" w:type="dxa"/>
            </w:tcMar>
            <w:vAlign w:val="center"/>
          </w:tcPr>
          <w:p w14:paraId="35D01C99"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类别</w:t>
            </w:r>
          </w:p>
        </w:tc>
        <w:tc>
          <w:tcPr>
            <w:tcW w:w="1270" w:type="dxa"/>
            <w:tcMar>
              <w:left w:w="0" w:type="dxa"/>
              <w:right w:w="0" w:type="dxa"/>
            </w:tcMar>
            <w:vAlign w:val="center"/>
          </w:tcPr>
          <w:p w14:paraId="0BE5DEAB"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课程编号</w:t>
            </w:r>
          </w:p>
        </w:tc>
        <w:tc>
          <w:tcPr>
            <w:tcW w:w="2977" w:type="dxa"/>
            <w:tcMar>
              <w:left w:w="0" w:type="dxa"/>
              <w:right w:w="0" w:type="dxa"/>
            </w:tcMar>
            <w:vAlign w:val="center"/>
          </w:tcPr>
          <w:p w14:paraId="0C9C0BBC"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课程名称</w:t>
            </w:r>
          </w:p>
        </w:tc>
        <w:tc>
          <w:tcPr>
            <w:tcW w:w="709" w:type="dxa"/>
            <w:tcMar>
              <w:left w:w="0" w:type="dxa"/>
              <w:right w:w="0" w:type="dxa"/>
            </w:tcMar>
            <w:vAlign w:val="center"/>
          </w:tcPr>
          <w:p w14:paraId="597AD4F5"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学时</w:t>
            </w:r>
          </w:p>
        </w:tc>
        <w:tc>
          <w:tcPr>
            <w:tcW w:w="425" w:type="dxa"/>
            <w:tcMar>
              <w:left w:w="0" w:type="dxa"/>
              <w:right w:w="0" w:type="dxa"/>
            </w:tcMar>
            <w:vAlign w:val="center"/>
          </w:tcPr>
          <w:p w14:paraId="5848948B"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学分</w:t>
            </w:r>
          </w:p>
        </w:tc>
        <w:tc>
          <w:tcPr>
            <w:tcW w:w="567" w:type="dxa"/>
            <w:tcMar>
              <w:left w:w="0" w:type="dxa"/>
              <w:right w:w="0" w:type="dxa"/>
            </w:tcMar>
            <w:vAlign w:val="center"/>
          </w:tcPr>
          <w:p w14:paraId="737774A8"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学期</w:t>
            </w:r>
          </w:p>
        </w:tc>
        <w:tc>
          <w:tcPr>
            <w:tcW w:w="1985" w:type="dxa"/>
            <w:tcMar>
              <w:left w:w="0" w:type="dxa"/>
              <w:right w:w="0" w:type="dxa"/>
            </w:tcMar>
            <w:vAlign w:val="center"/>
          </w:tcPr>
          <w:p w14:paraId="48C33AE8"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备注</w:t>
            </w:r>
          </w:p>
        </w:tc>
      </w:tr>
      <w:tr w:rsidR="00AC7E07" w14:paraId="2ADB0AEE" w14:textId="77777777">
        <w:trPr>
          <w:jc w:val="center"/>
        </w:trPr>
        <w:tc>
          <w:tcPr>
            <w:tcW w:w="1560" w:type="dxa"/>
            <w:vMerge w:val="restart"/>
            <w:tcMar>
              <w:left w:w="0" w:type="dxa"/>
              <w:right w:w="0" w:type="dxa"/>
            </w:tcMar>
            <w:vAlign w:val="center"/>
          </w:tcPr>
          <w:p w14:paraId="13F83D70" w14:textId="77777777" w:rsidR="00AC7E07" w:rsidRPr="00886C2E" w:rsidRDefault="00A206CE">
            <w:pPr>
              <w:pStyle w:val="af2"/>
              <w:ind w:firstLineChars="0" w:firstLine="0"/>
              <w:jc w:val="center"/>
              <w:rPr>
                <w:rFonts w:asciiTheme="minorEastAsia" w:hAnsiTheme="minorEastAsia" w:cstheme="minorEastAsia"/>
                <w:sz w:val="18"/>
                <w:szCs w:val="18"/>
              </w:rPr>
            </w:pPr>
            <w:r w:rsidRPr="00886C2E">
              <w:rPr>
                <w:rFonts w:asciiTheme="minorEastAsia" w:hAnsiTheme="minorEastAsia" w:cstheme="minorEastAsia" w:hint="eastAsia"/>
                <w:sz w:val="18"/>
                <w:szCs w:val="18"/>
              </w:rPr>
              <w:t>公共基础课</w:t>
            </w:r>
          </w:p>
          <w:p w14:paraId="3559BF3D" w14:textId="77777777" w:rsidR="00AC7E07" w:rsidRPr="00886C2E" w:rsidRDefault="00A206CE">
            <w:pPr>
              <w:pStyle w:val="af2"/>
              <w:ind w:firstLineChars="0" w:firstLine="0"/>
              <w:jc w:val="center"/>
              <w:rPr>
                <w:rFonts w:asciiTheme="minorEastAsia" w:hAnsiTheme="minorEastAsia" w:cstheme="minorEastAsia"/>
                <w:sz w:val="18"/>
                <w:szCs w:val="18"/>
              </w:rPr>
            </w:pPr>
            <w:r w:rsidRPr="00886C2E">
              <w:rPr>
                <w:rFonts w:asciiTheme="minorEastAsia" w:hAnsiTheme="minorEastAsia" w:cstheme="minorEastAsia" w:hint="eastAsia"/>
                <w:sz w:val="18"/>
                <w:szCs w:val="18"/>
              </w:rPr>
              <w:t>（4学分）</w:t>
            </w:r>
          </w:p>
        </w:tc>
        <w:tc>
          <w:tcPr>
            <w:tcW w:w="1270" w:type="dxa"/>
            <w:tcMar>
              <w:left w:w="0" w:type="dxa"/>
              <w:right w:w="0" w:type="dxa"/>
            </w:tcMar>
            <w:vAlign w:val="center"/>
          </w:tcPr>
          <w:p w14:paraId="4F0A60EC" w14:textId="77777777" w:rsidR="00AC7E07" w:rsidRPr="00886C2E" w:rsidRDefault="00A206CE">
            <w:pPr>
              <w:widowControl/>
              <w:spacing w:line="276" w:lineRule="auto"/>
              <w:jc w:val="center"/>
              <w:rPr>
                <w:rFonts w:ascii="Times New Roman" w:hAnsi="Times New Roman" w:cs="Times New Roman"/>
                <w:color w:val="000000"/>
                <w:kern w:val="0"/>
                <w:sz w:val="18"/>
                <w:szCs w:val="18"/>
              </w:rPr>
            </w:pPr>
            <w:r w:rsidRPr="00886C2E">
              <w:rPr>
                <w:rFonts w:ascii="Times New Roman" w:hAnsi="Times New Roman" w:cs="Times New Roman" w:hint="eastAsia"/>
                <w:color w:val="000000"/>
                <w:kern w:val="0"/>
                <w:sz w:val="18"/>
                <w:szCs w:val="18"/>
              </w:rPr>
              <w:t>1308003</w:t>
            </w:r>
          </w:p>
        </w:tc>
        <w:tc>
          <w:tcPr>
            <w:tcW w:w="2977" w:type="dxa"/>
            <w:tcMar>
              <w:left w:w="0" w:type="dxa"/>
              <w:right w:w="0" w:type="dxa"/>
            </w:tcMar>
            <w:vAlign w:val="center"/>
          </w:tcPr>
          <w:p w14:paraId="5C352ECD"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中国马克思主义与当代</w:t>
            </w:r>
          </w:p>
        </w:tc>
        <w:tc>
          <w:tcPr>
            <w:tcW w:w="709" w:type="dxa"/>
            <w:tcMar>
              <w:left w:w="0" w:type="dxa"/>
              <w:right w:w="0" w:type="dxa"/>
            </w:tcMar>
            <w:vAlign w:val="center"/>
          </w:tcPr>
          <w:p w14:paraId="7F514BFB"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32</w:t>
            </w:r>
          </w:p>
        </w:tc>
        <w:tc>
          <w:tcPr>
            <w:tcW w:w="425" w:type="dxa"/>
            <w:tcMar>
              <w:left w:w="0" w:type="dxa"/>
              <w:right w:w="0" w:type="dxa"/>
            </w:tcMar>
            <w:vAlign w:val="center"/>
          </w:tcPr>
          <w:p w14:paraId="6CDCD065"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567" w:type="dxa"/>
            <w:tcMar>
              <w:left w:w="0" w:type="dxa"/>
              <w:right w:w="0" w:type="dxa"/>
            </w:tcMar>
            <w:vAlign w:val="center"/>
          </w:tcPr>
          <w:p w14:paraId="6E33A867"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1985" w:type="dxa"/>
            <w:vMerge w:val="restart"/>
            <w:tcMar>
              <w:left w:w="0" w:type="dxa"/>
              <w:right w:w="0" w:type="dxa"/>
            </w:tcMar>
            <w:vAlign w:val="center"/>
          </w:tcPr>
          <w:p w14:paraId="4ED05F0B" w14:textId="77777777" w:rsidR="00AC7E07" w:rsidRDefault="00AC7E07">
            <w:pPr>
              <w:pStyle w:val="af2"/>
              <w:ind w:firstLineChars="0" w:firstLine="0"/>
              <w:jc w:val="center"/>
              <w:rPr>
                <w:rFonts w:asciiTheme="minorEastAsia" w:hAnsiTheme="minorEastAsia" w:cstheme="minorEastAsia"/>
                <w:sz w:val="18"/>
                <w:szCs w:val="18"/>
              </w:rPr>
            </w:pPr>
          </w:p>
        </w:tc>
      </w:tr>
      <w:tr w:rsidR="00AC7E07" w14:paraId="59C30F2D" w14:textId="77777777">
        <w:trPr>
          <w:jc w:val="center"/>
        </w:trPr>
        <w:tc>
          <w:tcPr>
            <w:tcW w:w="1560" w:type="dxa"/>
            <w:vMerge/>
            <w:tcMar>
              <w:left w:w="0" w:type="dxa"/>
              <w:right w:w="0" w:type="dxa"/>
            </w:tcMar>
            <w:vAlign w:val="center"/>
          </w:tcPr>
          <w:p w14:paraId="303F0F73" w14:textId="77777777" w:rsidR="00AC7E07" w:rsidRPr="00886C2E" w:rsidRDefault="00AC7E07">
            <w:pPr>
              <w:pStyle w:val="af2"/>
              <w:ind w:firstLineChars="0" w:firstLine="0"/>
              <w:jc w:val="center"/>
              <w:rPr>
                <w:rFonts w:asciiTheme="minorEastAsia" w:hAnsiTheme="minorEastAsia" w:cstheme="minorEastAsia"/>
                <w:sz w:val="18"/>
                <w:szCs w:val="18"/>
              </w:rPr>
            </w:pPr>
          </w:p>
        </w:tc>
        <w:tc>
          <w:tcPr>
            <w:tcW w:w="1270" w:type="dxa"/>
            <w:tcMar>
              <w:left w:w="0" w:type="dxa"/>
              <w:right w:w="0" w:type="dxa"/>
            </w:tcMar>
            <w:vAlign w:val="center"/>
          </w:tcPr>
          <w:p w14:paraId="7E407116" w14:textId="3BA50CA2" w:rsidR="00AC7E07" w:rsidRPr="00886C2E" w:rsidRDefault="00E05AF2">
            <w:pPr>
              <w:widowControl/>
              <w:spacing w:line="276" w:lineRule="auto"/>
              <w:jc w:val="center"/>
              <w:rPr>
                <w:rFonts w:ascii="Times New Roman" w:hAnsi="Times New Roman" w:cs="Times New Roman"/>
                <w:color w:val="000000"/>
                <w:kern w:val="0"/>
                <w:sz w:val="18"/>
                <w:szCs w:val="18"/>
              </w:rPr>
            </w:pPr>
            <w:r w:rsidRPr="00886C2E">
              <w:rPr>
                <w:rFonts w:ascii="Times New Roman" w:hAnsi="Times New Roman" w:cs="Times New Roman"/>
                <w:color w:val="000000"/>
                <w:kern w:val="0"/>
                <w:sz w:val="18"/>
                <w:szCs w:val="18"/>
              </w:rPr>
              <w:t>1309</w:t>
            </w:r>
            <w:r w:rsidR="00886C2E" w:rsidRPr="00886C2E">
              <w:rPr>
                <w:rFonts w:ascii="Times New Roman" w:hAnsi="Times New Roman" w:cs="Times New Roman" w:hint="eastAsia"/>
                <w:color w:val="000000"/>
                <w:kern w:val="0"/>
                <w:sz w:val="18"/>
                <w:szCs w:val="18"/>
              </w:rPr>
              <w:t>002</w:t>
            </w:r>
          </w:p>
        </w:tc>
        <w:tc>
          <w:tcPr>
            <w:tcW w:w="2977" w:type="dxa"/>
            <w:tcMar>
              <w:left w:w="0" w:type="dxa"/>
              <w:right w:w="0" w:type="dxa"/>
            </w:tcMar>
            <w:vAlign w:val="center"/>
          </w:tcPr>
          <w:p w14:paraId="093F4FAF" w14:textId="77777777" w:rsidR="00AC7E07" w:rsidRDefault="00A206CE">
            <w:pPr>
              <w:pStyle w:val="af2"/>
              <w:ind w:firstLineChars="0" w:firstLine="0"/>
              <w:jc w:val="center"/>
              <w:rPr>
                <w:rFonts w:asciiTheme="minorEastAsia" w:hAnsiTheme="minorEastAsia" w:cstheme="minorEastAsia"/>
                <w:color w:val="FF0000"/>
                <w:sz w:val="18"/>
                <w:szCs w:val="18"/>
              </w:rPr>
            </w:pPr>
            <w:r>
              <w:rPr>
                <w:rFonts w:asciiTheme="minorEastAsia" w:hAnsiTheme="minorEastAsia" w:cstheme="minorEastAsia" w:hint="eastAsia"/>
                <w:sz w:val="18"/>
                <w:szCs w:val="18"/>
              </w:rPr>
              <w:t>英语</w:t>
            </w:r>
          </w:p>
        </w:tc>
        <w:tc>
          <w:tcPr>
            <w:tcW w:w="709" w:type="dxa"/>
            <w:tcMar>
              <w:left w:w="0" w:type="dxa"/>
              <w:right w:w="0" w:type="dxa"/>
            </w:tcMar>
            <w:vAlign w:val="center"/>
          </w:tcPr>
          <w:p w14:paraId="5CE09542" w14:textId="77777777" w:rsidR="00AC7E07" w:rsidRDefault="00A206CE">
            <w:pPr>
              <w:pStyle w:val="af2"/>
              <w:ind w:firstLineChars="0" w:firstLine="0"/>
              <w:jc w:val="center"/>
              <w:rPr>
                <w:rFonts w:asciiTheme="minorEastAsia" w:hAnsiTheme="minorEastAsia" w:cstheme="minorEastAsia"/>
                <w:color w:val="FF0000"/>
                <w:sz w:val="18"/>
                <w:szCs w:val="18"/>
              </w:rPr>
            </w:pPr>
            <w:r>
              <w:rPr>
                <w:rFonts w:asciiTheme="minorEastAsia" w:hAnsiTheme="minorEastAsia" w:cstheme="minorEastAsia" w:hint="eastAsia"/>
                <w:sz w:val="18"/>
                <w:szCs w:val="18"/>
              </w:rPr>
              <w:t>32</w:t>
            </w:r>
          </w:p>
        </w:tc>
        <w:tc>
          <w:tcPr>
            <w:tcW w:w="425" w:type="dxa"/>
            <w:tcMar>
              <w:left w:w="0" w:type="dxa"/>
              <w:right w:w="0" w:type="dxa"/>
            </w:tcMar>
            <w:vAlign w:val="center"/>
          </w:tcPr>
          <w:p w14:paraId="2ECAF705" w14:textId="77777777" w:rsidR="00AC7E07" w:rsidRDefault="00A206CE">
            <w:pPr>
              <w:pStyle w:val="af2"/>
              <w:ind w:firstLineChars="0" w:firstLine="0"/>
              <w:jc w:val="center"/>
              <w:rPr>
                <w:rFonts w:asciiTheme="minorEastAsia" w:hAnsiTheme="minorEastAsia" w:cstheme="minorEastAsia"/>
                <w:color w:val="FF0000"/>
                <w:sz w:val="18"/>
                <w:szCs w:val="18"/>
              </w:rPr>
            </w:pPr>
            <w:r>
              <w:rPr>
                <w:rFonts w:asciiTheme="minorEastAsia" w:hAnsiTheme="minorEastAsia" w:cstheme="minorEastAsia" w:hint="eastAsia"/>
                <w:sz w:val="18"/>
                <w:szCs w:val="18"/>
              </w:rPr>
              <w:t>2</w:t>
            </w:r>
          </w:p>
        </w:tc>
        <w:tc>
          <w:tcPr>
            <w:tcW w:w="567" w:type="dxa"/>
            <w:tcMar>
              <w:left w:w="0" w:type="dxa"/>
              <w:right w:w="0" w:type="dxa"/>
            </w:tcMar>
            <w:vAlign w:val="center"/>
          </w:tcPr>
          <w:p w14:paraId="3B733FD3" w14:textId="77777777" w:rsidR="00AC7E07" w:rsidRDefault="00A206CE">
            <w:pPr>
              <w:pStyle w:val="af2"/>
              <w:ind w:firstLineChars="0" w:firstLine="0"/>
              <w:jc w:val="center"/>
              <w:rPr>
                <w:rFonts w:asciiTheme="minorEastAsia" w:hAnsiTheme="minorEastAsia" w:cstheme="minorEastAsia"/>
                <w:color w:val="FF0000"/>
                <w:sz w:val="18"/>
                <w:szCs w:val="18"/>
              </w:rPr>
            </w:pPr>
            <w:r>
              <w:rPr>
                <w:rFonts w:asciiTheme="minorEastAsia" w:hAnsiTheme="minorEastAsia" w:cstheme="minorEastAsia" w:hint="eastAsia"/>
                <w:sz w:val="18"/>
                <w:szCs w:val="18"/>
              </w:rPr>
              <w:t>1/2</w:t>
            </w:r>
          </w:p>
        </w:tc>
        <w:tc>
          <w:tcPr>
            <w:tcW w:w="1985" w:type="dxa"/>
            <w:vMerge/>
            <w:tcMar>
              <w:left w:w="0" w:type="dxa"/>
              <w:right w:w="0" w:type="dxa"/>
            </w:tcMar>
            <w:vAlign w:val="center"/>
          </w:tcPr>
          <w:p w14:paraId="4F6466A8" w14:textId="77777777" w:rsidR="00AC7E07" w:rsidRDefault="00AC7E07">
            <w:pPr>
              <w:pStyle w:val="af2"/>
              <w:ind w:firstLineChars="0" w:firstLine="0"/>
              <w:jc w:val="center"/>
              <w:rPr>
                <w:rFonts w:asciiTheme="minorEastAsia" w:hAnsiTheme="minorEastAsia" w:cstheme="minorEastAsia"/>
                <w:sz w:val="18"/>
                <w:szCs w:val="18"/>
              </w:rPr>
            </w:pPr>
          </w:p>
        </w:tc>
      </w:tr>
      <w:tr w:rsidR="00AC7E07" w14:paraId="0249D40A" w14:textId="77777777">
        <w:trPr>
          <w:jc w:val="center"/>
        </w:trPr>
        <w:tc>
          <w:tcPr>
            <w:tcW w:w="1560" w:type="dxa"/>
            <w:vMerge w:val="restart"/>
            <w:tcMar>
              <w:left w:w="0" w:type="dxa"/>
              <w:right w:w="0" w:type="dxa"/>
            </w:tcMar>
            <w:vAlign w:val="center"/>
          </w:tcPr>
          <w:p w14:paraId="2B2A0A84" w14:textId="77777777" w:rsidR="00AC7E07" w:rsidRPr="00886C2E" w:rsidRDefault="00A206CE">
            <w:pPr>
              <w:pStyle w:val="af2"/>
              <w:ind w:firstLineChars="0" w:firstLine="0"/>
              <w:jc w:val="center"/>
              <w:rPr>
                <w:rFonts w:asciiTheme="minorEastAsia" w:hAnsiTheme="minorEastAsia" w:cstheme="minorEastAsia"/>
                <w:sz w:val="18"/>
                <w:szCs w:val="18"/>
              </w:rPr>
            </w:pPr>
            <w:r w:rsidRPr="00886C2E">
              <w:rPr>
                <w:rFonts w:asciiTheme="minorEastAsia" w:hAnsiTheme="minorEastAsia" w:cstheme="minorEastAsia" w:hint="eastAsia"/>
                <w:sz w:val="18"/>
                <w:szCs w:val="18"/>
              </w:rPr>
              <w:t>核心课</w:t>
            </w:r>
          </w:p>
        </w:tc>
        <w:tc>
          <w:tcPr>
            <w:tcW w:w="1270" w:type="dxa"/>
            <w:tcMar>
              <w:left w:w="0" w:type="dxa"/>
              <w:right w:w="0" w:type="dxa"/>
            </w:tcMar>
            <w:vAlign w:val="center"/>
          </w:tcPr>
          <w:p w14:paraId="06E22347" w14:textId="58B008F0" w:rsidR="00AC7E07" w:rsidRPr="00886C2E" w:rsidRDefault="00E05AF2">
            <w:pPr>
              <w:widowControl/>
              <w:spacing w:line="276" w:lineRule="auto"/>
              <w:jc w:val="center"/>
              <w:rPr>
                <w:rFonts w:ascii="Times New Roman" w:hAnsi="Times New Roman" w:cs="Times New Roman"/>
                <w:color w:val="000000"/>
                <w:kern w:val="0"/>
                <w:sz w:val="18"/>
                <w:szCs w:val="18"/>
              </w:rPr>
            </w:pPr>
            <w:r w:rsidRPr="00886C2E">
              <w:rPr>
                <w:rFonts w:ascii="Times New Roman" w:hAnsi="Times New Roman" w:cs="Times New Roman"/>
                <w:color w:val="000000"/>
                <w:kern w:val="0"/>
                <w:sz w:val="18"/>
                <w:szCs w:val="18"/>
              </w:rPr>
              <w:t>1307192</w:t>
            </w:r>
          </w:p>
        </w:tc>
        <w:tc>
          <w:tcPr>
            <w:tcW w:w="2977" w:type="dxa"/>
            <w:tcMar>
              <w:left w:w="0" w:type="dxa"/>
              <w:right w:w="0" w:type="dxa"/>
            </w:tcMar>
            <w:vAlign w:val="center"/>
          </w:tcPr>
          <w:p w14:paraId="2C700C8C"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管理科学研究方法</w:t>
            </w:r>
          </w:p>
        </w:tc>
        <w:tc>
          <w:tcPr>
            <w:tcW w:w="709" w:type="dxa"/>
            <w:tcMar>
              <w:left w:w="0" w:type="dxa"/>
              <w:right w:w="0" w:type="dxa"/>
            </w:tcMar>
            <w:vAlign w:val="center"/>
          </w:tcPr>
          <w:p w14:paraId="619E21B6"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32</w:t>
            </w:r>
          </w:p>
        </w:tc>
        <w:tc>
          <w:tcPr>
            <w:tcW w:w="425" w:type="dxa"/>
            <w:tcMar>
              <w:left w:w="0" w:type="dxa"/>
              <w:right w:w="0" w:type="dxa"/>
            </w:tcMar>
            <w:vAlign w:val="center"/>
          </w:tcPr>
          <w:p w14:paraId="0A802E91"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567" w:type="dxa"/>
            <w:tcMar>
              <w:left w:w="0" w:type="dxa"/>
              <w:right w:w="0" w:type="dxa"/>
            </w:tcMar>
            <w:vAlign w:val="center"/>
          </w:tcPr>
          <w:p w14:paraId="72873648"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1985" w:type="dxa"/>
            <w:vMerge w:val="restart"/>
            <w:tcMar>
              <w:left w:w="0" w:type="dxa"/>
              <w:right w:w="0" w:type="dxa"/>
            </w:tcMar>
            <w:vAlign w:val="center"/>
          </w:tcPr>
          <w:p w14:paraId="483A5E8B" w14:textId="77777777" w:rsidR="00AC7E07" w:rsidRDefault="00A206CE">
            <w:pPr>
              <w:pStyle w:val="af2"/>
              <w:ind w:firstLineChars="0" w:firstLine="0"/>
              <w:jc w:val="center"/>
              <w:rPr>
                <w:rFonts w:asciiTheme="minorEastAsia" w:hAnsiTheme="minorEastAsia" w:cstheme="minorEastAsia"/>
                <w:sz w:val="18"/>
                <w:szCs w:val="18"/>
              </w:rPr>
            </w:pPr>
            <w:proofErr w:type="gramStart"/>
            <w:r>
              <w:rPr>
                <w:rFonts w:asciiTheme="minorEastAsia" w:hAnsiTheme="minorEastAsia" w:cstheme="minorEastAsia" w:hint="eastAsia"/>
                <w:sz w:val="18"/>
                <w:szCs w:val="18"/>
              </w:rPr>
              <w:t>两门课各由</w:t>
            </w:r>
            <w:proofErr w:type="gramEnd"/>
            <w:r>
              <w:rPr>
                <w:rFonts w:asciiTheme="minorEastAsia" w:hAnsiTheme="minorEastAsia" w:cstheme="minorEastAsia" w:hint="eastAsia"/>
                <w:sz w:val="18"/>
                <w:szCs w:val="18"/>
              </w:rPr>
              <w:t>多位教师联合主讲，就4个方向分别进行介绍；每个方向至少由一位教师主讲。</w:t>
            </w:r>
          </w:p>
        </w:tc>
      </w:tr>
      <w:tr w:rsidR="00AC7E07" w14:paraId="56B68398" w14:textId="77777777">
        <w:trPr>
          <w:jc w:val="center"/>
        </w:trPr>
        <w:tc>
          <w:tcPr>
            <w:tcW w:w="1560" w:type="dxa"/>
            <w:vMerge/>
            <w:tcMar>
              <w:left w:w="0" w:type="dxa"/>
              <w:right w:w="0" w:type="dxa"/>
            </w:tcMar>
            <w:vAlign w:val="center"/>
          </w:tcPr>
          <w:p w14:paraId="6558396E" w14:textId="77777777" w:rsidR="00AC7E07" w:rsidRPr="00886C2E" w:rsidRDefault="00AC7E07">
            <w:pPr>
              <w:pStyle w:val="af2"/>
              <w:ind w:firstLineChars="0" w:firstLine="0"/>
              <w:jc w:val="center"/>
              <w:rPr>
                <w:rFonts w:asciiTheme="minorEastAsia" w:hAnsiTheme="minorEastAsia" w:cstheme="minorEastAsia"/>
                <w:sz w:val="18"/>
                <w:szCs w:val="18"/>
              </w:rPr>
            </w:pPr>
          </w:p>
        </w:tc>
        <w:tc>
          <w:tcPr>
            <w:tcW w:w="1270" w:type="dxa"/>
            <w:tcMar>
              <w:left w:w="0" w:type="dxa"/>
              <w:right w:w="0" w:type="dxa"/>
            </w:tcMar>
            <w:vAlign w:val="center"/>
          </w:tcPr>
          <w:p w14:paraId="04A01AD7" w14:textId="3B1202F8" w:rsidR="00AC7E07" w:rsidRPr="00886C2E" w:rsidRDefault="00E05AF2">
            <w:pPr>
              <w:widowControl/>
              <w:spacing w:line="276" w:lineRule="auto"/>
              <w:jc w:val="center"/>
              <w:rPr>
                <w:rFonts w:ascii="Times New Roman" w:hAnsi="Times New Roman" w:cs="Times New Roman"/>
                <w:color w:val="000000"/>
                <w:kern w:val="0"/>
                <w:sz w:val="18"/>
                <w:szCs w:val="18"/>
              </w:rPr>
            </w:pPr>
            <w:r w:rsidRPr="00886C2E">
              <w:rPr>
                <w:rFonts w:ascii="Times New Roman" w:hAnsi="Times New Roman" w:cs="Times New Roman"/>
                <w:color w:val="000000"/>
                <w:kern w:val="0"/>
                <w:sz w:val="18"/>
                <w:szCs w:val="18"/>
              </w:rPr>
              <w:t>1307207</w:t>
            </w:r>
          </w:p>
        </w:tc>
        <w:tc>
          <w:tcPr>
            <w:tcW w:w="2977" w:type="dxa"/>
            <w:tcMar>
              <w:left w:w="0" w:type="dxa"/>
              <w:right w:w="0" w:type="dxa"/>
            </w:tcMar>
            <w:vAlign w:val="center"/>
          </w:tcPr>
          <w:p w14:paraId="0D32677A"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管理科学研究前沿专题</w:t>
            </w:r>
          </w:p>
        </w:tc>
        <w:tc>
          <w:tcPr>
            <w:tcW w:w="709" w:type="dxa"/>
            <w:tcMar>
              <w:left w:w="0" w:type="dxa"/>
              <w:right w:w="0" w:type="dxa"/>
            </w:tcMar>
            <w:vAlign w:val="center"/>
          </w:tcPr>
          <w:p w14:paraId="61B85DBA"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16</w:t>
            </w:r>
          </w:p>
        </w:tc>
        <w:tc>
          <w:tcPr>
            <w:tcW w:w="425" w:type="dxa"/>
            <w:tcMar>
              <w:left w:w="0" w:type="dxa"/>
              <w:right w:w="0" w:type="dxa"/>
            </w:tcMar>
            <w:vAlign w:val="center"/>
          </w:tcPr>
          <w:p w14:paraId="78F0A16D"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567" w:type="dxa"/>
            <w:tcMar>
              <w:left w:w="0" w:type="dxa"/>
              <w:right w:w="0" w:type="dxa"/>
            </w:tcMar>
            <w:vAlign w:val="center"/>
          </w:tcPr>
          <w:p w14:paraId="426DD247"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1985" w:type="dxa"/>
            <w:vMerge/>
            <w:tcMar>
              <w:left w:w="0" w:type="dxa"/>
              <w:right w:w="0" w:type="dxa"/>
            </w:tcMar>
            <w:vAlign w:val="center"/>
          </w:tcPr>
          <w:p w14:paraId="0A28B50E" w14:textId="77777777" w:rsidR="00AC7E07" w:rsidRDefault="00AC7E07">
            <w:pPr>
              <w:pStyle w:val="af2"/>
              <w:ind w:firstLineChars="0" w:firstLine="0"/>
              <w:jc w:val="center"/>
              <w:rPr>
                <w:rFonts w:asciiTheme="minorEastAsia" w:hAnsiTheme="minorEastAsia" w:cstheme="minorEastAsia"/>
                <w:sz w:val="18"/>
                <w:szCs w:val="18"/>
              </w:rPr>
            </w:pPr>
          </w:p>
        </w:tc>
      </w:tr>
      <w:tr w:rsidR="00AC7E07" w14:paraId="7D17E8DF" w14:textId="77777777">
        <w:trPr>
          <w:jc w:val="center"/>
        </w:trPr>
        <w:tc>
          <w:tcPr>
            <w:tcW w:w="1560" w:type="dxa"/>
            <w:vMerge/>
            <w:tcMar>
              <w:left w:w="0" w:type="dxa"/>
              <w:right w:w="0" w:type="dxa"/>
            </w:tcMar>
            <w:vAlign w:val="center"/>
          </w:tcPr>
          <w:p w14:paraId="32E35030" w14:textId="77777777" w:rsidR="00AC7E07" w:rsidRPr="00886C2E" w:rsidRDefault="00AC7E07">
            <w:pPr>
              <w:pStyle w:val="af2"/>
              <w:ind w:firstLineChars="0" w:firstLine="0"/>
              <w:jc w:val="center"/>
              <w:rPr>
                <w:rFonts w:asciiTheme="minorEastAsia" w:hAnsiTheme="minorEastAsia" w:cstheme="minorEastAsia"/>
                <w:sz w:val="18"/>
                <w:szCs w:val="18"/>
              </w:rPr>
            </w:pPr>
          </w:p>
        </w:tc>
        <w:tc>
          <w:tcPr>
            <w:tcW w:w="1270" w:type="dxa"/>
            <w:tcMar>
              <w:left w:w="0" w:type="dxa"/>
              <w:right w:w="0" w:type="dxa"/>
            </w:tcMar>
            <w:vAlign w:val="center"/>
          </w:tcPr>
          <w:p w14:paraId="5587FF7A" w14:textId="77777777" w:rsidR="00AC7E07" w:rsidRPr="00886C2E" w:rsidRDefault="00AC7E07">
            <w:pPr>
              <w:widowControl/>
              <w:spacing w:line="276" w:lineRule="auto"/>
              <w:jc w:val="center"/>
              <w:rPr>
                <w:rFonts w:ascii="Times New Roman" w:hAnsi="Times New Roman" w:cs="Times New Roman"/>
                <w:color w:val="000000"/>
                <w:kern w:val="0"/>
                <w:sz w:val="18"/>
                <w:szCs w:val="18"/>
              </w:rPr>
            </w:pPr>
          </w:p>
        </w:tc>
        <w:tc>
          <w:tcPr>
            <w:tcW w:w="2977" w:type="dxa"/>
            <w:tcMar>
              <w:left w:w="0" w:type="dxa"/>
              <w:right w:w="0" w:type="dxa"/>
            </w:tcMar>
            <w:vAlign w:val="center"/>
          </w:tcPr>
          <w:p w14:paraId="5D60D471" w14:textId="77777777" w:rsidR="00AC7E07" w:rsidRDefault="00AC7E07">
            <w:pPr>
              <w:pStyle w:val="af2"/>
              <w:ind w:firstLineChars="0" w:firstLine="0"/>
              <w:jc w:val="center"/>
              <w:rPr>
                <w:rFonts w:asciiTheme="minorEastAsia" w:hAnsiTheme="minorEastAsia" w:cstheme="minorEastAsia"/>
                <w:sz w:val="18"/>
                <w:szCs w:val="18"/>
              </w:rPr>
            </w:pPr>
          </w:p>
        </w:tc>
        <w:tc>
          <w:tcPr>
            <w:tcW w:w="709" w:type="dxa"/>
            <w:tcMar>
              <w:left w:w="0" w:type="dxa"/>
              <w:right w:w="0" w:type="dxa"/>
            </w:tcMar>
            <w:vAlign w:val="center"/>
          </w:tcPr>
          <w:p w14:paraId="66C2ED2F" w14:textId="77777777" w:rsidR="00AC7E07" w:rsidRDefault="00AC7E07">
            <w:pPr>
              <w:pStyle w:val="af2"/>
              <w:ind w:firstLineChars="0" w:firstLine="0"/>
              <w:jc w:val="center"/>
              <w:rPr>
                <w:rFonts w:asciiTheme="minorEastAsia" w:hAnsiTheme="minorEastAsia" w:cstheme="minorEastAsia"/>
                <w:sz w:val="18"/>
                <w:szCs w:val="18"/>
              </w:rPr>
            </w:pPr>
          </w:p>
        </w:tc>
        <w:tc>
          <w:tcPr>
            <w:tcW w:w="425" w:type="dxa"/>
            <w:tcMar>
              <w:left w:w="0" w:type="dxa"/>
              <w:right w:w="0" w:type="dxa"/>
            </w:tcMar>
            <w:vAlign w:val="center"/>
          </w:tcPr>
          <w:p w14:paraId="5F1200C2" w14:textId="77777777" w:rsidR="00AC7E07" w:rsidRDefault="00AC7E07">
            <w:pPr>
              <w:pStyle w:val="af2"/>
              <w:ind w:firstLineChars="0" w:firstLine="0"/>
              <w:jc w:val="center"/>
              <w:rPr>
                <w:rFonts w:asciiTheme="minorEastAsia" w:hAnsiTheme="minorEastAsia" w:cstheme="minorEastAsia"/>
                <w:sz w:val="18"/>
                <w:szCs w:val="18"/>
              </w:rPr>
            </w:pPr>
          </w:p>
        </w:tc>
        <w:tc>
          <w:tcPr>
            <w:tcW w:w="567" w:type="dxa"/>
            <w:tcMar>
              <w:left w:w="0" w:type="dxa"/>
              <w:right w:w="0" w:type="dxa"/>
            </w:tcMar>
            <w:vAlign w:val="center"/>
          </w:tcPr>
          <w:p w14:paraId="50B406C4" w14:textId="77777777" w:rsidR="00AC7E07" w:rsidRDefault="00AC7E07">
            <w:pPr>
              <w:pStyle w:val="af2"/>
              <w:ind w:firstLineChars="0" w:firstLine="0"/>
              <w:jc w:val="center"/>
              <w:rPr>
                <w:rFonts w:asciiTheme="minorEastAsia" w:hAnsiTheme="minorEastAsia" w:cstheme="minorEastAsia"/>
                <w:sz w:val="18"/>
                <w:szCs w:val="18"/>
              </w:rPr>
            </w:pPr>
          </w:p>
        </w:tc>
        <w:tc>
          <w:tcPr>
            <w:tcW w:w="1985" w:type="dxa"/>
            <w:vMerge/>
            <w:tcMar>
              <w:left w:w="0" w:type="dxa"/>
              <w:right w:w="0" w:type="dxa"/>
            </w:tcMar>
            <w:vAlign w:val="center"/>
          </w:tcPr>
          <w:p w14:paraId="25746373" w14:textId="77777777" w:rsidR="00AC7E07" w:rsidRDefault="00AC7E07">
            <w:pPr>
              <w:pStyle w:val="af2"/>
              <w:ind w:firstLineChars="0" w:firstLine="0"/>
              <w:jc w:val="center"/>
              <w:rPr>
                <w:rFonts w:asciiTheme="minorEastAsia" w:hAnsiTheme="minorEastAsia" w:cstheme="minorEastAsia"/>
                <w:sz w:val="18"/>
                <w:szCs w:val="18"/>
              </w:rPr>
            </w:pPr>
          </w:p>
        </w:tc>
      </w:tr>
      <w:tr w:rsidR="00AC7E07" w14:paraId="7FBA9661" w14:textId="77777777">
        <w:trPr>
          <w:jc w:val="center"/>
        </w:trPr>
        <w:tc>
          <w:tcPr>
            <w:tcW w:w="1560" w:type="dxa"/>
            <w:vMerge w:val="restart"/>
            <w:tcMar>
              <w:left w:w="0" w:type="dxa"/>
              <w:right w:w="0" w:type="dxa"/>
            </w:tcMar>
            <w:vAlign w:val="center"/>
          </w:tcPr>
          <w:p w14:paraId="194DB8C3" w14:textId="77777777" w:rsidR="00AC7E07" w:rsidRPr="00886C2E" w:rsidRDefault="00A206CE">
            <w:pPr>
              <w:pStyle w:val="af2"/>
              <w:ind w:firstLineChars="0" w:firstLine="0"/>
              <w:jc w:val="center"/>
              <w:rPr>
                <w:rFonts w:asciiTheme="minorEastAsia" w:hAnsiTheme="minorEastAsia" w:cstheme="minorEastAsia"/>
                <w:sz w:val="18"/>
                <w:szCs w:val="18"/>
              </w:rPr>
            </w:pPr>
            <w:r w:rsidRPr="00886C2E">
              <w:rPr>
                <w:rFonts w:asciiTheme="minorEastAsia" w:hAnsiTheme="minorEastAsia" w:cstheme="minorEastAsia" w:hint="eastAsia"/>
                <w:sz w:val="18"/>
                <w:szCs w:val="18"/>
              </w:rPr>
              <w:t>选修课</w:t>
            </w:r>
          </w:p>
        </w:tc>
        <w:tc>
          <w:tcPr>
            <w:tcW w:w="1270" w:type="dxa"/>
            <w:tcMar>
              <w:left w:w="0" w:type="dxa"/>
              <w:right w:w="0" w:type="dxa"/>
            </w:tcMar>
            <w:vAlign w:val="center"/>
          </w:tcPr>
          <w:p w14:paraId="55B5CD28" w14:textId="77777777" w:rsidR="00AC7E07" w:rsidRPr="00886C2E" w:rsidRDefault="00A206CE">
            <w:pPr>
              <w:widowControl/>
              <w:spacing w:line="276" w:lineRule="auto"/>
              <w:jc w:val="center"/>
              <w:rPr>
                <w:rFonts w:ascii="Times New Roman" w:hAnsi="Times New Roman" w:cs="Times New Roman"/>
                <w:color w:val="000000"/>
                <w:kern w:val="0"/>
                <w:sz w:val="18"/>
                <w:szCs w:val="18"/>
              </w:rPr>
            </w:pPr>
            <w:r w:rsidRPr="00886C2E">
              <w:rPr>
                <w:rFonts w:ascii="Times New Roman" w:hAnsi="Times New Roman" w:cs="Times New Roman" w:hint="eastAsia"/>
                <w:color w:val="000000"/>
                <w:kern w:val="0"/>
                <w:sz w:val="18"/>
                <w:szCs w:val="18"/>
              </w:rPr>
              <w:t>1308004</w:t>
            </w:r>
          </w:p>
        </w:tc>
        <w:tc>
          <w:tcPr>
            <w:tcW w:w="2977" w:type="dxa"/>
            <w:tcMar>
              <w:left w:w="0" w:type="dxa"/>
              <w:right w:w="0" w:type="dxa"/>
            </w:tcMar>
            <w:vAlign w:val="center"/>
          </w:tcPr>
          <w:p w14:paraId="3A8C59D6"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马克思主义经典著作选读</w:t>
            </w:r>
          </w:p>
        </w:tc>
        <w:tc>
          <w:tcPr>
            <w:tcW w:w="709" w:type="dxa"/>
            <w:tcMar>
              <w:left w:w="0" w:type="dxa"/>
              <w:right w:w="0" w:type="dxa"/>
            </w:tcMar>
            <w:vAlign w:val="center"/>
          </w:tcPr>
          <w:p w14:paraId="355F4C92"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16</w:t>
            </w:r>
          </w:p>
        </w:tc>
        <w:tc>
          <w:tcPr>
            <w:tcW w:w="425" w:type="dxa"/>
            <w:tcMar>
              <w:left w:w="0" w:type="dxa"/>
              <w:right w:w="0" w:type="dxa"/>
            </w:tcMar>
            <w:vAlign w:val="center"/>
          </w:tcPr>
          <w:p w14:paraId="2409511C"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567" w:type="dxa"/>
            <w:tcMar>
              <w:left w:w="0" w:type="dxa"/>
              <w:right w:w="0" w:type="dxa"/>
            </w:tcMar>
            <w:vAlign w:val="center"/>
          </w:tcPr>
          <w:p w14:paraId="1479715F"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1985" w:type="dxa"/>
            <w:vMerge w:val="restart"/>
            <w:tcMar>
              <w:left w:w="0" w:type="dxa"/>
              <w:right w:w="0" w:type="dxa"/>
            </w:tcMar>
            <w:vAlign w:val="center"/>
          </w:tcPr>
          <w:p w14:paraId="11FF06F5"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本学科学术型硕士培养方案中的必修和选修课程均可作为博士生选修</w:t>
            </w:r>
            <w:r>
              <w:rPr>
                <w:rFonts w:asciiTheme="minorEastAsia" w:hAnsiTheme="minorEastAsia" w:cstheme="minorEastAsia" w:hint="eastAsia"/>
                <w:sz w:val="18"/>
                <w:szCs w:val="18"/>
              </w:rPr>
              <w:lastRenderedPageBreak/>
              <w:t>课</w:t>
            </w:r>
          </w:p>
        </w:tc>
      </w:tr>
      <w:tr w:rsidR="00AC7E07" w14:paraId="509E526B" w14:textId="77777777">
        <w:trPr>
          <w:jc w:val="center"/>
        </w:trPr>
        <w:tc>
          <w:tcPr>
            <w:tcW w:w="1560" w:type="dxa"/>
            <w:vMerge/>
            <w:tcMar>
              <w:left w:w="0" w:type="dxa"/>
              <w:right w:w="0" w:type="dxa"/>
            </w:tcMar>
            <w:vAlign w:val="center"/>
          </w:tcPr>
          <w:p w14:paraId="3427FBFA" w14:textId="77777777" w:rsidR="00AC7E07" w:rsidRPr="00886C2E" w:rsidRDefault="00AC7E07">
            <w:pPr>
              <w:pStyle w:val="af2"/>
              <w:ind w:firstLineChars="0" w:firstLine="0"/>
              <w:jc w:val="center"/>
              <w:rPr>
                <w:rFonts w:asciiTheme="minorEastAsia" w:hAnsiTheme="minorEastAsia" w:cstheme="minorEastAsia"/>
                <w:sz w:val="18"/>
                <w:szCs w:val="18"/>
              </w:rPr>
            </w:pPr>
          </w:p>
        </w:tc>
        <w:tc>
          <w:tcPr>
            <w:tcW w:w="1270" w:type="dxa"/>
            <w:tcMar>
              <w:left w:w="0" w:type="dxa"/>
              <w:right w:w="0" w:type="dxa"/>
            </w:tcMar>
            <w:vAlign w:val="center"/>
          </w:tcPr>
          <w:p w14:paraId="7CFA7FA8" w14:textId="77777777" w:rsidR="00AC7E07" w:rsidRPr="00886C2E" w:rsidRDefault="00AC7E07">
            <w:pPr>
              <w:widowControl/>
              <w:spacing w:line="276" w:lineRule="auto"/>
              <w:jc w:val="center"/>
              <w:rPr>
                <w:rFonts w:ascii="Times New Roman" w:hAnsi="Times New Roman" w:cs="Times New Roman"/>
                <w:color w:val="000000"/>
                <w:kern w:val="0"/>
                <w:sz w:val="18"/>
                <w:szCs w:val="18"/>
              </w:rPr>
            </w:pPr>
          </w:p>
        </w:tc>
        <w:tc>
          <w:tcPr>
            <w:tcW w:w="2977" w:type="dxa"/>
            <w:tcMar>
              <w:left w:w="0" w:type="dxa"/>
              <w:right w:w="0" w:type="dxa"/>
            </w:tcMar>
            <w:vAlign w:val="center"/>
          </w:tcPr>
          <w:p w14:paraId="31004811" w14:textId="77777777" w:rsidR="00AC7E07" w:rsidRDefault="00AC7E07">
            <w:pPr>
              <w:pStyle w:val="af2"/>
              <w:ind w:firstLineChars="0" w:firstLine="0"/>
              <w:jc w:val="center"/>
              <w:rPr>
                <w:rFonts w:asciiTheme="minorEastAsia" w:hAnsiTheme="minorEastAsia" w:cstheme="minorEastAsia"/>
                <w:sz w:val="18"/>
                <w:szCs w:val="18"/>
              </w:rPr>
            </w:pPr>
          </w:p>
        </w:tc>
        <w:tc>
          <w:tcPr>
            <w:tcW w:w="709" w:type="dxa"/>
            <w:tcMar>
              <w:left w:w="0" w:type="dxa"/>
              <w:right w:w="0" w:type="dxa"/>
            </w:tcMar>
            <w:vAlign w:val="center"/>
          </w:tcPr>
          <w:p w14:paraId="72D98DB6" w14:textId="77777777" w:rsidR="00AC7E07" w:rsidRDefault="00AC7E07">
            <w:pPr>
              <w:pStyle w:val="af2"/>
              <w:ind w:firstLineChars="0" w:firstLine="0"/>
              <w:jc w:val="center"/>
              <w:rPr>
                <w:rFonts w:asciiTheme="minorEastAsia" w:hAnsiTheme="minorEastAsia" w:cstheme="minorEastAsia"/>
                <w:sz w:val="18"/>
                <w:szCs w:val="18"/>
              </w:rPr>
            </w:pPr>
          </w:p>
        </w:tc>
        <w:tc>
          <w:tcPr>
            <w:tcW w:w="425" w:type="dxa"/>
            <w:tcMar>
              <w:left w:w="0" w:type="dxa"/>
              <w:right w:w="0" w:type="dxa"/>
            </w:tcMar>
            <w:vAlign w:val="center"/>
          </w:tcPr>
          <w:p w14:paraId="1F1E81A5" w14:textId="77777777" w:rsidR="00AC7E07" w:rsidRDefault="00AC7E07">
            <w:pPr>
              <w:pStyle w:val="af2"/>
              <w:ind w:firstLineChars="0" w:firstLine="0"/>
              <w:jc w:val="center"/>
              <w:rPr>
                <w:rFonts w:asciiTheme="minorEastAsia" w:hAnsiTheme="minorEastAsia" w:cstheme="minorEastAsia"/>
                <w:sz w:val="18"/>
                <w:szCs w:val="18"/>
              </w:rPr>
            </w:pPr>
          </w:p>
        </w:tc>
        <w:tc>
          <w:tcPr>
            <w:tcW w:w="567" w:type="dxa"/>
            <w:tcMar>
              <w:left w:w="0" w:type="dxa"/>
              <w:right w:w="0" w:type="dxa"/>
            </w:tcMar>
            <w:vAlign w:val="center"/>
          </w:tcPr>
          <w:p w14:paraId="70605A99" w14:textId="77777777" w:rsidR="00AC7E07" w:rsidRDefault="00AC7E07">
            <w:pPr>
              <w:pStyle w:val="af2"/>
              <w:ind w:firstLineChars="0" w:firstLine="0"/>
              <w:jc w:val="center"/>
              <w:rPr>
                <w:rFonts w:asciiTheme="minorEastAsia" w:hAnsiTheme="minorEastAsia" w:cstheme="minorEastAsia"/>
                <w:sz w:val="18"/>
                <w:szCs w:val="18"/>
              </w:rPr>
            </w:pPr>
          </w:p>
        </w:tc>
        <w:tc>
          <w:tcPr>
            <w:tcW w:w="1985" w:type="dxa"/>
            <w:vMerge/>
            <w:tcMar>
              <w:left w:w="0" w:type="dxa"/>
              <w:right w:w="0" w:type="dxa"/>
            </w:tcMar>
            <w:vAlign w:val="center"/>
          </w:tcPr>
          <w:p w14:paraId="3B80A09C" w14:textId="77777777" w:rsidR="00AC7E07" w:rsidRDefault="00AC7E07">
            <w:pPr>
              <w:pStyle w:val="af2"/>
              <w:ind w:firstLineChars="0" w:firstLine="0"/>
              <w:jc w:val="center"/>
              <w:rPr>
                <w:rFonts w:asciiTheme="minorEastAsia" w:hAnsiTheme="minorEastAsia" w:cstheme="minorEastAsia"/>
                <w:sz w:val="18"/>
                <w:szCs w:val="18"/>
              </w:rPr>
            </w:pPr>
          </w:p>
        </w:tc>
      </w:tr>
      <w:tr w:rsidR="00AC7E07" w14:paraId="4EA696D9" w14:textId="77777777">
        <w:trPr>
          <w:jc w:val="center"/>
        </w:trPr>
        <w:tc>
          <w:tcPr>
            <w:tcW w:w="1560" w:type="dxa"/>
            <w:vMerge/>
            <w:tcMar>
              <w:left w:w="0" w:type="dxa"/>
              <w:right w:w="0" w:type="dxa"/>
            </w:tcMar>
            <w:vAlign w:val="center"/>
          </w:tcPr>
          <w:p w14:paraId="64CCB33A" w14:textId="77777777" w:rsidR="00AC7E07" w:rsidRPr="00886C2E" w:rsidRDefault="00AC7E07">
            <w:pPr>
              <w:pStyle w:val="af2"/>
              <w:ind w:firstLineChars="0" w:firstLine="0"/>
              <w:jc w:val="center"/>
              <w:rPr>
                <w:rFonts w:asciiTheme="minorEastAsia" w:hAnsiTheme="minorEastAsia" w:cstheme="minorEastAsia"/>
                <w:sz w:val="18"/>
                <w:szCs w:val="18"/>
              </w:rPr>
            </w:pPr>
          </w:p>
        </w:tc>
        <w:tc>
          <w:tcPr>
            <w:tcW w:w="1270" w:type="dxa"/>
            <w:tcMar>
              <w:left w:w="0" w:type="dxa"/>
              <w:right w:w="0" w:type="dxa"/>
            </w:tcMar>
            <w:vAlign w:val="center"/>
          </w:tcPr>
          <w:p w14:paraId="1C04A88A" w14:textId="77777777" w:rsidR="00AC7E07" w:rsidRPr="00886C2E" w:rsidRDefault="00AC7E07">
            <w:pPr>
              <w:widowControl/>
              <w:spacing w:line="276" w:lineRule="auto"/>
              <w:jc w:val="center"/>
              <w:rPr>
                <w:rFonts w:ascii="Times New Roman" w:hAnsi="Times New Roman" w:cs="Times New Roman"/>
                <w:color w:val="000000"/>
                <w:kern w:val="0"/>
                <w:sz w:val="18"/>
                <w:szCs w:val="18"/>
              </w:rPr>
            </w:pPr>
          </w:p>
        </w:tc>
        <w:tc>
          <w:tcPr>
            <w:tcW w:w="2977" w:type="dxa"/>
            <w:tcMar>
              <w:left w:w="0" w:type="dxa"/>
              <w:right w:w="0" w:type="dxa"/>
            </w:tcMar>
            <w:vAlign w:val="center"/>
          </w:tcPr>
          <w:p w14:paraId="79C28242" w14:textId="77777777" w:rsidR="00AC7E07" w:rsidRDefault="00AC7E07">
            <w:pPr>
              <w:pStyle w:val="af2"/>
              <w:ind w:firstLineChars="0" w:firstLine="0"/>
              <w:jc w:val="center"/>
              <w:rPr>
                <w:rFonts w:asciiTheme="minorEastAsia" w:hAnsiTheme="minorEastAsia" w:cstheme="minorEastAsia"/>
                <w:sz w:val="18"/>
                <w:szCs w:val="18"/>
              </w:rPr>
            </w:pPr>
          </w:p>
        </w:tc>
        <w:tc>
          <w:tcPr>
            <w:tcW w:w="709" w:type="dxa"/>
            <w:tcMar>
              <w:left w:w="0" w:type="dxa"/>
              <w:right w:w="0" w:type="dxa"/>
            </w:tcMar>
            <w:vAlign w:val="center"/>
          </w:tcPr>
          <w:p w14:paraId="360C0CCC" w14:textId="77777777" w:rsidR="00AC7E07" w:rsidRDefault="00AC7E07">
            <w:pPr>
              <w:pStyle w:val="af2"/>
              <w:ind w:firstLineChars="0" w:firstLine="0"/>
              <w:jc w:val="center"/>
              <w:rPr>
                <w:rFonts w:asciiTheme="minorEastAsia" w:hAnsiTheme="minorEastAsia" w:cstheme="minorEastAsia"/>
                <w:sz w:val="18"/>
                <w:szCs w:val="18"/>
              </w:rPr>
            </w:pPr>
          </w:p>
        </w:tc>
        <w:tc>
          <w:tcPr>
            <w:tcW w:w="425" w:type="dxa"/>
            <w:tcMar>
              <w:left w:w="0" w:type="dxa"/>
              <w:right w:w="0" w:type="dxa"/>
            </w:tcMar>
            <w:vAlign w:val="center"/>
          </w:tcPr>
          <w:p w14:paraId="0753BA77" w14:textId="77777777" w:rsidR="00AC7E07" w:rsidRDefault="00AC7E07">
            <w:pPr>
              <w:pStyle w:val="af2"/>
              <w:ind w:firstLineChars="0" w:firstLine="0"/>
              <w:jc w:val="center"/>
              <w:rPr>
                <w:rFonts w:asciiTheme="minorEastAsia" w:hAnsiTheme="minorEastAsia" w:cstheme="minorEastAsia"/>
                <w:sz w:val="18"/>
                <w:szCs w:val="18"/>
              </w:rPr>
            </w:pPr>
          </w:p>
        </w:tc>
        <w:tc>
          <w:tcPr>
            <w:tcW w:w="567" w:type="dxa"/>
            <w:tcMar>
              <w:left w:w="0" w:type="dxa"/>
              <w:right w:w="0" w:type="dxa"/>
            </w:tcMar>
            <w:vAlign w:val="center"/>
          </w:tcPr>
          <w:p w14:paraId="32251E3B" w14:textId="77777777" w:rsidR="00AC7E07" w:rsidRDefault="00AC7E07">
            <w:pPr>
              <w:pStyle w:val="af2"/>
              <w:ind w:firstLineChars="0" w:firstLine="0"/>
              <w:jc w:val="center"/>
              <w:rPr>
                <w:rFonts w:asciiTheme="minorEastAsia" w:hAnsiTheme="minorEastAsia" w:cstheme="minorEastAsia"/>
                <w:sz w:val="18"/>
                <w:szCs w:val="18"/>
              </w:rPr>
            </w:pPr>
          </w:p>
        </w:tc>
        <w:tc>
          <w:tcPr>
            <w:tcW w:w="1985" w:type="dxa"/>
            <w:vMerge/>
            <w:tcMar>
              <w:left w:w="0" w:type="dxa"/>
              <w:right w:w="0" w:type="dxa"/>
            </w:tcMar>
            <w:vAlign w:val="center"/>
          </w:tcPr>
          <w:p w14:paraId="55057D59" w14:textId="77777777" w:rsidR="00AC7E07" w:rsidRDefault="00AC7E07">
            <w:pPr>
              <w:pStyle w:val="af2"/>
              <w:ind w:firstLineChars="0" w:firstLine="0"/>
              <w:jc w:val="center"/>
              <w:rPr>
                <w:rFonts w:asciiTheme="minorEastAsia" w:hAnsiTheme="minorEastAsia" w:cstheme="minorEastAsia"/>
                <w:sz w:val="18"/>
                <w:szCs w:val="18"/>
              </w:rPr>
            </w:pPr>
          </w:p>
        </w:tc>
      </w:tr>
      <w:tr w:rsidR="00AC7E07" w14:paraId="0560CF68" w14:textId="77777777">
        <w:trPr>
          <w:jc w:val="center"/>
        </w:trPr>
        <w:tc>
          <w:tcPr>
            <w:tcW w:w="1560" w:type="dxa"/>
            <w:vMerge/>
            <w:tcMar>
              <w:left w:w="0" w:type="dxa"/>
              <w:right w:w="0" w:type="dxa"/>
            </w:tcMar>
            <w:vAlign w:val="center"/>
          </w:tcPr>
          <w:p w14:paraId="67F5E2AA" w14:textId="77777777" w:rsidR="00AC7E07" w:rsidRPr="00886C2E" w:rsidRDefault="00AC7E07">
            <w:pPr>
              <w:pStyle w:val="af2"/>
              <w:ind w:firstLineChars="0" w:firstLine="0"/>
              <w:jc w:val="center"/>
              <w:rPr>
                <w:rFonts w:asciiTheme="minorEastAsia" w:hAnsiTheme="minorEastAsia" w:cstheme="minorEastAsia"/>
                <w:sz w:val="18"/>
                <w:szCs w:val="18"/>
              </w:rPr>
            </w:pPr>
          </w:p>
        </w:tc>
        <w:tc>
          <w:tcPr>
            <w:tcW w:w="1270" w:type="dxa"/>
            <w:tcMar>
              <w:left w:w="0" w:type="dxa"/>
              <w:right w:w="0" w:type="dxa"/>
            </w:tcMar>
            <w:vAlign w:val="center"/>
          </w:tcPr>
          <w:p w14:paraId="5F0579CF" w14:textId="77777777" w:rsidR="00AC7E07" w:rsidRPr="00886C2E" w:rsidRDefault="00AC7E07">
            <w:pPr>
              <w:widowControl/>
              <w:spacing w:line="276" w:lineRule="auto"/>
              <w:jc w:val="center"/>
              <w:rPr>
                <w:rFonts w:ascii="Times New Roman" w:hAnsi="Times New Roman" w:cs="Times New Roman"/>
                <w:color w:val="000000"/>
                <w:kern w:val="0"/>
                <w:sz w:val="18"/>
                <w:szCs w:val="18"/>
              </w:rPr>
            </w:pPr>
          </w:p>
        </w:tc>
        <w:tc>
          <w:tcPr>
            <w:tcW w:w="2977" w:type="dxa"/>
            <w:tcMar>
              <w:left w:w="0" w:type="dxa"/>
              <w:right w:w="0" w:type="dxa"/>
            </w:tcMar>
            <w:vAlign w:val="center"/>
          </w:tcPr>
          <w:p w14:paraId="701EE32C" w14:textId="77777777" w:rsidR="00AC7E07" w:rsidRDefault="00AC7E07">
            <w:pPr>
              <w:pStyle w:val="af2"/>
              <w:ind w:firstLineChars="0" w:firstLine="0"/>
              <w:jc w:val="center"/>
              <w:rPr>
                <w:rFonts w:asciiTheme="minorEastAsia" w:hAnsiTheme="minorEastAsia" w:cstheme="minorEastAsia"/>
                <w:sz w:val="18"/>
                <w:szCs w:val="18"/>
              </w:rPr>
            </w:pPr>
          </w:p>
        </w:tc>
        <w:tc>
          <w:tcPr>
            <w:tcW w:w="709" w:type="dxa"/>
            <w:tcMar>
              <w:left w:w="0" w:type="dxa"/>
              <w:right w:w="0" w:type="dxa"/>
            </w:tcMar>
            <w:vAlign w:val="center"/>
          </w:tcPr>
          <w:p w14:paraId="6BFDFB2E" w14:textId="77777777" w:rsidR="00AC7E07" w:rsidRDefault="00AC7E07">
            <w:pPr>
              <w:pStyle w:val="af2"/>
              <w:ind w:firstLineChars="0" w:firstLine="0"/>
              <w:jc w:val="center"/>
              <w:rPr>
                <w:rFonts w:asciiTheme="minorEastAsia" w:hAnsiTheme="minorEastAsia" w:cstheme="minorEastAsia"/>
                <w:sz w:val="18"/>
                <w:szCs w:val="18"/>
              </w:rPr>
            </w:pPr>
          </w:p>
        </w:tc>
        <w:tc>
          <w:tcPr>
            <w:tcW w:w="425" w:type="dxa"/>
            <w:tcMar>
              <w:left w:w="0" w:type="dxa"/>
              <w:right w:w="0" w:type="dxa"/>
            </w:tcMar>
            <w:vAlign w:val="center"/>
          </w:tcPr>
          <w:p w14:paraId="0999F8A5" w14:textId="77777777" w:rsidR="00AC7E07" w:rsidRDefault="00AC7E07">
            <w:pPr>
              <w:pStyle w:val="af2"/>
              <w:ind w:firstLineChars="0" w:firstLine="0"/>
              <w:jc w:val="center"/>
              <w:rPr>
                <w:rFonts w:asciiTheme="minorEastAsia" w:hAnsiTheme="minorEastAsia" w:cstheme="minorEastAsia"/>
                <w:sz w:val="18"/>
                <w:szCs w:val="18"/>
              </w:rPr>
            </w:pPr>
          </w:p>
        </w:tc>
        <w:tc>
          <w:tcPr>
            <w:tcW w:w="567" w:type="dxa"/>
            <w:tcMar>
              <w:left w:w="0" w:type="dxa"/>
              <w:right w:w="0" w:type="dxa"/>
            </w:tcMar>
            <w:vAlign w:val="center"/>
          </w:tcPr>
          <w:p w14:paraId="72E478D4" w14:textId="77777777" w:rsidR="00AC7E07" w:rsidRDefault="00AC7E07">
            <w:pPr>
              <w:pStyle w:val="af2"/>
              <w:ind w:firstLineChars="0" w:firstLine="0"/>
              <w:jc w:val="center"/>
              <w:rPr>
                <w:rFonts w:asciiTheme="minorEastAsia" w:hAnsiTheme="minorEastAsia" w:cstheme="minorEastAsia"/>
                <w:sz w:val="18"/>
                <w:szCs w:val="18"/>
              </w:rPr>
            </w:pPr>
          </w:p>
        </w:tc>
        <w:tc>
          <w:tcPr>
            <w:tcW w:w="1985" w:type="dxa"/>
            <w:vMerge/>
            <w:tcMar>
              <w:left w:w="0" w:type="dxa"/>
              <w:right w:w="0" w:type="dxa"/>
            </w:tcMar>
            <w:vAlign w:val="center"/>
          </w:tcPr>
          <w:p w14:paraId="41FC4145" w14:textId="77777777" w:rsidR="00AC7E07" w:rsidRDefault="00AC7E07">
            <w:pPr>
              <w:pStyle w:val="af2"/>
              <w:ind w:firstLineChars="0" w:firstLine="0"/>
              <w:jc w:val="center"/>
              <w:rPr>
                <w:rFonts w:asciiTheme="minorEastAsia" w:hAnsiTheme="minorEastAsia" w:cstheme="minorEastAsia"/>
                <w:sz w:val="18"/>
                <w:szCs w:val="18"/>
              </w:rPr>
            </w:pPr>
          </w:p>
        </w:tc>
      </w:tr>
      <w:tr w:rsidR="00AC7E07" w14:paraId="493EA415" w14:textId="77777777">
        <w:trPr>
          <w:jc w:val="center"/>
        </w:trPr>
        <w:tc>
          <w:tcPr>
            <w:tcW w:w="1560" w:type="dxa"/>
            <w:vMerge w:val="restart"/>
            <w:tcMar>
              <w:left w:w="0" w:type="dxa"/>
              <w:right w:w="0" w:type="dxa"/>
            </w:tcMar>
            <w:vAlign w:val="center"/>
          </w:tcPr>
          <w:p w14:paraId="6E018C5D" w14:textId="77777777" w:rsidR="00AC7E07" w:rsidRPr="00886C2E" w:rsidRDefault="00A206CE">
            <w:pPr>
              <w:pStyle w:val="af2"/>
              <w:ind w:firstLineChars="0" w:firstLine="0"/>
              <w:jc w:val="center"/>
              <w:rPr>
                <w:rFonts w:asciiTheme="minorEastAsia" w:hAnsiTheme="minorEastAsia" w:cstheme="minorEastAsia"/>
                <w:sz w:val="18"/>
                <w:szCs w:val="18"/>
              </w:rPr>
            </w:pPr>
            <w:r w:rsidRPr="00886C2E">
              <w:rPr>
                <w:rFonts w:asciiTheme="minorEastAsia" w:hAnsiTheme="minorEastAsia" w:cstheme="minorEastAsia" w:hint="eastAsia"/>
                <w:sz w:val="18"/>
                <w:szCs w:val="18"/>
              </w:rPr>
              <w:t>补修课</w:t>
            </w:r>
          </w:p>
        </w:tc>
        <w:tc>
          <w:tcPr>
            <w:tcW w:w="1270" w:type="dxa"/>
            <w:tcMar>
              <w:left w:w="0" w:type="dxa"/>
              <w:right w:w="0" w:type="dxa"/>
            </w:tcMar>
            <w:vAlign w:val="center"/>
          </w:tcPr>
          <w:p w14:paraId="4C72C5D8" w14:textId="77777777" w:rsidR="00AC7E07" w:rsidRPr="00886C2E" w:rsidRDefault="00A206CE">
            <w:pPr>
              <w:widowControl/>
              <w:spacing w:line="276" w:lineRule="auto"/>
              <w:jc w:val="center"/>
              <w:rPr>
                <w:rFonts w:ascii="Times New Roman" w:hAnsi="Times New Roman" w:cs="Times New Roman"/>
                <w:color w:val="000000"/>
                <w:kern w:val="0"/>
                <w:sz w:val="18"/>
                <w:szCs w:val="18"/>
              </w:rPr>
            </w:pPr>
            <w:r w:rsidRPr="00886C2E">
              <w:rPr>
                <w:rFonts w:ascii="Times New Roman" w:hAnsi="Times New Roman" w:cs="Times New Roman" w:hint="eastAsia"/>
                <w:color w:val="000000"/>
                <w:kern w:val="0"/>
                <w:sz w:val="18"/>
                <w:szCs w:val="18"/>
              </w:rPr>
              <w:t>1307011</w:t>
            </w:r>
          </w:p>
        </w:tc>
        <w:tc>
          <w:tcPr>
            <w:tcW w:w="2977" w:type="dxa"/>
            <w:tcMar>
              <w:left w:w="0" w:type="dxa"/>
              <w:right w:w="0" w:type="dxa"/>
            </w:tcMar>
            <w:vAlign w:val="center"/>
          </w:tcPr>
          <w:p w14:paraId="6A1CC542"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color w:val="000000" w:themeColor="text1"/>
                <w:sz w:val="18"/>
                <w:szCs w:val="18"/>
              </w:rPr>
              <w:t>管理系统工程</w:t>
            </w:r>
          </w:p>
        </w:tc>
        <w:tc>
          <w:tcPr>
            <w:tcW w:w="709" w:type="dxa"/>
            <w:tcMar>
              <w:left w:w="0" w:type="dxa"/>
              <w:right w:w="0" w:type="dxa"/>
            </w:tcMar>
            <w:vAlign w:val="center"/>
          </w:tcPr>
          <w:p w14:paraId="6CC8745A"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32</w:t>
            </w:r>
          </w:p>
        </w:tc>
        <w:tc>
          <w:tcPr>
            <w:tcW w:w="425" w:type="dxa"/>
            <w:tcMar>
              <w:left w:w="0" w:type="dxa"/>
              <w:right w:w="0" w:type="dxa"/>
            </w:tcMar>
            <w:vAlign w:val="center"/>
          </w:tcPr>
          <w:p w14:paraId="612498CE" w14:textId="45FBFF8E" w:rsidR="00AC7E07" w:rsidRDefault="00886C2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0</w:t>
            </w:r>
          </w:p>
        </w:tc>
        <w:tc>
          <w:tcPr>
            <w:tcW w:w="567" w:type="dxa"/>
            <w:tcMar>
              <w:left w:w="0" w:type="dxa"/>
              <w:right w:w="0" w:type="dxa"/>
            </w:tcMar>
            <w:vAlign w:val="center"/>
          </w:tcPr>
          <w:p w14:paraId="5406F745" w14:textId="57E0311E" w:rsidR="00AC7E07" w:rsidRDefault="00886C2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1985" w:type="dxa"/>
            <w:vMerge w:val="restart"/>
            <w:tcMar>
              <w:left w:w="0" w:type="dxa"/>
              <w:right w:w="0" w:type="dxa"/>
            </w:tcMar>
            <w:vAlign w:val="center"/>
          </w:tcPr>
          <w:p w14:paraId="2A48E324"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非经管类学科专业生源的博士生至少选其中两门补修课程</w:t>
            </w:r>
          </w:p>
        </w:tc>
      </w:tr>
      <w:tr w:rsidR="00AC7E07" w14:paraId="6ED1EEFB" w14:textId="77777777">
        <w:trPr>
          <w:jc w:val="center"/>
        </w:trPr>
        <w:tc>
          <w:tcPr>
            <w:tcW w:w="1560" w:type="dxa"/>
            <w:vMerge/>
            <w:tcMar>
              <w:left w:w="0" w:type="dxa"/>
              <w:right w:w="0" w:type="dxa"/>
            </w:tcMar>
            <w:vAlign w:val="center"/>
          </w:tcPr>
          <w:p w14:paraId="0329A8D4" w14:textId="77777777" w:rsidR="00AC7E07" w:rsidRPr="00886C2E" w:rsidRDefault="00AC7E07">
            <w:pPr>
              <w:pStyle w:val="af2"/>
              <w:ind w:firstLineChars="0" w:firstLine="0"/>
              <w:jc w:val="center"/>
              <w:rPr>
                <w:rFonts w:asciiTheme="minorEastAsia" w:hAnsiTheme="minorEastAsia" w:cstheme="minorEastAsia"/>
                <w:sz w:val="18"/>
                <w:szCs w:val="18"/>
              </w:rPr>
            </w:pPr>
          </w:p>
        </w:tc>
        <w:tc>
          <w:tcPr>
            <w:tcW w:w="1270" w:type="dxa"/>
            <w:tcMar>
              <w:left w:w="0" w:type="dxa"/>
              <w:right w:w="0" w:type="dxa"/>
            </w:tcMar>
            <w:vAlign w:val="center"/>
          </w:tcPr>
          <w:p w14:paraId="703E6F68" w14:textId="117934BC" w:rsidR="00AC7E07" w:rsidRPr="00886C2E" w:rsidRDefault="00E05AF2">
            <w:pPr>
              <w:widowControl/>
              <w:spacing w:line="276" w:lineRule="auto"/>
              <w:jc w:val="center"/>
              <w:rPr>
                <w:rFonts w:ascii="Times New Roman" w:hAnsi="Times New Roman" w:cs="Times New Roman"/>
                <w:color w:val="000000"/>
                <w:kern w:val="0"/>
                <w:sz w:val="18"/>
                <w:szCs w:val="18"/>
              </w:rPr>
            </w:pPr>
            <w:r w:rsidRPr="00886C2E">
              <w:rPr>
                <w:rFonts w:ascii="Times New Roman" w:hAnsi="Times New Roman" w:cs="Times New Roman"/>
                <w:color w:val="000000"/>
                <w:kern w:val="0"/>
                <w:sz w:val="18"/>
                <w:szCs w:val="18"/>
              </w:rPr>
              <w:t>1307214</w:t>
            </w:r>
          </w:p>
        </w:tc>
        <w:tc>
          <w:tcPr>
            <w:tcW w:w="2977" w:type="dxa"/>
            <w:tcMar>
              <w:left w:w="0" w:type="dxa"/>
              <w:right w:w="0" w:type="dxa"/>
            </w:tcMar>
            <w:vAlign w:val="center"/>
          </w:tcPr>
          <w:p w14:paraId="2644D0F0"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color w:val="000000" w:themeColor="text1"/>
                <w:sz w:val="18"/>
                <w:szCs w:val="18"/>
              </w:rPr>
              <w:t>技术经济专题</w:t>
            </w:r>
          </w:p>
        </w:tc>
        <w:tc>
          <w:tcPr>
            <w:tcW w:w="709" w:type="dxa"/>
            <w:tcMar>
              <w:left w:w="0" w:type="dxa"/>
              <w:right w:w="0" w:type="dxa"/>
            </w:tcMar>
            <w:vAlign w:val="center"/>
          </w:tcPr>
          <w:p w14:paraId="39103DD0"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32</w:t>
            </w:r>
          </w:p>
        </w:tc>
        <w:tc>
          <w:tcPr>
            <w:tcW w:w="425" w:type="dxa"/>
            <w:tcMar>
              <w:left w:w="0" w:type="dxa"/>
              <w:right w:w="0" w:type="dxa"/>
            </w:tcMar>
            <w:vAlign w:val="center"/>
          </w:tcPr>
          <w:p w14:paraId="3F201800" w14:textId="47DA8C02" w:rsidR="00AC7E07" w:rsidRDefault="00886C2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0</w:t>
            </w:r>
          </w:p>
        </w:tc>
        <w:tc>
          <w:tcPr>
            <w:tcW w:w="567" w:type="dxa"/>
            <w:tcMar>
              <w:left w:w="0" w:type="dxa"/>
              <w:right w:w="0" w:type="dxa"/>
            </w:tcMar>
            <w:vAlign w:val="center"/>
          </w:tcPr>
          <w:p w14:paraId="4D457DC2" w14:textId="0552798C" w:rsidR="00AC7E07" w:rsidRDefault="00886C2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1985" w:type="dxa"/>
            <w:vMerge/>
            <w:tcMar>
              <w:left w:w="0" w:type="dxa"/>
              <w:right w:w="0" w:type="dxa"/>
            </w:tcMar>
            <w:vAlign w:val="center"/>
          </w:tcPr>
          <w:p w14:paraId="7DF6596F" w14:textId="77777777" w:rsidR="00AC7E07" w:rsidRDefault="00AC7E07">
            <w:pPr>
              <w:pStyle w:val="af2"/>
              <w:ind w:firstLineChars="0" w:firstLine="0"/>
              <w:jc w:val="center"/>
              <w:rPr>
                <w:rFonts w:asciiTheme="minorEastAsia" w:hAnsiTheme="minorEastAsia" w:cstheme="minorEastAsia"/>
                <w:sz w:val="18"/>
                <w:szCs w:val="18"/>
              </w:rPr>
            </w:pPr>
          </w:p>
        </w:tc>
      </w:tr>
      <w:tr w:rsidR="00AC7E07" w14:paraId="7936241A" w14:textId="77777777">
        <w:trPr>
          <w:jc w:val="center"/>
        </w:trPr>
        <w:tc>
          <w:tcPr>
            <w:tcW w:w="1560" w:type="dxa"/>
            <w:vMerge/>
            <w:tcMar>
              <w:left w:w="0" w:type="dxa"/>
              <w:right w:w="0" w:type="dxa"/>
            </w:tcMar>
            <w:vAlign w:val="center"/>
          </w:tcPr>
          <w:p w14:paraId="06CA1689" w14:textId="77777777" w:rsidR="00AC7E07" w:rsidRPr="00886C2E" w:rsidRDefault="00AC7E07">
            <w:pPr>
              <w:pStyle w:val="af2"/>
              <w:ind w:firstLineChars="0" w:firstLine="0"/>
              <w:jc w:val="center"/>
              <w:rPr>
                <w:rFonts w:asciiTheme="minorEastAsia" w:hAnsiTheme="minorEastAsia" w:cstheme="minorEastAsia"/>
                <w:sz w:val="18"/>
                <w:szCs w:val="18"/>
              </w:rPr>
            </w:pPr>
          </w:p>
        </w:tc>
        <w:tc>
          <w:tcPr>
            <w:tcW w:w="1270" w:type="dxa"/>
            <w:tcMar>
              <w:left w:w="0" w:type="dxa"/>
              <w:right w:w="0" w:type="dxa"/>
            </w:tcMar>
            <w:vAlign w:val="center"/>
          </w:tcPr>
          <w:p w14:paraId="11CF4948" w14:textId="77777777" w:rsidR="00AC7E07" w:rsidRPr="00886C2E" w:rsidRDefault="00A206CE">
            <w:pPr>
              <w:widowControl/>
              <w:spacing w:line="276" w:lineRule="auto"/>
              <w:jc w:val="center"/>
              <w:rPr>
                <w:rFonts w:ascii="Times New Roman" w:hAnsi="Times New Roman" w:cs="Times New Roman"/>
                <w:color w:val="000000"/>
                <w:kern w:val="0"/>
                <w:sz w:val="18"/>
                <w:szCs w:val="18"/>
              </w:rPr>
            </w:pPr>
            <w:r w:rsidRPr="00886C2E">
              <w:rPr>
                <w:rFonts w:ascii="Times New Roman" w:hAnsi="Times New Roman" w:cs="Times New Roman" w:hint="eastAsia"/>
                <w:color w:val="000000"/>
                <w:kern w:val="0"/>
                <w:sz w:val="18"/>
                <w:szCs w:val="18"/>
              </w:rPr>
              <w:t>1307024</w:t>
            </w:r>
          </w:p>
        </w:tc>
        <w:tc>
          <w:tcPr>
            <w:tcW w:w="2977" w:type="dxa"/>
            <w:tcMar>
              <w:left w:w="0" w:type="dxa"/>
              <w:right w:w="0" w:type="dxa"/>
            </w:tcMar>
            <w:vAlign w:val="center"/>
          </w:tcPr>
          <w:p w14:paraId="583B1BE2" w14:textId="77777777" w:rsidR="00AC7E07" w:rsidRDefault="00A206CE">
            <w:pPr>
              <w:pStyle w:val="af2"/>
              <w:ind w:firstLineChars="0" w:firstLine="0"/>
              <w:jc w:val="center"/>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项目管理</w:t>
            </w:r>
          </w:p>
        </w:tc>
        <w:tc>
          <w:tcPr>
            <w:tcW w:w="709" w:type="dxa"/>
            <w:tcMar>
              <w:left w:w="0" w:type="dxa"/>
              <w:right w:w="0" w:type="dxa"/>
            </w:tcMar>
            <w:vAlign w:val="center"/>
          </w:tcPr>
          <w:p w14:paraId="6EA986F0"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32</w:t>
            </w:r>
          </w:p>
        </w:tc>
        <w:tc>
          <w:tcPr>
            <w:tcW w:w="425" w:type="dxa"/>
            <w:tcMar>
              <w:left w:w="0" w:type="dxa"/>
              <w:right w:w="0" w:type="dxa"/>
            </w:tcMar>
            <w:vAlign w:val="center"/>
          </w:tcPr>
          <w:p w14:paraId="78AA9D38" w14:textId="1C4D31A8" w:rsidR="00AC7E07" w:rsidRDefault="00886C2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0</w:t>
            </w:r>
          </w:p>
        </w:tc>
        <w:tc>
          <w:tcPr>
            <w:tcW w:w="567" w:type="dxa"/>
            <w:tcMar>
              <w:left w:w="0" w:type="dxa"/>
              <w:right w:w="0" w:type="dxa"/>
            </w:tcMar>
            <w:vAlign w:val="center"/>
          </w:tcPr>
          <w:p w14:paraId="445E6D3F" w14:textId="4EC935FF" w:rsidR="00AC7E07" w:rsidRDefault="00886C2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1985" w:type="dxa"/>
            <w:vMerge/>
            <w:tcMar>
              <w:left w:w="0" w:type="dxa"/>
              <w:right w:w="0" w:type="dxa"/>
            </w:tcMar>
            <w:vAlign w:val="center"/>
          </w:tcPr>
          <w:p w14:paraId="7591E61F" w14:textId="77777777" w:rsidR="00AC7E07" w:rsidRDefault="00AC7E07">
            <w:pPr>
              <w:pStyle w:val="af2"/>
              <w:ind w:firstLineChars="0" w:firstLine="0"/>
              <w:jc w:val="center"/>
              <w:rPr>
                <w:rFonts w:asciiTheme="minorEastAsia" w:hAnsiTheme="minorEastAsia" w:cstheme="minorEastAsia"/>
                <w:sz w:val="18"/>
                <w:szCs w:val="18"/>
              </w:rPr>
            </w:pPr>
          </w:p>
        </w:tc>
      </w:tr>
      <w:tr w:rsidR="00AC7E07" w14:paraId="4DFE4E73" w14:textId="77777777">
        <w:trPr>
          <w:jc w:val="center"/>
        </w:trPr>
        <w:tc>
          <w:tcPr>
            <w:tcW w:w="1560" w:type="dxa"/>
            <w:vMerge/>
            <w:tcMar>
              <w:left w:w="0" w:type="dxa"/>
              <w:right w:w="0" w:type="dxa"/>
            </w:tcMar>
            <w:vAlign w:val="center"/>
          </w:tcPr>
          <w:p w14:paraId="2D13E891" w14:textId="77777777" w:rsidR="00AC7E07" w:rsidRPr="00886C2E" w:rsidRDefault="00AC7E07">
            <w:pPr>
              <w:pStyle w:val="af2"/>
              <w:ind w:firstLineChars="0" w:firstLine="0"/>
              <w:jc w:val="center"/>
              <w:rPr>
                <w:rFonts w:asciiTheme="minorEastAsia" w:hAnsiTheme="minorEastAsia" w:cstheme="minorEastAsia"/>
                <w:sz w:val="18"/>
                <w:szCs w:val="18"/>
              </w:rPr>
            </w:pPr>
          </w:p>
        </w:tc>
        <w:tc>
          <w:tcPr>
            <w:tcW w:w="1270" w:type="dxa"/>
            <w:tcMar>
              <w:left w:w="0" w:type="dxa"/>
              <w:right w:w="0" w:type="dxa"/>
            </w:tcMar>
            <w:vAlign w:val="center"/>
          </w:tcPr>
          <w:p w14:paraId="6FCDC489" w14:textId="77777777" w:rsidR="00AC7E07" w:rsidRPr="00886C2E" w:rsidRDefault="00A206CE">
            <w:pPr>
              <w:widowControl/>
              <w:spacing w:line="276" w:lineRule="auto"/>
              <w:jc w:val="center"/>
              <w:rPr>
                <w:rFonts w:ascii="Times New Roman" w:hAnsi="Times New Roman" w:cs="Times New Roman"/>
                <w:color w:val="000000"/>
                <w:kern w:val="0"/>
                <w:sz w:val="18"/>
                <w:szCs w:val="18"/>
              </w:rPr>
            </w:pPr>
            <w:r w:rsidRPr="00886C2E">
              <w:rPr>
                <w:rFonts w:ascii="Times New Roman" w:hAnsi="Times New Roman" w:cs="Times New Roman" w:hint="eastAsia"/>
                <w:color w:val="000000"/>
                <w:kern w:val="0"/>
                <w:sz w:val="18"/>
                <w:szCs w:val="18"/>
              </w:rPr>
              <w:t>1307101</w:t>
            </w:r>
          </w:p>
        </w:tc>
        <w:tc>
          <w:tcPr>
            <w:tcW w:w="2977" w:type="dxa"/>
            <w:tcMar>
              <w:left w:w="0" w:type="dxa"/>
              <w:right w:w="0" w:type="dxa"/>
            </w:tcMar>
            <w:vAlign w:val="center"/>
          </w:tcPr>
          <w:p w14:paraId="43F9AF02"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color w:val="000000" w:themeColor="text1"/>
                <w:sz w:val="18"/>
                <w:szCs w:val="18"/>
              </w:rPr>
              <w:t>高级计量经济学</w:t>
            </w:r>
          </w:p>
        </w:tc>
        <w:tc>
          <w:tcPr>
            <w:tcW w:w="709" w:type="dxa"/>
            <w:tcMar>
              <w:left w:w="0" w:type="dxa"/>
              <w:right w:w="0" w:type="dxa"/>
            </w:tcMar>
            <w:vAlign w:val="center"/>
          </w:tcPr>
          <w:p w14:paraId="5CBBC7A7"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48</w:t>
            </w:r>
          </w:p>
        </w:tc>
        <w:tc>
          <w:tcPr>
            <w:tcW w:w="425" w:type="dxa"/>
            <w:tcMar>
              <w:left w:w="0" w:type="dxa"/>
              <w:right w:w="0" w:type="dxa"/>
            </w:tcMar>
            <w:vAlign w:val="center"/>
          </w:tcPr>
          <w:p w14:paraId="2AE72909" w14:textId="6085B0E0" w:rsidR="00AC7E07" w:rsidRDefault="00886C2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0</w:t>
            </w:r>
          </w:p>
        </w:tc>
        <w:tc>
          <w:tcPr>
            <w:tcW w:w="567" w:type="dxa"/>
            <w:tcMar>
              <w:left w:w="0" w:type="dxa"/>
              <w:right w:w="0" w:type="dxa"/>
            </w:tcMar>
            <w:vAlign w:val="center"/>
          </w:tcPr>
          <w:p w14:paraId="011E102C" w14:textId="480D9C4B" w:rsidR="00AC7E07" w:rsidRDefault="00886C2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1985" w:type="dxa"/>
            <w:vMerge/>
            <w:tcMar>
              <w:left w:w="0" w:type="dxa"/>
              <w:right w:w="0" w:type="dxa"/>
            </w:tcMar>
            <w:vAlign w:val="center"/>
          </w:tcPr>
          <w:p w14:paraId="795F098D" w14:textId="77777777" w:rsidR="00AC7E07" w:rsidRDefault="00AC7E07">
            <w:pPr>
              <w:pStyle w:val="af2"/>
              <w:ind w:firstLineChars="0" w:firstLine="0"/>
              <w:jc w:val="center"/>
              <w:rPr>
                <w:rFonts w:asciiTheme="minorEastAsia" w:hAnsiTheme="minorEastAsia" w:cstheme="minorEastAsia"/>
                <w:sz w:val="18"/>
                <w:szCs w:val="18"/>
              </w:rPr>
            </w:pPr>
          </w:p>
        </w:tc>
      </w:tr>
      <w:tr w:rsidR="00AC7E07" w14:paraId="6EB89AC0" w14:textId="77777777">
        <w:trPr>
          <w:jc w:val="center"/>
        </w:trPr>
        <w:tc>
          <w:tcPr>
            <w:tcW w:w="1560" w:type="dxa"/>
            <w:vMerge/>
            <w:tcMar>
              <w:left w:w="0" w:type="dxa"/>
              <w:right w:w="0" w:type="dxa"/>
            </w:tcMar>
            <w:vAlign w:val="center"/>
          </w:tcPr>
          <w:p w14:paraId="30146A45" w14:textId="77777777" w:rsidR="00AC7E07" w:rsidRPr="00886C2E" w:rsidRDefault="00AC7E07">
            <w:pPr>
              <w:pStyle w:val="af2"/>
              <w:ind w:firstLineChars="0" w:firstLine="0"/>
              <w:jc w:val="center"/>
              <w:rPr>
                <w:rFonts w:asciiTheme="minorEastAsia" w:hAnsiTheme="minorEastAsia" w:cstheme="minorEastAsia"/>
                <w:sz w:val="18"/>
                <w:szCs w:val="18"/>
              </w:rPr>
            </w:pPr>
          </w:p>
        </w:tc>
        <w:tc>
          <w:tcPr>
            <w:tcW w:w="1270" w:type="dxa"/>
            <w:tcMar>
              <w:left w:w="0" w:type="dxa"/>
              <w:right w:w="0" w:type="dxa"/>
            </w:tcMar>
            <w:vAlign w:val="center"/>
          </w:tcPr>
          <w:p w14:paraId="1A3DA067" w14:textId="77777777" w:rsidR="00AC7E07" w:rsidRPr="00886C2E" w:rsidRDefault="00A206CE">
            <w:pPr>
              <w:pStyle w:val="af2"/>
              <w:ind w:firstLineChars="0" w:firstLine="0"/>
              <w:jc w:val="center"/>
              <w:rPr>
                <w:rFonts w:asciiTheme="minorEastAsia" w:hAnsiTheme="minorEastAsia" w:cstheme="minorEastAsia"/>
                <w:sz w:val="18"/>
                <w:szCs w:val="18"/>
              </w:rPr>
            </w:pPr>
            <w:r w:rsidRPr="00886C2E">
              <w:rPr>
                <w:rFonts w:ascii="Times New Roman" w:hAnsi="Times New Roman" w:cs="Times New Roman" w:hint="eastAsia"/>
                <w:color w:val="000000"/>
                <w:kern w:val="0"/>
                <w:sz w:val="18"/>
                <w:szCs w:val="18"/>
              </w:rPr>
              <w:t>1307069</w:t>
            </w:r>
          </w:p>
        </w:tc>
        <w:tc>
          <w:tcPr>
            <w:tcW w:w="2977" w:type="dxa"/>
            <w:tcMar>
              <w:left w:w="0" w:type="dxa"/>
              <w:right w:w="0" w:type="dxa"/>
            </w:tcMar>
            <w:vAlign w:val="center"/>
          </w:tcPr>
          <w:p w14:paraId="493F3FE5"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color w:val="000000" w:themeColor="text1"/>
                <w:sz w:val="18"/>
                <w:szCs w:val="18"/>
              </w:rPr>
              <w:t>运营管理</w:t>
            </w:r>
          </w:p>
        </w:tc>
        <w:tc>
          <w:tcPr>
            <w:tcW w:w="709" w:type="dxa"/>
            <w:tcMar>
              <w:left w:w="0" w:type="dxa"/>
              <w:right w:w="0" w:type="dxa"/>
            </w:tcMar>
            <w:vAlign w:val="center"/>
          </w:tcPr>
          <w:p w14:paraId="1A83220A"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32</w:t>
            </w:r>
          </w:p>
        </w:tc>
        <w:tc>
          <w:tcPr>
            <w:tcW w:w="425" w:type="dxa"/>
            <w:tcMar>
              <w:left w:w="0" w:type="dxa"/>
              <w:right w:w="0" w:type="dxa"/>
            </w:tcMar>
            <w:vAlign w:val="center"/>
          </w:tcPr>
          <w:p w14:paraId="33BD980D" w14:textId="2A6AA246" w:rsidR="00AC7E07" w:rsidRDefault="00886C2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0</w:t>
            </w:r>
          </w:p>
        </w:tc>
        <w:tc>
          <w:tcPr>
            <w:tcW w:w="567" w:type="dxa"/>
            <w:tcMar>
              <w:left w:w="0" w:type="dxa"/>
              <w:right w:w="0" w:type="dxa"/>
            </w:tcMar>
            <w:vAlign w:val="center"/>
          </w:tcPr>
          <w:p w14:paraId="0B7EE9F7" w14:textId="18295945" w:rsidR="00AC7E07" w:rsidRDefault="00886C2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1985" w:type="dxa"/>
            <w:vMerge/>
            <w:tcMar>
              <w:left w:w="0" w:type="dxa"/>
              <w:right w:w="0" w:type="dxa"/>
            </w:tcMar>
            <w:vAlign w:val="center"/>
          </w:tcPr>
          <w:p w14:paraId="1EE267E6" w14:textId="77777777" w:rsidR="00AC7E07" w:rsidRDefault="00AC7E07">
            <w:pPr>
              <w:pStyle w:val="af2"/>
              <w:ind w:firstLineChars="0" w:firstLine="0"/>
              <w:jc w:val="center"/>
              <w:rPr>
                <w:rFonts w:asciiTheme="minorEastAsia" w:hAnsiTheme="minorEastAsia" w:cstheme="minorEastAsia"/>
                <w:sz w:val="18"/>
                <w:szCs w:val="18"/>
              </w:rPr>
            </w:pPr>
          </w:p>
        </w:tc>
      </w:tr>
      <w:tr w:rsidR="00AC7E07" w14:paraId="69712CDF" w14:textId="77777777">
        <w:trPr>
          <w:jc w:val="center"/>
        </w:trPr>
        <w:tc>
          <w:tcPr>
            <w:tcW w:w="1560" w:type="dxa"/>
            <w:vMerge w:val="restart"/>
            <w:tcMar>
              <w:left w:w="0" w:type="dxa"/>
              <w:right w:w="0" w:type="dxa"/>
            </w:tcMar>
            <w:vAlign w:val="center"/>
          </w:tcPr>
          <w:p w14:paraId="3B159A6E" w14:textId="77777777" w:rsidR="00AC7E07" w:rsidRPr="00886C2E" w:rsidRDefault="00A206CE">
            <w:pPr>
              <w:pStyle w:val="af2"/>
              <w:ind w:firstLineChars="0" w:firstLine="0"/>
              <w:jc w:val="center"/>
              <w:rPr>
                <w:rFonts w:asciiTheme="minorEastAsia" w:hAnsiTheme="minorEastAsia" w:cstheme="minorEastAsia"/>
                <w:sz w:val="18"/>
                <w:szCs w:val="18"/>
              </w:rPr>
            </w:pPr>
            <w:r w:rsidRPr="00886C2E">
              <w:rPr>
                <w:rFonts w:asciiTheme="minorEastAsia" w:hAnsiTheme="minorEastAsia" w:cstheme="minorEastAsia" w:hint="eastAsia"/>
                <w:sz w:val="18"/>
                <w:szCs w:val="18"/>
              </w:rPr>
              <w:t>实践环节</w:t>
            </w:r>
          </w:p>
        </w:tc>
        <w:tc>
          <w:tcPr>
            <w:tcW w:w="1270" w:type="dxa"/>
            <w:tcMar>
              <w:left w:w="0" w:type="dxa"/>
              <w:right w:w="0" w:type="dxa"/>
            </w:tcMar>
            <w:vAlign w:val="center"/>
          </w:tcPr>
          <w:p w14:paraId="46D25057" w14:textId="4B0AAB03" w:rsidR="00AC7E07" w:rsidRPr="00886C2E" w:rsidRDefault="00E05AF2">
            <w:pPr>
              <w:pStyle w:val="af2"/>
              <w:ind w:firstLineChars="0" w:firstLine="0"/>
              <w:jc w:val="center"/>
              <w:rPr>
                <w:rFonts w:asciiTheme="minorEastAsia" w:hAnsiTheme="minorEastAsia" w:cstheme="minorEastAsia"/>
                <w:sz w:val="18"/>
                <w:szCs w:val="18"/>
              </w:rPr>
            </w:pPr>
            <w:r w:rsidRPr="00886C2E">
              <w:rPr>
                <w:rFonts w:asciiTheme="minorEastAsia" w:hAnsiTheme="minorEastAsia" w:cstheme="minorEastAsia"/>
                <w:sz w:val="18"/>
                <w:szCs w:val="18"/>
              </w:rPr>
              <w:t>1300008</w:t>
            </w:r>
          </w:p>
        </w:tc>
        <w:tc>
          <w:tcPr>
            <w:tcW w:w="2977" w:type="dxa"/>
            <w:tcMar>
              <w:left w:w="0" w:type="dxa"/>
              <w:right w:w="0" w:type="dxa"/>
            </w:tcMar>
            <w:vAlign w:val="center"/>
          </w:tcPr>
          <w:p w14:paraId="0D610668"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社会实践</w:t>
            </w:r>
          </w:p>
        </w:tc>
        <w:tc>
          <w:tcPr>
            <w:tcW w:w="709" w:type="dxa"/>
            <w:tcMar>
              <w:left w:w="0" w:type="dxa"/>
              <w:right w:w="0" w:type="dxa"/>
            </w:tcMar>
            <w:vAlign w:val="center"/>
          </w:tcPr>
          <w:p w14:paraId="5E3F6D5D" w14:textId="77777777" w:rsidR="00AC7E07" w:rsidRDefault="00AC7E07">
            <w:pPr>
              <w:pStyle w:val="af2"/>
              <w:ind w:firstLineChars="0" w:firstLine="0"/>
              <w:jc w:val="center"/>
              <w:rPr>
                <w:rFonts w:asciiTheme="minorEastAsia" w:hAnsiTheme="minorEastAsia" w:cstheme="minorEastAsia"/>
                <w:sz w:val="18"/>
                <w:szCs w:val="18"/>
              </w:rPr>
            </w:pPr>
          </w:p>
        </w:tc>
        <w:tc>
          <w:tcPr>
            <w:tcW w:w="425" w:type="dxa"/>
            <w:tcMar>
              <w:left w:w="0" w:type="dxa"/>
              <w:right w:w="0" w:type="dxa"/>
            </w:tcMar>
            <w:vAlign w:val="center"/>
          </w:tcPr>
          <w:p w14:paraId="425381B8"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567" w:type="dxa"/>
            <w:tcMar>
              <w:left w:w="0" w:type="dxa"/>
              <w:right w:w="0" w:type="dxa"/>
            </w:tcMar>
            <w:vAlign w:val="center"/>
          </w:tcPr>
          <w:p w14:paraId="18A45021" w14:textId="77777777" w:rsidR="00AC7E07" w:rsidRDefault="00AC7E07">
            <w:pPr>
              <w:pStyle w:val="af2"/>
              <w:ind w:firstLineChars="0" w:firstLine="0"/>
              <w:jc w:val="center"/>
              <w:rPr>
                <w:rFonts w:asciiTheme="minorEastAsia" w:hAnsiTheme="minorEastAsia" w:cstheme="minorEastAsia"/>
                <w:sz w:val="18"/>
                <w:szCs w:val="18"/>
              </w:rPr>
            </w:pPr>
          </w:p>
        </w:tc>
        <w:tc>
          <w:tcPr>
            <w:tcW w:w="1985" w:type="dxa"/>
            <w:vMerge w:val="restart"/>
            <w:tcMar>
              <w:left w:w="0" w:type="dxa"/>
              <w:right w:w="0" w:type="dxa"/>
            </w:tcMar>
            <w:vAlign w:val="center"/>
          </w:tcPr>
          <w:p w14:paraId="72A2C51F" w14:textId="77777777" w:rsidR="00AC7E07" w:rsidRDefault="00A206CE">
            <w:pPr>
              <w:pStyle w:val="af2"/>
              <w:ind w:firstLineChars="0" w:firstLine="0"/>
              <w:rPr>
                <w:rFonts w:asciiTheme="minorEastAsia" w:hAnsiTheme="minorEastAsia" w:cstheme="minorEastAsia"/>
                <w:sz w:val="18"/>
                <w:szCs w:val="18"/>
              </w:rPr>
            </w:pPr>
            <w:r>
              <w:rPr>
                <w:rFonts w:asciiTheme="minorEastAsia" w:hAnsiTheme="minorEastAsia" w:cstheme="minorEastAsia" w:hint="eastAsia"/>
                <w:sz w:val="18"/>
                <w:szCs w:val="18"/>
              </w:rPr>
              <w:t>详见本方案第八部分说明</w:t>
            </w:r>
          </w:p>
        </w:tc>
      </w:tr>
      <w:tr w:rsidR="00AC7E07" w14:paraId="392E3411" w14:textId="77777777">
        <w:trPr>
          <w:jc w:val="center"/>
        </w:trPr>
        <w:tc>
          <w:tcPr>
            <w:tcW w:w="1560" w:type="dxa"/>
            <w:vMerge/>
            <w:tcMar>
              <w:left w:w="0" w:type="dxa"/>
              <w:right w:w="0" w:type="dxa"/>
            </w:tcMar>
            <w:vAlign w:val="center"/>
          </w:tcPr>
          <w:p w14:paraId="35D35588" w14:textId="77777777" w:rsidR="00AC7E07" w:rsidRPr="00886C2E" w:rsidRDefault="00AC7E07">
            <w:pPr>
              <w:pStyle w:val="af2"/>
              <w:ind w:firstLineChars="0" w:firstLine="0"/>
              <w:jc w:val="center"/>
              <w:rPr>
                <w:rFonts w:asciiTheme="minorEastAsia" w:hAnsiTheme="minorEastAsia" w:cstheme="minorEastAsia"/>
                <w:sz w:val="18"/>
                <w:szCs w:val="18"/>
              </w:rPr>
            </w:pPr>
          </w:p>
        </w:tc>
        <w:tc>
          <w:tcPr>
            <w:tcW w:w="1270" w:type="dxa"/>
            <w:tcMar>
              <w:left w:w="0" w:type="dxa"/>
              <w:right w:w="0" w:type="dxa"/>
            </w:tcMar>
            <w:vAlign w:val="center"/>
          </w:tcPr>
          <w:p w14:paraId="0785192D" w14:textId="5BADE11B" w:rsidR="00AC7E07" w:rsidRPr="00886C2E" w:rsidRDefault="004F5BA0">
            <w:pPr>
              <w:pStyle w:val="af2"/>
              <w:ind w:firstLineChars="0" w:firstLine="0"/>
              <w:jc w:val="center"/>
              <w:rPr>
                <w:rFonts w:asciiTheme="minorEastAsia" w:hAnsiTheme="minorEastAsia" w:cstheme="minorEastAsia"/>
                <w:sz w:val="18"/>
                <w:szCs w:val="18"/>
              </w:rPr>
            </w:pPr>
            <w:r w:rsidRPr="00886C2E">
              <w:rPr>
                <w:rFonts w:asciiTheme="minorEastAsia" w:hAnsiTheme="minorEastAsia" w:cstheme="minorEastAsia"/>
                <w:sz w:val="18"/>
                <w:szCs w:val="18"/>
              </w:rPr>
              <w:t>1300013</w:t>
            </w:r>
          </w:p>
        </w:tc>
        <w:tc>
          <w:tcPr>
            <w:tcW w:w="2977" w:type="dxa"/>
            <w:tcMar>
              <w:left w:w="0" w:type="dxa"/>
              <w:right w:w="0" w:type="dxa"/>
            </w:tcMar>
            <w:vAlign w:val="center"/>
          </w:tcPr>
          <w:p w14:paraId="182393DD" w14:textId="5286D869" w:rsidR="00AC7E07" w:rsidRPr="004F5BA0" w:rsidRDefault="004F5BA0" w:rsidP="004F5BA0">
            <w:pPr>
              <w:pStyle w:val="af2"/>
              <w:ind w:firstLineChars="0" w:firstLine="0"/>
              <w:jc w:val="center"/>
              <w:rPr>
                <w:rFonts w:asciiTheme="minorEastAsia" w:hAnsiTheme="minorEastAsia" w:cstheme="minorEastAsia"/>
                <w:sz w:val="18"/>
                <w:szCs w:val="18"/>
              </w:rPr>
            </w:pPr>
            <w:r w:rsidRPr="004F5BA0">
              <w:rPr>
                <w:rFonts w:ascii="Arial" w:hAnsi="Arial" w:cs="Arial" w:hint="eastAsia"/>
                <w:color w:val="000000"/>
                <w:sz w:val="18"/>
                <w:szCs w:val="18"/>
                <w:shd w:val="clear" w:color="auto" w:fill="FFFFFF"/>
              </w:rPr>
              <w:t>学术会议与学术报告</w:t>
            </w:r>
          </w:p>
        </w:tc>
        <w:tc>
          <w:tcPr>
            <w:tcW w:w="709" w:type="dxa"/>
            <w:tcMar>
              <w:left w:w="0" w:type="dxa"/>
              <w:right w:w="0" w:type="dxa"/>
            </w:tcMar>
            <w:vAlign w:val="center"/>
          </w:tcPr>
          <w:p w14:paraId="27EC47D3" w14:textId="77777777" w:rsidR="00AC7E07" w:rsidRDefault="00AC7E07">
            <w:pPr>
              <w:pStyle w:val="af2"/>
              <w:ind w:firstLineChars="0" w:firstLine="0"/>
              <w:jc w:val="center"/>
              <w:rPr>
                <w:rFonts w:asciiTheme="minorEastAsia" w:hAnsiTheme="minorEastAsia" w:cstheme="minorEastAsia"/>
                <w:sz w:val="18"/>
                <w:szCs w:val="18"/>
              </w:rPr>
            </w:pPr>
          </w:p>
        </w:tc>
        <w:tc>
          <w:tcPr>
            <w:tcW w:w="425" w:type="dxa"/>
            <w:tcMar>
              <w:left w:w="0" w:type="dxa"/>
              <w:right w:w="0" w:type="dxa"/>
            </w:tcMar>
            <w:vAlign w:val="center"/>
          </w:tcPr>
          <w:p w14:paraId="2E8C2885"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567" w:type="dxa"/>
            <w:tcMar>
              <w:left w:w="0" w:type="dxa"/>
              <w:right w:w="0" w:type="dxa"/>
            </w:tcMar>
            <w:vAlign w:val="center"/>
          </w:tcPr>
          <w:p w14:paraId="51FB3900" w14:textId="77777777" w:rsidR="00AC7E07" w:rsidRDefault="00AC7E07">
            <w:pPr>
              <w:pStyle w:val="af2"/>
              <w:ind w:firstLineChars="0" w:firstLine="0"/>
              <w:jc w:val="center"/>
              <w:rPr>
                <w:rFonts w:asciiTheme="minorEastAsia" w:hAnsiTheme="minorEastAsia" w:cstheme="minorEastAsia"/>
                <w:sz w:val="18"/>
                <w:szCs w:val="18"/>
              </w:rPr>
            </w:pPr>
          </w:p>
        </w:tc>
        <w:tc>
          <w:tcPr>
            <w:tcW w:w="1985" w:type="dxa"/>
            <w:vMerge/>
            <w:tcMar>
              <w:left w:w="0" w:type="dxa"/>
              <w:right w:w="0" w:type="dxa"/>
            </w:tcMar>
            <w:vAlign w:val="center"/>
          </w:tcPr>
          <w:p w14:paraId="2DC6A82B" w14:textId="77777777" w:rsidR="00AC7E07" w:rsidRDefault="00AC7E07">
            <w:pPr>
              <w:pStyle w:val="af2"/>
              <w:ind w:firstLineChars="0" w:firstLine="0"/>
              <w:jc w:val="center"/>
              <w:rPr>
                <w:rFonts w:asciiTheme="minorEastAsia" w:hAnsiTheme="minorEastAsia" w:cstheme="minorEastAsia"/>
                <w:sz w:val="18"/>
                <w:szCs w:val="18"/>
              </w:rPr>
            </w:pPr>
          </w:p>
        </w:tc>
      </w:tr>
      <w:tr w:rsidR="00AC7E07" w14:paraId="6892B458" w14:textId="77777777">
        <w:trPr>
          <w:trHeight w:val="350"/>
          <w:jc w:val="center"/>
        </w:trPr>
        <w:tc>
          <w:tcPr>
            <w:tcW w:w="1560" w:type="dxa"/>
            <w:vMerge/>
            <w:tcMar>
              <w:left w:w="0" w:type="dxa"/>
              <w:right w:w="0" w:type="dxa"/>
            </w:tcMar>
            <w:vAlign w:val="center"/>
          </w:tcPr>
          <w:p w14:paraId="3C903DBA" w14:textId="77777777" w:rsidR="00AC7E07" w:rsidRPr="00886C2E" w:rsidRDefault="00AC7E07">
            <w:pPr>
              <w:pStyle w:val="af2"/>
              <w:ind w:firstLineChars="0" w:firstLine="0"/>
              <w:jc w:val="center"/>
              <w:rPr>
                <w:rFonts w:asciiTheme="minorEastAsia" w:hAnsiTheme="minorEastAsia" w:cstheme="minorEastAsia"/>
                <w:sz w:val="18"/>
                <w:szCs w:val="18"/>
              </w:rPr>
            </w:pPr>
          </w:p>
        </w:tc>
        <w:tc>
          <w:tcPr>
            <w:tcW w:w="1270" w:type="dxa"/>
            <w:tcMar>
              <w:left w:w="0" w:type="dxa"/>
              <w:right w:w="0" w:type="dxa"/>
            </w:tcMar>
            <w:vAlign w:val="center"/>
          </w:tcPr>
          <w:p w14:paraId="049CE257" w14:textId="26FEF9FF" w:rsidR="00AC7E07" w:rsidRPr="00886C2E" w:rsidRDefault="004F5BA0">
            <w:pPr>
              <w:pStyle w:val="af2"/>
              <w:ind w:firstLineChars="0" w:firstLine="0"/>
              <w:jc w:val="center"/>
              <w:rPr>
                <w:rFonts w:asciiTheme="minorEastAsia" w:hAnsiTheme="minorEastAsia" w:cstheme="minorEastAsia"/>
                <w:sz w:val="18"/>
                <w:szCs w:val="18"/>
              </w:rPr>
            </w:pPr>
            <w:r w:rsidRPr="00886C2E">
              <w:rPr>
                <w:rFonts w:asciiTheme="minorEastAsia" w:hAnsiTheme="minorEastAsia" w:cstheme="minorEastAsia"/>
                <w:sz w:val="18"/>
                <w:szCs w:val="18"/>
              </w:rPr>
              <w:t>1307200</w:t>
            </w:r>
          </w:p>
        </w:tc>
        <w:tc>
          <w:tcPr>
            <w:tcW w:w="2977" w:type="dxa"/>
            <w:tcMar>
              <w:left w:w="0" w:type="dxa"/>
              <w:right w:w="0" w:type="dxa"/>
            </w:tcMar>
            <w:vAlign w:val="center"/>
          </w:tcPr>
          <w:p w14:paraId="11A3C7F3" w14:textId="4A337754" w:rsidR="00AC7E07" w:rsidRPr="004F5BA0" w:rsidRDefault="004F5BA0">
            <w:pPr>
              <w:pStyle w:val="af2"/>
              <w:ind w:firstLineChars="0" w:firstLine="0"/>
              <w:jc w:val="center"/>
              <w:rPr>
                <w:rFonts w:asciiTheme="minorEastAsia" w:hAnsiTheme="minorEastAsia" w:cstheme="minorEastAsia"/>
                <w:sz w:val="18"/>
                <w:szCs w:val="18"/>
              </w:rPr>
            </w:pPr>
            <w:r w:rsidRPr="004F5BA0">
              <w:rPr>
                <w:rFonts w:asciiTheme="minorEastAsia" w:hAnsiTheme="minorEastAsia" w:cstheme="minorEastAsia" w:hint="eastAsia"/>
                <w:sz w:val="18"/>
                <w:szCs w:val="18"/>
              </w:rPr>
              <w:t>经典与专题文献</w:t>
            </w:r>
            <w:r w:rsidR="00886C2E">
              <w:rPr>
                <w:rFonts w:asciiTheme="minorEastAsia" w:hAnsiTheme="minorEastAsia" w:cstheme="minorEastAsia" w:hint="eastAsia"/>
                <w:sz w:val="18"/>
                <w:szCs w:val="18"/>
              </w:rPr>
              <w:t>研究</w:t>
            </w:r>
          </w:p>
        </w:tc>
        <w:tc>
          <w:tcPr>
            <w:tcW w:w="709" w:type="dxa"/>
            <w:tcMar>
              <w:left w:w="0" w:type="dxa"/>
              <w:right w:w="0" w:type="dxa"/>
            </w:tcMar>
            <w:vAlign w:val="center"/>
          </w:tcPr>
          <w:p w14:paraId="533A6C6C" w14:textId="77777777" w:rsidR="00AC7E07" w:rsidRDefault="00AC7E07">
            <w:pPr>
              <w:pStyle w:val="af2"/>
              <w:ind w:firstLineChars="0" w:firstLine="0"/>
              <w:jc w:val="center"/>
              <w:rPr>
                <w:rFonts w:asciiTheme="minorEastAsia" w:hAnsiTheme="minorEastAsia" w:cstheme="minorEastAsia"/>
                <w:sz w:val="18"/>
                <w:szCs w:val="18"/>
              </w:rPr>
            </w:pPr>
          </w:p>
        </w:tc>
        <w:tc>
          <w:tcPr>
            <w:tcW w:w="425" w:type="dxa"/>
            <w:tcMar>
              <w:left w:w="0" w:type="dxa"/>
              <w:right w:w="0" w:type="dxa"/>
            </w:tcMar>
            <w:vAlign w:val="center"/>
          </w:tcPr>
          <w:p w14:paraId="035E5F74" w14:textId="77777777" w:rsidR="00AC7E07" w:rsidRDefault="00A206CE">
            <w:pPr>
              <w:pStyle w:val="af2"/>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567" w:type="dxa"/>
            <w:tcMar>
              <w:left w:w="0" w:type="dxa"/>
              <w:right w:w="0" w:type="dxa"/>
            </w:tcMar>
            <w:vAlign w:val="center"/>
          </w:tcPr>
          <w:p w14:paraId="56808E0D" w14:textId="77777777" w:rsidR="00AC7E07" w:rsidRDefault="00AC7E07">
            <w:pPr>
              <w:pStyle w:val="af2"/>
              <w:ind w:firstLineChars="0" w:firstLine="0"/>
              <w:jc w:val="center"/>
              <w:rPr>
                <w:rFonts w:asciiTheme="minorEastAsia" w:hAnsiTheme="minorEastAsia" w:cstheme="minorEastAsia"/>
                <w:sz w:val="18"/>
                <w:szCs w:val="18"/>
              </w:rPr>
            </w:pPr>
          </w:p>
        </w:tc>
        <w:tc>
          <w:tcPr>
            <w:tcW w:w="1985" w:type="dxa"/>
            <w:vMerge/>
            <w:tcMar>
              <w:left w:w="0" w:type="dxa"/>
              <w:right w:w="0" w:type="dxa"/>
            </w:tcMar>
            <w:vAlign w:val="center"/>
          </w:tcPr>
          <w:p w14:paraId="1CD6694F" w14:textId="77777777" w:rsidR="00AC7E07" w:rsidRDefault="00AC7E07">
            <w:pPr>
              <w:pStyle w:val="af2"/>
              <w:ind w:firstLineChars="0" w:firstLine="0"/>
              <w:jc w:val="center"/>
              <w:rPr>
                <w:rFonts w:asciiTheme="minorEastAsia" w:hAnsiTheme="minorEastAsia" w:cstheme="minorEastAsia"/>
                <w:sz w:val="18"/>
                <w:szCs w:val="18"/>
              </w:rPr>
            </w:pPr>
          </w:p>
        </w:tc>
      </w:tr>
    </w:tbl>
    <w:p w14:paraId="08E1DAAA" w14:textId="77777777" w:rsidR="00AC7E07" w:rsidRDefault="00A206CE">
      <w:pPr>
        <w:spacing w:line="360" w:lineRule="auto"/>
        <w:ind w:right="280" w:firstLineChars="200" w:firstLine="482"/>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八、实践环节</w:t>
      </w:r>
    </w:p>
    <w:p w14:paraId="5B8E6D78" w14:textId="77777777" w:rsidR="00AC7E07" w:rsidRDefault="00A206CE">
      <w:pPr>
        <w:pStyle w:val="af2"/>
        <w:spacing w:line="360" w:lineRule="auto"/>
        <w:ind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1. 学术会议与学术报告（1学分）</w:t>
      </w:r>
    </w:p>
    <w:p w14:paraId="020A79E7" w14:textId="77777777" w:rsidR="00AC7E07" w:rsidRDefault="00A206CE">
      <w:pPr>
        <w:pStyle w:val="af2"/>
        <w:spacing w:line="360" w:lineRule="auto"/>
        <w:ind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培养博士生表达学术思想及展示学术成果的专业能力，博士生应熟悉本学科的重要学术理论和前沿性成果，具有宽阔的国际视野并能较好地进行国际学术交流。本环节由两部分构成：</w:t>
      </w:r>
    </w:p>
    <w:p w14:paraId="66F33635" w14:textId="77777777" w:rsidR="00AC7E07" w:rsidRDefault="00A206CE">
      <w:pPr>
        <w:pStyle w:val="af2"/>
        <w:spacing w:line="360" w:lineRule="auto"/>
        <w:ind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1）要求研究生参与不少于10次学术活动，包括各类学术论坛、学术讲座、学术会议等；</w:t>
      </w:r>
    </w:p>
    <w:p w14:paraId="1B737E4D" w14:textId="77777777" w:rsidR="00AC7E07" w:rsidRDefault="00A206CE">
      <w:pPr>
        <w:pStyle w:val="af2"/>
        <w:spacing w:line="360" w:lineRule="auto"/>
        <w:ind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2）要求研究生主讲至少两次学术报告，讲座应在学科或全院研究生范围内进行，如研究生参加了校外学术会议并做了会议发言报告（有证实材料），则认定达到了主讲学术讲座要求。</w:t>
      </w:r>
    </w:p>
    <w:p w14:paraId="38C121CC" w14:textId="77777777" w:rsidR="00AC7E07" w:rsidRDefault="00A206CE">
      <w:pPr>
        <w:pStyle w:val="af2"/>
        <w:spacing w:line="360" w:lineRule="auto"/>
        <w:ind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学术活动及其考核必须在博士学位论文答辩前完成。学术活动的书面报告应包含三部分内容：1）对全部参加学术活动内容的简要总结；2）对主要的学术报告的内容进行详细的总结分析，并给出自己的相关评述；3）主讲学术讲座简介。书面报告要求不少于5000字， 学术活动由导师负责考核，考核通过后，将考核材料交所在学院研究生秘书记载成绩。</w:t>
      </w:r>
    </w:p>
    <w:p w14:paraId="643A5012" w14:textId="77777777" w:rsidR="00AC7E07" w:rsidRDefault="00A206CE">
      <w:pPr>
        <w:pStyle w:val="af2"/>
        <w:spacing w:line="360" w:lineRule="auto"/>
        <w:ind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2. 经典与专题文献研究（1学分）</w:t>
      </w:r>
    </w:p>
    <w:p w14:paraId="2C1EAEE3" w14:textId="77777777" w:rsidR="00AC7E07" w:rsidRDefault="00A206CE">
      <w:pPr>
        <w:pStyle w:val="af2"/>
        <w:spacing w:line="360" w:lineRule="auto"/>
        <w:ind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作为夯实研究生学科理论方法基础的重要补充，由本学科博士研究生导师集体推荐出本学科领域至少5篇（部）经典文献作为研究生的必读文献。此外，研究生根据拟选或感兴趣的研究主题，结合经典文献的理论方法基础，进行某专题方面的文献综述。在此基础上，按照国家自然科学基金或社会科学基金项目申请书要求，写出</w:t>
      </w:r>
      <w:proofErr w:type="gramStart"/>
      <w:r>
        <w:rPr>
          <w:rFonts w:asciiTheme="minorEastAsia" w:hAnsiTheme="minorEastAsia" w:cstheme="minorEastAsia" w:hint="eastAsia"/>
          <w:sz w:val="24"/>
          <w:szCs w:val="24"/>
        </w:rPr>
        <w:t>本实践</w:t>
      </w:r>
      <w:proofErr w:type="gramEnd"/>
      <w:r>
        <w:rPr>
          <w:rFonts w:asciiTheme="minorEastAsia" w:hAnsiTheme="minorEastAsia" w:cstheme="minorEastAsia" w:hint="eastAsia"/>
          <w:sz w:val="24"/>
          <w:szCs w:val="24"/>
        </w:rPr>
        <w:t>环节的报告，导师据此给出考核成绩。</w:t>
      </w:r>
    </w:p>
    <w:p w14:paraId="302806F8" w14:textId="77777777" w:rsidR="00AC7E07" w:rsidRDefault="00A206CE">
      <w:pPr>
        <w:pStyle w:val="af2"/>
        <w:spacing w:line="360" w:lineRule="auto"/>
        <w:ind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3. 社会实践（1学分）</w:t>
      </w:r>
    </w:p>
    <w:p w14:paraId="0AA01D08" w14:textId="77777777" w:rsidR="00AC7E07" w:rsidRDefault="00A206CE">
      <w:pPr>
        <w:pStyle w:val="af2"/>
        <w:spacing w:line="360" w:lineRule="auto"/>
        <w:ind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（1）非定向博士生采取教学实践的形式完成社会实践。教学实践以协助教师讲授一门完整课程为依托，主要协助授课教师教学资料准备、课堂教学辅助、辅导答疑、批改作业、习</w:t>
      </w:r>
      <w:r>
        <w:rPr>
          <w:rFonts w:asciiTheme="minorEastAsia" w:hAnsiTheme="minorEastAsia" w:cstheme="minorEastAsia" w:hint="eastAsia"/>
          <w:sz w:val="24"/>
          <w:szCs w:val="24"/>
        </w:rPr>
        <w:lastRenderedPageBreak/>
        <w:t>题课等，但不得代替授课教师授课、试卷批改、监考等。课程应是本科或硕士研究生课程，由博士生自己选择。课程结束后，由任课教师给出成绩。</w:t>
      </w:r>
    </w:p>
    <w:p w14:paraId="3B867394" w14:textId="77777777" w:rsidR="00AC7E07" w:rsidRDefault="00A206CE">
      <w:pPr>
        <w:pStyle w:val="af2"/>
        <w:spacing w:line="360" w:lineRule="auto"/>
        <w:ind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（2）定向博士生可选择社会调研的形式完成社会实践。需有调研单位证实材料或调研活动证明，要求提交社会调研报告（3000-5000字），由导师给出成绩。</w:t>
      </w:r>
    </w:p>
    <w:p w14:paraId="300CCD08" w14:textId="77777777" w:rsidR="00AC7E07" w:rsidRDefault="00AC7E07">
      <w:pPr>
        <w:pStyle w:val="af2"/>
        <w:spacing w:line="360" w:lineRule="auto"/>
        <w:ind w:firstLine="480"/>
        <w:jc w:val="left"/>
        <w:rPr>
          <w:rFonts w:asciiTheme="minorEastAsia" w:hAnsiTheme="minorEastAsia" w:cstheme="minorEastAsia"/>
          <w:sz w:val="24"/>
          <w:szCs w:val="24"/>
        </w:rPr>
      </w:pPr>
    </w:p>
    <w:p w14:paraId="762284B1" w14:textId="77777777" w:rsidR="00AC7E07" w:rsidRDefault="00A206CE">
      <w:pPr>
        <w:spacing w:line="360" w:lineRule="auto"/>
        <w:ind w:right="280" w:firstLineChars="200" w:firstLine="482"/>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九、中期考核</w:t>
      </w:r>
    </w:p>
    <w:p w14:paraId="254983DF" w14:textId="77777777" w:rsidR="00AC7E07" w:rsidRDefault="00A206CE">
      <w:pPr>
        <w:pStyle w:val="af2"/>
        <w:spacing w:line="360" w:lineRule="auto"/>
        <w:ind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 xml:space="preserve">  参照学院相关文件执行。</w:t>
      </w:r>
    </w:p>
    <w:p w14:paraId="1054C85F" w14:textId="77777777" w:rsidR="00AC7E07" w:rsidRDefault="00A206CE">
      <w:pPr>
        <w:spacing w:line="360" w:lineRule="auto"/>
        <w:ind w:right="280" w:firstLineChars="200" w:firstLine="482"/>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十、学位论文</w:t>
      </w:r>
    </w:p>
    <w:p w14:paraId="1F97AD7F" w14:textId="77777777" w:rsidR="00AC7E07" w:rsidRDefault="00A206CE">
      <w:pPr>
        <w:pStyle w:val="af2"/>
        <w:spacing w:line="360" w:lineRule="auto"/>
        <w:ind w:left="720" w:right="280" w:firstLineChars="0" w:firstLine="0"/>
        <w:jc w:val="left"/>
        <w:rPr>
          <w:rFonts w:asciiTheme="minorEastAsia" w:hAnsiTheme="minorEastAsia" w:cstheme="minorEastAsia"/>
          <w:sz w:val="24"/>
          <w:szCs w:val="24"/>
        </w:rPr>
      </w:pPr>
      <w:r>
        <w:rPr>
          <w:rFonts w:asciiTheme="minorEastAsia" w:hAnsiTheme="minorEastAsia" w:cstheme="minorEastAsia" w:hint="eastAsia"/>
          <w:sz w:val="24"/>
          <w:szCs w:val="24"/>
        </w:rPr>
        <w:t>参照学校相关文件执行。</w:t>
      </w:r>
    </w:p>
    <w:p w14:paraId="18E79178" w14:textId="77777777" w:rsidR="00AC7E07" w:rsidRDefault="00A206CE">
      <w:pPr>
        <w:pStyle w:val="af2"/>
        <w:spacing w:line="360" w:lineRule="auto"/>
        <w:ind w:right="280" w:firstLine="482"/>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十一、其他</w:t>
      </w:r>
    </w:p>
    <w:p w14:paraId="06C46224" w14:textId="77777777" w:rsidR="00AC7E07" w:rsidRDefault="00A206CE">
      <w:pPr>
        <w:pStyle w:val="af2"/>
        <w:spacing w:line="360" w:lineRule="auto"/>
        <w:ind w:left="720" w:right="280" w:firstLineChars="0" w:firstLine="0"/>
        <w:jc w:val="left"/>
        <w:rPr>
          <w:rFonts w:asciiTheme="minorEastAsia" w:hAnsiTheme="minorEastAsia" w:cstheme="minorEastAsia"/>
          <w:sz w:val="24"/>
          <w:szCs w:val="24"/>
        </w:rPr>
      </w:pPr>
      <w:r>
        <w:rPr>
          <w:rFonts w:asciiTheme="minorEastAsia" w:hAnsiTheme="minorEastAsia" w:cstheme="minorEastAsia" w:hint="eastAsia"/>
          <w:sz w:val="24"/>
          <w:szCs w:val="24"/>
        </w:rPr>
        <w:t>参照学校相关文件执行。</w:t>
      </w:r>
    </w:p>
    <w:p w14:paraId="36F5C5BD" w14:textId="77777777" w:rsidR="00AC7E07" w:rsidRDefault="00AC7E07">
      <w:pPr>
        <w:widowControl/>
        <w:jc w:val="left"/>
        <w:rPr>
          <w:rFonts w:ascii="仿宋" w:eastAsia="仿宋" w:hAnsi="仿宋"/>
          <w:sz w:val="28"/>
          <w:szCs w:val="28"/>
        </w:rPr>
      </w:pPr>
    </w:p>
    <w:sectPr w:rsidR="00AC7E0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B71533" w14:textId="77777777" w:rsidR="00B30138" w:rsidRDefault="00B30138">
      <w:r>
        <w:separator/>
      </w:r>
    </w:p>
  </w:endnote>
  <w:endnote w:type="continuationSeparator" w:id="0">
    <w:p w14:paraId="214E46B3" w14:textId="77777777" w:rsidR="00B30138" w:rsidRDefault="00B30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variable"/>
    <w:sig w:usb0="E1002EFF" w:usb1="C000605B" w:usb2="00000029" w:usb3="00000000" w:csb0="000101FF" w:csb1="00000000"/>
  </w:font>
  <w:font w:name="STKaiti">
    <w:altName w:val="STKaiti"/>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27844680"/>
    </w:sdtPr>
    <w:sdtEndPr/>
    <w:sdtContent>
      <w:p w14:paraId="74BAD645" w14:textId="77777777" w:rsidR="00AC7E07" w:rsidRDefault="00A206CE">
        <w:pPr>
          <w:pStyle w:val="a7"/>
          <w:jc w:val="center"/>
        </w:pPr>
        <w:r>
          <w:fldChar w:fldCharType="begin"/>
        </w:r>
        <w:r>
          <w:instrText>PAGE   \* MERGEFORMAT</w:instrText>
        </w:r>
        <w:r>
          <w:fldChar w:fldCharType="separate"/>
        </w:r>
        <w:r>
          <w:rPr>
            <w:lang w:val="zh-CN"/>
          </w:rPr>
          <w:t>6</w:t>
        </w:r>
        <w:r>
          <w:rPr>
            <w:lang w:val="zh-CN"/>
          </w:rPr>
          <w:fldChar w:fldCharType="end"/>
        </w:r>
      </w:p>
    </w:sdtContent>
  </w:sdt>
  <w:p w14:paraId="3EBB0190" w14:textId="77777777" w:rsidR="00AC7E07" w:rsidRDefault="00AC7E0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44D0B8" w14:textId="77777777" w:rsidR="00B30138" w:rsidRDefault="00B30138">
      <w:r>
        <w:separator/>
      </w:r>
    </w:p>
  </w:footnote>
  <w:footnote w:type="continuationSeparator" w:id="0">
    <w:p w14:paraId="5566C0FA" w14:textId="77777777" w:rsidR="00B30138" w:rsidRDefault="00B301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3B5"/>
    <w:rsid w:val="000008BF"/>
    <w:rsid w:val="00000F93"/>
    <w:rsid w:val="00003380"/>
    <w:rsid w:val="000039B4"/>
    <w:rsid w:val="00004AD2"/>
    <w:rsid w:val="00004FE8"/>
    <w:rsid w:val="0001037F"/>
    <w:rsid w:val="0001118D"/>
    <w:rsid w:val="0001135A"/>
    <w:rsid w:val="00015AD9"/>
    <w:rsid w:val="0001665F"/>
    <w:rsid w:val="0001761D"/>
    <w:rsid w:val="00017C4F"/>
    <w:rsid w:val="0002167D"/>
    <w:rsid w:val="00021B24"/>
    <w:rsid w:val="00025FBB"/>
    <w:rsid w:val="00027EEA"/>
    <w:rsid w:val="00030D90"/>
    <w:rsid w:val="00030EFF"/>
    <w:rsid w:val="00031D15"/>
    <w:rsid w:val="00033FD7"/>
    <w:rsid w:val="00035AB6"/>
    <w:rsid w:val="00042076"/>
    <w:rsid w:val="00047588"/>
    <w:rsid w:val="000514AA"/>
    <w:rsid w:val="0005206F"/>
    <w:rsid w:val="0005275B"/>
    <w:rsid w:val="00055341"/>
    <w:rsid w:val="00060BED"/>
    <w:rsid w:val="00062B10"/>
    <w:rsid w:val="000672C5"/>
    <w:rsid w:val="00067C58"/>
    <w:rsid w:val="0007170B"/>
    <w:rsid w:val="00073765"/>
    <w:rsid w:val="00082559"/>
    <w:rsid w:val="00082672"/>
    <w:rsid w:val="00083766"/>
    <w:rsid w:val="000837FE"/>
    <w:rsid w:val="00090E27"/>
    <w:rsid w:val="0009105F"/>
    <w:rsid w:val="0009149E"/>
    <w:rsid w:val="00092062"/>
    <w:rsid w:val="0009265C"/>
    <w:rsid w:val="00092DB6"/>
    <w:rsid w:val="000961F2"/>
    <w:rsid w:val="00096FDB"/>
    <w:rsid w:val="00097928"/>
    <w:rsid w:val="000A7C7F"/>
    <w:rsid w:val="000B35A1"/>
    <w:rsid w:val="000B39D3"/>
    <w:rsid w:val="000B451E"/>
    <w:rsid w:val="000B47D1"/>
    <w:rsid w:val="000B5616"/>
    <w:rsid w:val="000B6C89"/>
    <w:rsid w:val="000C2187"/>
    <w:rsid w:val="000C39BE"/>
    <w:rsid w:val="000C3E04"/>
    <w:rsid w:val="000C3EF2"/>
    <w:rsid w:val="000D194F"/>
    <w:rsid w:val="000D1C71"/>
    <w:rsid w:val="000D2E24"/>
    <w:rsid w:val="000E212C"/>
    <w:rsid w:val="000E33CA"/>
    <w:rsid w:val="000E3793"/>
    <w:rsid w:val="000E622F"/>
    <w:rsid w:val="000E7DFC"/>
    <w:rsid w:val="000F7BDD"/>
    <w:rsid w:val="00101252"/>
    <w:rsid w:val="00103FAE"/>
    <w:rsid w:val="001055DA"/>
    <w:rsid w:val="00105939"/>
    <w:rsid w:val="00113B3D"/>
    <w:rsid w:val="00116F16"/>
    <w:rsid w:val="0012589E"/>
    <w:rsid w:val="00130103"/>
    <w:rsid w:val="001303CD"/>
    <w:rsid w:val="001308F7"/>
    <w:rsid w:val="00133659"/>
    <w:rsid w:val="001373A8"/>
    <w:rsid w:val="00137D11"/>
    <w:rsid w:val="00150DAA"/>
    <w:rsid w:val="00150F86"/>
    <w:rsid w:val="0015187B"/>
    <w:rsid w:val="00155CBA"/>
    <w:rsid w:val="00155F44"/>
    <w:rsid w:val="00160966"/>
    <w:rsid w:val="00164359"/>
    <w:rsid w:val="0016454B"/>
    <w:rsid w:val="001649F0"/>
    <w:rsid w:val="00164B6D"/>
    <w:rsid w:val="00170146"/>
    <w:rsid w:val="00171BEF"/>
    <w:rsid w:val="00173C78"/>
    <w:rsid w:val="00181BAA"/>
    <w:rsid w:val="001828E7"/>
    <w:rsid w:val="00182C01"/>
    <w:rsid w:val="0018577E"/>
    <w:rsid w:val="00186265"/>
    <w:rsid w:val="001872F1"/>
    <w:rsid w:val="00187E43"/>
    <w:rsid w:val="001906AA"/>
    <w:rsid w:val="001909FA"/>
    <w:rsid w:val="00190E8D"/>
    <w:rsid w:val="0019769D"/>
    <w:rsid w:val="001A345A"/>
    <w:rsid w:val="001A37D1"/>
    <w:rsid w:val="001B0A3D"/>
    <w:rsid w:val="001B4983"/>
    <w:rsid w:val="001B5406"/>
    <w:rsid w:val="001B6434"/>
    <w:rsid w:val="001B765C"/>
    <w:rsid w:val="001C0367"/>
    <w:rsid w:val="001C1BEC"/>
    <w:rsid w:val="001C2754"/>
    <w:rsid w:val="001C4511"/>
    <w:rsid w:val="001C6F9C"/>
    <w:rsid w:val="001D0021"/>
    <w:rsid w:val="001D1A36"/>
    <w:rsid w:val="001D1F7B"/>
    <w:rsid w:val="001D230B"/>
    <w:rsid w:val="001D3EA2"/>
    <w:rsid w:val="001D47E3"/>
    <w:rsid w:val="001D7F86"/>
    <w:rsid w:val="001E0561"/>
    <w:rsid w:val="001E19CF"/>
    <w:rsid w:val="001E414F"/>
    <w:rsid w:val="001E6B49"/>
    <w:rsid w:val="001F2645"/>
    <w:rsid w:val="001F2E42"/>
    <w:rsid w:val="0020002F"/>
    <w:rsid w:val="00202076"/>
    <w:rsid w:val="00204234"/>
    <w:rsid w:val="002047B5"/>
    <w:rsid w:val="0020533E"/>
    <w:rsid w:val="0020587E"/>
    <w:rsid w:val="0020776E"/>
    <w:rsid w:val="00213820"/>
    <w:rsid w:val="002146F6"/>
    <w:rsid w:val="00215F61"/>
    <w:rsid w:val="00216077"/>
    <w:rsid w:val="00216462"/>
    <w:rsid w:val="00217DC6"/>
    <w:rsid w:val="00220158"/>
    <w:rsid w:val="00223BF0"/>
    <w:rsid w:val="002258F1"/>
    <w:rsid w:val="00230880"/>
    <w:rsid w:val="002321E8"/>
    <w:rsid w:val="00232311"/>
    <w:rsid w:val="0023360B"/>
    <w:rsid w:val="00234ACE"/>
    <w:rsid w:val="00236F4A"/>
    <w:rsid w:val="0024760A"/>
    <w:rsid w:val="00256F10"/>
    <w:rsid w:val="002576D3"/>
    <w:rsid w:val="00260AA2"/>
    <w:rsid w:val="00263CC1"/>
    <w:rsid w:val="0026782E"/>
    <w:rsid w:val="00270A6B"/>
    <w:rsid w:val="00271874"/>
    <w:rsid w:val="00274E00"/>
    <w:rsid w:val="00275846"/>
    <w:rsid w:val="00276DC5"/>
    <w:rsid w:val="00277770"/>
    <w:rsid w:val="00280BE2"/>
    <w:rsid w:val="00283044"/>
    <w:rsid w:val="00283836"/>
    <w:rsid w:val="00284BC6"/>
    <w:rsid w:val="00286292"/>
    <w:rsid w:val="00287891"/>
    <w:rsid w:val="0029022A"/>
    <w:rsid w:val="002916C9"/>
    <w:rsid w:val="00292BC7"/>
    <w:rsid w:val="00293C29"/>
    <w:rsid w:val="002953C9"/>
    <w:rsid w:val="0029760F"/>
    <w:rsid w:val="00297EB1"/>
    <w:rsid w:val="00297ECA"/>
    <w:rsid w:val="002A0417"/>
    <w:rsid w:val="002A7708"/>
    <w:rsid w:val="002B08BD"/>
    <w:rsid w:val="002B150A"/>
    <w:rsid w:val="002B167A"/>
    <w:rsid w:val="002B1C8B"/>
    <w:rsid w:val="002B2134"/>
    <w:rsid w:val="002B514E"/>
    <w:rsid w:val="002B5654"/>
    <w:rsid w:val="002B5E26"/>
    <w:rsid w:val="002B64A6"/>
    <w:rsid w:val="002C16ED"/>
    <w:rsid w:val="002C5B31"/>
    <w:rsid w:val="002C7705"/>
    <w:rsid w:val="002D1F60"/>
    <w:rsid w:val="002D20C2"/>
    <w:rsid w:val="002D26AA"/>
    <w:rsid w:val="002D47A0"/>
    <w:rsid w:val="002D660F"/>
    <w:rsid w:val="002E1A61"/>
    <w:rsid w:val="002E2A91"/>
    <w:rsid w:val="002E3B19"/>
    <w:rsid w:val="002E77DB"/>
    <w:rsid w:val="002F0D2B"/>
    <w:rsid w:val="002F3262"/>
    <w:rsid w:val="002F6710"/>
    <w:rsid w:val="00302259"/>
    <w:rsid w:val="00306788"/>
    <w:rsid w:val="00307A1F"/>
    <w:rsid w:val="003159EB"/>
    <w:rsid w:val="00315BD0"/>
    <w:rsid w:val="00317630"/>
    <w:rsid w:val="00320425"/>
    <w:rsid w:val="00320957"/>
    <w:rsid w:val="00327D6D"/>
    <w:rsid w:val="00330328"/>
    <w:rsid w:val="003328E5"/>
    <w:rsid w:val="00333020"/>
    <w:rsid w:val="00347142"/>
    <w:rsid w:val="00347A27"/>
    <w:rsid w:val="003510FF"/>
    <w:rsid w:val="00353F21"/>
    <w:rsid w:val="0036106C"/>
    <w:rsid w:val="00362B90"/>
    <w:rsid w:val="00365919"/>
    <w:rsid w:val="00372608"/>
    <w:rsid w:val="003740BD"/>
    <w:rsid w:val="00375C7C"/>
    <w:rsid w:val="003767FA"/>
    <w:rsid w:val="00381C66"/>
    <w:rsid w:val="00386D06"/>
    <w:rsid w:val="00387FCB"/>
    <w:rsid w:val="00390B97"/>
    <w:rsid w:val="00391119"/>
    <w:rsid w:val="00395167"/>
    <w:rsid w:val="00396D80"/>
    <w:rsid w:val="003A43D3"/>
    <w:rsid w:val="003B378A"/>
    <w:rsid w:val="003B3993"/>
    <w:rsid w:val="003C09D8"/>
    <w:rsid w:val="003C3459"/>
    <w:rsid w:val="003D4E29"/>
    <w:rsid w:val="003D799E"/>
    <w:rsid w:val="003E1FED"/>
    <w:rsid w:val="003E2A2C"/>
    <w:rsid w:val="003E4C14"/>
    <w:rsid w:val="003E578C"/>
    <w:rsid w:val="003F0BFA"/>
    <w:rsid w:val="003F569C"/>
    <w:rsid w:val="00400BBD"/>
    <w:rsid w:val="0040296C"/>
    <w:rsid w:val="004037C3"/>
    <w:rsid w:val="004060CC"/>
    <w:rsid w:val="00406238"/>
    <w:rsid w:val="004072B6"/>
    <w:rsid w:val="00412F2C"/>
    <w:rsid w:val="00413006"/>
    <w:rsid w:val="004131E1"/>
    <w:rsid w:val="0041607A"/>
    <w:rsid w:val="00416DB2"/>
    <w:rsid w:val="004204BA"/>
    <w:rsid w:val="00420749"/>
    <w:rsid w:val="00421DA5"/>
    <w:rsid w:val="00427C6F"/>
    <w:rsid w:val="004301C6"/>
    <w:rsid w:val="00431B07"/>
    <w:rsid w:val="004326A5"/>
    <w:rsid w:val="00433D25"/>
    <w:rsid w:val="00435669"/>
    <w:rsid w:val="00447FEC"/>
    <w:rsid w:val="00454BFC"/>
    <w:rsid w:val="00456EAF"/>
    <w:rsid w:val="004612E7"/>
    <w:rsid w:val="00462449"/>
    <w:rsid w:val="00462B82"/>
    <w:rsid w:val="004638C1"/>
    <w:rsid w:val="00463904"/>
    <w:rsid w:val="0046515C"/>
    <w:rsid w:val="004658D6"/>
    <w:rsid w:val="00467000"/>
    <w:rsid w:val="004670FF"/>
    <w:rsid w:val="00467C8D"/>
    <w:rsid w:val="00473ECE"/>
    <w:rsid w:val="004740E7"/>
    <w:rsid w:val="00480B25"/>
    <w:rsid w:val="004857FF"/>
    <w:rsid w:val="00486681"/>
    <w:rsid w:val="004900AF"/>
    <w:rsid w:val="00490D48"/>
    <w:rsid w:val="004915DE"/>
    <w:rsid w:val="0049637B"/>
    <w:rsid w:val="0049655A"/>
    <w:rsid w:val="004A1CB5"/>
    <w:rsid w:val="004A2764"/>
    <w:rsid w:val="004A6A04"/>
    <w:rsid w:val="004B1EDB"/>
    <w:rsid w:val="004B2CC8"/>
    <w:rsid w:val="004C58DB"/>
    <w:rsid w:val="004D310E"/>
    <w:rsid w:val="004D5A67"/>
    <w:rsid w:val="004D7666"/>
    <w:rsid w:val="004D76F6"/>
    <w:rsid w:val="004E00A8"/>
    <w:rsid w:val="004E16C5"/>
    <w:rsid w:val="004E341A"/>
    <w:rsid w:val="004E36EC"/>
    <w:rsid w:val="004E3841"/>
    <w:rsid w:val="004E4D91"/>
    <w:rsid w:val="004F01FE"/>
    <w:rsid w:val="004F30FB"/>
    <w:rsid w:val="004F500B"/>
    <w:rsid w:val="004F5BA0"/>
    <w:rsid w:val="004F6D00"/>
    <w:rsid w:val="004F7261"/>
    <w:rsid w:val="004F7B28"/>
    <w:rsid w:val="005016DB"/>
    <w:rsid w:val="005027B2"/>
    <w:rsid w:val="0050318E"/>
    <w:rsid w:val="0050584C"/>
    <w:rsid w:val="00506EFE"/>
    <w:rsid w:val="00510293"/>
    <w:rsid w:val="00514E68"/>
    <w:rsid w:val="005168DF"/>
    <w:rsid w:val="00523EFE"/>
    <w:rsid w:val="00524E4D"/>
    <w:rsid w:val="00527DEE"/>
    <w:rsid w:val="00530E90"/>
    <w:rsid w:val="00532D9C"/>
    <w:rsid w:val="00533047"/>
    <w:rsid w:val="0053332D"/>
    <w:rsid w:val="00535924"/>
    <w:rsid w:val="005427E4"/>
    <w:rsid w:val="00544F91"/>
    <w:rsid w:val="005464A6"/>
    <w:rsid w:val="00546AB2"/>
    <w:rsid w:val="00547B3F"/>
    <w:rsid w:val="005540B5"/>
    <w:rsid w:val="00554603"/>
    <w:rsid w:val="00555515"/>
    <w:rsid w:val="00556405"/>
    <w:rsid w:val="0056112F"/>
    <w:rsid w:val="00561B28"/>
    <w:rsid w:val="00563D9B"/>
    <w:rsid w:val="00566F61"/>
    <w:rsid w:val="0056776A"/>
    <w:rsid w:val="00570B8F"/>
    <w:rsid w:val="005718BB"/>
    <w:rsid w:val="00573960"/>
    <w:rsid w:val="00575C37"/>
    <w:rsid w:val="0058147E"/>
    <w:rsid w:val="005864FC"/>
    <w:rsid w:val="005874F6"/>
    <w:rsid w:val="0059145C"/>
    <w:rsid w:val="00592041"/>
    <w:rsid w:val="005936F7"/>
    <w:rsid w:val="00594BEC"/>
    <w:rsid w:val="00594F8B"/>
    <w:rsid w:val="00596C38"/>
    <w:rsid w:val="005A4ADD"/>
    <w:rsid w:val="005A7720"/>
    <w:rsid w:val="005B051D"/>
    <w:rsid w:val="005B224D"/>
    <w:rsid w:val="005B3982"/>
    <w:rsid w:val="005B50B9"/>
    <w:rsid w:val="005B79C3"/>
    <w:rsid w:val="005B7AAA"/>
    <w:rsid w:val="005C16BF"/>
    <w:rsid w:val="005C6C0B"/>
    <w:rsid w:val="005D2758"/>
    <w:rsid w:val="005D2E1A"/>
    <w:rsid w:val="005D31B9"/>
    <w:rsid w:val="005D572E"/>
    <w:rsid w:val="005E0C63"/>
    <w:rsid w:val="005E2F9A"/>
    <w:rsid w:val="005E5FFE"/>
    <w:rsid w:val="005E6687"/>
    <w:rsid w:val="005F154A"/>
    <w:rsid w:val="005F4734"/>
    <w:rsid w:val="005F4EA8"/>
    <w:rsid w:val="006003FE"/>
    <w:rsid w:val="00600DE1"/>
    <w:rsid w:val="00603D10"/>
    <w:rsid w:val="00611791"/>
    <w:rsid w:val="006143EC"/>
    <w:rsid w:val="00615334"/>
    <w:rsid w:val="0061621B"/>
    <w:rsid w:val="00616884"/>
    <w:rsid w:val="00617183"/>
    <w:rsid w:val="006179AB"/>
    <w:rsid w:val="00620A89"/>
    <w:rsid w:val="00622DE7"/>
    <w:rsid w:val="0062344B"/>
    <w:rsid w:val="006239D7"/>
    <w:rsid w:val="00623F55"/>
    <w:rsid w:val="00624E8A"/>
    <w:rsid w:val="0062537A"/>
    <w:rsid w:val="006308AB"/>
    <w:rsid w:val="00635000"/>
    <w:rsid w:val="006403A2"/>
    <w:rsid w:val="0064236A"/>
    <w:rsid w:val="00645F2F"/>
    <w:rsid w:val="006460C1"/>
    <w:rsid w:val="00646F16"/>
    <w:rsid w:val="00647C27"/>
    <w:rsid w:val="00647DEA"/>
    <w:rsid w:val="00652C7B"/>
    <w:rsid w:val="006559E5"/>
    <w:rsid w:val="00657583"/>
    <w:rsid w:val="006575EE"/>
    <w:rsid w:val="006671B2"/>
    <w:rsid w:val="0067140A"/>
    <w:rsid w:val="0067195F"/>
    <w:rsid w:val="006748F3"/>
    <w:rsid w:val="00674A72"/>
    <w:rsid w:val="00675244"/>
    <w:rsid w:val="006760A9"/>
    <w:rsid w:val="00681C1B"/>
    <w:rsid w:val="00683BF9"/>
    <w:rsid w:val="006849F1"/>
    <w:rsid w:val="006855F1"/>
    <w:rsid w:val="00685724"/>
    <w:rsid w:val="00685A22"/>
    <w:rsid w:val="00691C37"/>
    <w:rsid w:val="00692395"/>
    <w:rsid w:val="006924FF"/>
    <w:rsid w:val="006970E4"/>
    <w:rsid w:val="006A2402"/>
    <w:rsid w:val="006A4D41"/>
    <w:rsid w:val="006A53D7"/>
    <w:rsid w:val="006A5C50"/>
    <w:rsid w:val="006B6555"/>
    <w:rsid w:val="006B7F11"/>
    <w:rsid w:val="006C208F"/>
    <w:rsid w:val="006C7176"/>
    <w:rsid w:val="006D2BF7"/>
    <w:rsid w:val="006E1038"/>
    <w:rsid w:val="006E2138"/>
    <w:rsid w:val="006E2D6C"/>
    <w:rsid w:val="006E396B"/>
    <w:rsid w:val="006E56CE"/>
    <w:rsid w:val="006E656D"/>
    <w:rsid w:val="006F601F"/>
    <w:rsid w:val="006F7DB9"/>
    <w:rsid w:val="00701053"/>
    <w:rsid w:val="00701B9A"/>
    <w:rsid w:val="007034AD"/>
    <w:rsid w:val="00703EEA"/>
    <w:rsid w:val="00704192"/>
    <w:rsid w:val="0070644A"/>
    <w:rsid w:val="00707240"/>
    <w:rsid w:val="007151B0"/>
    <w:rsid w:val="0072147D"/>
    <w:rsid w:val="00721EBD"/>
    <w:rsid w:val="00725782"/>
    <w:rsid w:val="00725AAD"/>
    <w:rsid w:val="00730D31"/>
    <w:rsid w:val="007312D0"/>
    <w:rsid w:val="00731531"/>
    <w:rsid w:val="00732C36"/>
    <w:rsid w:val="0073500A"/>
    <w:rsid w:val="00736734"/>
    <w:rsid w:val="00736CBD"/>
    <w:rsid w:val="007373A4"/>
    <w:rsid w:val="007374BA"/>
    <w:rsid w:val="00740114"/>
    <w:rsid w:val="007410A5"/>
    <w:rsid w:val="00742A6E"/>
    <w:rsid w:val="007529B7"/>
    <w:rsid w:val="00754194"/>
    <w:rsid w:val="0075438D"/>
    <w:rsid w:val="007617D9"/>
    <w:rsid w:val="00761EAB"/>
    <w:rsid w:val="00762242"/>
    <w:rsid w:val="00762AC5"/>
    <w:rsid w:val="0077066B"/>
    <w:rsid w:val="0077144C"/>
    <w:rsid w:val="00772132"/>
    <w:rsid w:val="0077580B"/>
    <w:rsid w:val="00775DE8"/>
    <w:rsid w:val="00776486"/>
    <w:rsid w:val="00776A52"/>
    <w:rsid w:val="00776DDA"/>
    <w:rsid w:val="0078229C"/>
    <w:rsid w:val="0078282C"/>
    <w:rsid w:val="007846A6"/>
    <w:rsid w:val="007870C8"/>
    <w:rsid w:val="00787AE1"/>
    <w:rsid w:val="007922FD"/>
    <w:rsid w:val="00793B73"/>
    <w:rsid w:val="00794FF7"/>
    <w:rsid w:val="007A134C"/>
    <w:rsid w:val="007A4314"/>
    <w:rsid w:val="007B0B0A"/>
    <w:rsid w:val="007B2576"/>
    <w:rsid w:val="007B4879"/>
    <w:rsid w:val="007B7A00"/>
    <w:rsid w:val="007B7C66"/>
    <w:rsid w:val="007C0869"/>
    <w:rsid w:val="007C1209"/>
    <w:rsid w:val="007C2C5C"/>
    <w:rsid w:val="007C42F4"/>
    <w:rsid w:val="007C5359"/>
    <w:rsid w:val="007C638B"/>
    <w:rsid w:val="007C7398"/>
    <w:rsid w:val="007D09B2"/>
    <w:rsid w:val="007D2FEC"/>
    <w:rsid w:val="007D57F7"/>
    <w:rsid w:val="007D5859"/>
    <w:rsid w:val="007D6574"/>
    <w:rsid w:val="007D71D2"/>
    <w:rsid w:val="007D7687"/>
    <w:rsid w:val="007E444C"/>
    <w:rsid w:val="007F40EA"/>
    <w:rsid w:val="007F5647"/>
    <w:rsid w:val="007F5927"/>
    <w:rsid w:val="007F6B5B"/>
    <w:rsid w:val="007F7035"/>
    <w:rsid w:val="00805EFC"/>
    <w:rsid w:val="0080628D"/>
    <w:rsid w:val="00811965"/>
    <w:rsid w:val="008127A8"/>
    <w:rsid w:val="008131DB"/>
    <w:rsid w:val="00814EA2"/>
    <w:rsid w:val="00815B48"/>
    <w:rsid w:val="00817701"/>
    <w:rsid w:val="00820650"/>
    <w:rsid w:val="008211C4"/>
    <w:rsid w:val="008232FD"/>
    <w:rsid w:val="008309C7"/>
    <w:rsid w:val="00833375"/>
    <w:rsid w:val="00835A97"/>
    <w:rsid w:val="008377C6"/>
    <w:rsid w:val="008400D7"/>
    <w:rsid w:val="008423EC"/>
    <w:rsid w:val="008454AC"/>
    <w:rsid w:val="008457A9"/>
    <w:rsid w:val="008531A6"/>
    <w:rsid w:val="00853B2F"/>
    <w:rsid w:val="00855E99"/>
    <w:rsid w:val="00856C36"/>
    <w:rsid w:val="00856C72"/>
    <w:rsid w:val="0086029B"/>
    <w:rsid w:val="008625F2"/>
    <w:rsid w:val="008633BF"/>
    <w:rsid w:val="00864C92"/>
    <w:rsid w:val="00865805"/>
    <w:rsid w:val="00875729"/>
    <w:rsid w:val="00875B1F"/>
    <w:rsid w:val="00877A2A"/>
    <w:rsid w:val="00877CCD"/>
    <w:rsid w:val="00882D42"/>
    <w:rsid w:val="00883E88"/>
    <w:rsid w:val="00885690"/>
    <w:rsid w:val="00886C2E"/>
    <w:rsid w:val="008873B1"/>
    <w:rsid w:val="008900E2"/>
    <w:rsid w:val="008941F5"/>
    <w:rsid w:val="008A23C2"/>
    <w:rsid w:val="008A6173"/>
    <w:rsid w:val="008A73CE"/>
    <w:rsid w:val="008A7610"/>
    <w:rsid w:val="008B2F8C"/>
    <w:rsid w:val="008B3222"/>
    <w:rsid w:val="008B49A6"/>
    <w:rsid w:val="008C2D4D"/>
    <w:rsid w:val="008D0992"/>
    <w:rsid w:val="008D27A9"/>
    <w:rsid w:val="008E1EC0"/>
    <w:rsid w:val="008E25F4"/>
    <w:rsid w:val="008E53D1"/>
    <w:rsid w:val="008E7549"/>
    <w:rsid w:val="008F23CA"/>
    <w:rsid w:val="008F2909"/>
    <w:rsid w:val="008F75AD"/>
    <w:rsid w:val="00900015"/>
    <w:rsid w:val="0090036D"/>
    <w:rsid w:val="009036E3"/>
    <w:rsid w:val="00907260"/>
    <w:rsid w:val="0091018E"/>
    <w:rsid w:val="00910713"/>
    <w:rsid w:val="00911F66"/>
    <w:rsid w:val="009130D1"/>
    <w:rsid w:val="00914F3A"/>
    <w:rsid w:val="00915211"/>
    <w:rsid w:val="009166FC"/>
    <w:rsid w:val="009213CC"/>
    <w:rsid w:val="009224DC"/>
    <w:rsid w:val="0092316D"/>
    <w:rsid w:val="009263FB"/>
    <w:rsid w:val="00930CE3"/>
    <w:rsid w:val="0093406C"/>
    <w:rsid w:val="009349AA"/>
    <w:rsid w:val="009360C0"/>
    <w:rsid w:val="00940641"/>
    <w:rsid w:val="0094488C"/>
    <w:rsid w:val="00945EAD"/>
    <w:rsid w:val="0094687F"/>
    <w:rsid w:val="00946DBE"/>
    <w:rsid w:val="00946E81"/>
    <w:rsid w:val="00947DD1"/>
    <w:rsid w:val="00950F5F"/>
    <w:rsid w:val="00951A4E"/>
    <w:rsid w:val="0095505F"/>
    <w:rsid w:val="0095772F"/>
    <w:rsid w:val="00957887"/>
    <w:rsid w:val="00961A6D"/>
    <w:rsid w:val="00962CF4"/>
    <w:rsid w:val="00963CAB"/>
    <w:rsid w:val="00964C8D"/>
    <w:rsid w:val="00965EDA"/>
    <w:rsid w:val="009708B0"/>
    <w:rsid w:val="00971835"/>
    <w:rsid w:val="0097231C"/>
    <w:rsid w:val="009727D6"/>
    <w:rsid w:val="00977B7F"/>
    <w:rsid w:val="00980837"/>
    <w:rsid w:val="009809F6"/>
    <w:rsid w:val="00981A0B"/>
    <w:rsid w:val="00981FF5"/>
    <w:rsid w:val="00984ADC"/>
    <w:rsid w:val="00984EFC"/>
    <w:rsid w:val="00985C65"/>
    <w:rsid w:val="0098689F"/>
    <w:rsid w:val="00991834"/>
    <w:rsid w:val="00993D58"/>
    <w:rsid w:val="009951CE"/>
    <w:rsid w:val="00996323"/>
    <w:rsid w:val="00996716"/>
    <w:rsid w:val="009969F6"/>
    <w:rsid w:val="00997ED5"/>
    <w:rsid w:val="009A252F"/>
    <w:rsid w:val="009A70F5"/>
    <w:rsid w:val="009B0CC1"/>
    <w:rsid w:val="009B2168"/>
    <w:rsid w:val="009B3375"/>
    <w:rsid w:val="009B37DA"/>
    <w:rsid w:val="009B3DA3"/>
    <w:rsid w:val="009B5BD8"/>
    <w:rsid w:val="009B76C4"/>
    <w:rsid w:val="009C020A"/>
    <w:rsid w:val="009C1955"/>
    <w:rsid w:val="009C2E08"/>
    <w:rsid w:val="009C359A"/>
    <w:rsid w:val="009C5EE5"/>
    <w:rsid w:val="009C69C9"/>
    <w:rsid w:val="009C7046"/>
    <w:rsid w:val="009D125D"/>
    <w:rsid w:val="009D4161"/>
    <w:rsid w:val="009D7A82"/>
    <w:rsid w:val="009E119F"/>
    <w:rsid w:val="009E1926"/>
    <w:rsid w:val="009F060D"/>
    <w:rsid w:val="009F4789"/>
    <w:rsid w:val="009F56E9"/>
    <w:rsid w:val="009F5E3C"/>
    <w:rsid w:val="009F6DED"/>
    <w:rsid w:val="00A02BB0"/>
    <w:rsid w:val="00A03085"/>
    <w:rsid w:val="00A03340"/>
    <w:rsid w:val="00A06E1D"/>
    <w:rsid w:val="00A16D11"/>
    <w:rsid w:val="00A17716"/>
    <w:rsid w:val="00A206CE"/>
    <w:rsid w:val="00A23833"/>
    <w:rsid w:val="00A23839"/>
    <w:rsid w:val="00A24ECA"/>
    <w:rsid w:val="00A251CD"/>
    <w:rsid w:val="00A320B5"/>
    <w:rsid w:val="00A3706A"/>
    <w:rsid w:val="00A377EC"/>
    <w:rsid w:val="00A40482"/>
    <w:rsid w:val="00A41B3E"/>
    <w:rsid w:val="00A42CCF"/>
    <w:rsid w:val="00A43263"/>
    <w:rsid w:val="00A442B8"/>
    <w:rsid w:val="00A44787"/>
    <w:rsid w:val="00A47507"/>
    <w:rsid w:val="00A47FA8"/>
    <w:rsid w:val="00A5013B"/>
    <w:rsid w:val="00A50EEF"/>
    <w:rsid w:val="00A54B02"/>
    <w:rsid w:val="00A64737"/>
    <w:rsid w:val="00A6490E"/>
    <w:rsid w:val="00A6556D"/>
    <w:rsid w:val="00A713E7"/>
    <w:rsid w:val="00A71AAF"/>
    <w:rsid w:val="00A733B4"/>
    <w:rsid w:val="00A7664F"/>
    <w:rsid w:val="00A84A6D"/>
    <w:rsid w:val="00A85546"/>
    <w:rsid w:val="00A87B0E"/>
    <w:rsid w:val="00A9075C"/>
    <w:rsid w:val="00A90BC5"/>
    <w:rsid w:val="00A936B1"/>
    <w:rsid w:val="00A93E72"/>
    <w:rsid w:val="00A94DAC"/>
    <w:rsid w:val="00A96C40"/>
    <w:rsid w:val="00AA1798"/>
    <w:rsid w:val="00AA27A5"/>
    <w:rsid w:val="00AA345B"/>
    <w:rsid w:val="00AA5470"/>
    <w:rsid w:val="00AA5CF0"/>
    <w:rsid w:val="00AB0C82"/>
    <w:rsid w:val="00AB1DC2"/>
    <w:rsid w:val="00AB5FA2"/>
    <w:rsid w:val="00AC024B"/>
    <w:rsid w:val="00AC5B6E"/>
    <w:rsid w:val="00AC7A53"/>
    <w:rsid w:val="00AC7E07"/>
    <w:rsid w:val="00AD02D8"/>
    <w:rsid w:val="00AD0586"/>
    <w:rsid w:val="00AD0741"/>
    <w:rsid w:val="00AD46E7"/>
    <w:rsid w:val="00AD4D62"/>
    <w:rsid w:val="00AE2149"/>
    <w:rsid w:val="00AE23F9"/>
    <w:rsid w:val="00AE2646"/>
    <w:rsid w:val="00AE2DC6"/>
    <w:rsid w:val="00AE3023"/>
    <w:rsid w:val="00AE4DD1"/>
    <w:rsid w:val="00AE5102"/>
    <w:rsid w:val="00AE54E2"/>
    <w:rsid w:val="00AE6B5C"/>
    <w:rsid w:val="00AF2661"/>
    <w:rsid w:val="00AF2B36"/>
    <w:rsid w:val="00AF391F"/>
    <w:rsid w:val="00AF3B14"/>
    <w:rsid w:val="00AF561B"/>
    <w:rsid w:val="00B03223"/>
    <w:rsid w:val="00B033C5"/>
    <w:rsid w:val="00B04187"/>
    <w:rsid w:val="00B05E0C"/>
    <w:rsid w:val="00B063BE"/>
    <w:rsid w:val="00B125DB"/>
    <w:rsid w:val="00B16768"/>
    <w:rsid w:val="00B1795C"/>
    <w:rsid w:val="00B17F17"/>
    <w:rsid w:val="00B21906"/>
    <w:rsid w:val="00B23605"/>
    <w:rsid w:val="00B236F4"/>
    <w:rsid w:val="00B25B39"/>
    <w:rsid w:val="00B30138"/>
    <w:rsid w:val="00B31164"/>
    <w:rsid w:val="00B34E99"/>
    <w:rsid w:val="00B35297"/>
    <w:rsid w:val="00B36C8B"/>
    <w:rsid w:val="00B436C5"/>
    <w:rsid w:val="00B44455"/>
    <w:rsid w:val="00B47197"/>
    <w:rsid w:val="00B50DCD"/>
    <w:rsid w:val="00B53594"/>
    <w:rsid w:val="00B56A66"/>
    <w:rsid w:val="00B579C0"/>
    <w:rsid w:val="00B60D9A"/>
    <w:rsid w:val="00B73563"/>
    <w:rsid w:val="00B736D6"/>
    <w:rsid w:val="00B73F3B"/>
    <w:rsid w:val="00B74188"/>
    <w:rsid w:val="00B74982"/>
    <w:rsid w:val="00B754A1"/>
    <w:rsid w:val="00B933F6"/>
    <w:rsid w:val="00B93E63"/>
    <w:rsid w:val="00B941C4"/>
    <w:rsid w:val="00B95061"/>
    <w:rsid w:val="00BA2784"/>
    <w:rsid w:val="00BA456F"/>
    <w:rsid w:val="00BA4E6D"/>
    <w:rsid w:val="00BA56CB"/>
    <w:rsid w:val="00BA6917"/>
    <w:rsid w:val="00BB0903"/>
    <w:rsid w:val="00BB11EB"/>
    <w:rsid w:val="00BB13C6"/>
    <w:rsid w:val="00BB65AB"/>
    <w:rsid w:val="00BC1492"/>
    <w:rsid w:val="00BC3C34"/>
    <w:rsid w:val="00BC4005"/>
    <w:rsid w:val="00BC4345"/>
    <w:rsid w:val="00BC59CF"/>
    <w:rsid w:val="00BC7E12"/>
    <w:rsid w:val="00BD03B0"/>
    <w:rsid w:val="00BD0E28"/>
    <w:rsid w:val="00BD38D7"/>
    <w:rsid w:val="00BE08B7"/>
    <w:rsid w:val="00BE0DDC"/>
    <w:rsid w:val="00BE1FCB"/>
    <w:rsid w:val="00BE2D18"/>
    <w:rsid w:val="00BE58F7"/>
    <w:rsid w:val="00BF626D"/>
    <w:rsid w:val="00BF6AB1"/>
    <w:rsid w:val="00BF7E44"/>
    <w:rsid w:val="00C0057B"/>
    <w:rsid w:val="00C00581"/>
    <w:rsid w:val="00C0069A"/>
    <w:rsid w:val="00C06D21"/>
    <w:rsid w:val="00C07295"/>
    <w:rsid w:val="00C10ACB"/>
    <w:rsid w:val="00C14D90"/>
    <w:rsid w:val="00C17242"/>
    <w:rsid w:val="00C314DD"/>
    <w:rsid w:val="00C34B6D"/>
    <w:rsid w:val="00C353E1"/>
    <w:rsid w:val="00C41B30"/>
    <w:rsid w:val="00C46A47"/>
    <w:rsid w:val="00C542E5"/>
    <w:rsid w:val="00C659BA"/>
    <w:rsid w:val="00C67169"/>
    <w:rsid w:val="00C72033"/>
    <w:rsid w:val="00C74F93"/>
    <w:rsid w:val="00C759C1"/>
    <w:rsid w:val="00C765DC"/>
    <w:rsid w:val="00C77E44"/>
    <w:rsid w:val="00C86A06"/>
    <w:rsid w:val="00C915C7"/>
    <w:rsid w:val="00C946A6"/>
    <w:rsid w:val="00C94753"/>
    <w:rsid w:val="00CA24C6"/>
    <w:rsid w:val="00CA6284"/>
    <w:rsid w:val="00CA7B2B"/>
    <w:rsid w:val="00CB0049"/>
    <w:rsid w:val="00CB1CE8"/>
    <w:rsid w:val="00CB2A18"/>
    <w:rsid w:val="00CB5B08"/>
    <w:rsid w:val="00CB60E2"/>
    <w:rsid w:val="00CB620B"/>
    <w:rsid w:val="00CB7198"/>
    <w:rsid w:val="00CB7F66"/>
    <w:rsid w:val="00CC03E2"/>
    <w:rsid w:val="00CC1137"/>
    <w:rsid w:val="00CC22CD"/>
    <w:rsid w:val="00CC727A"/>
    <w:rsid w:val="00CD00A3"/>
    <w:rsid w:val="00CD1577"/>
    <w:rsid w:val="00CD177F"/>
    <w:rsid w:val="00CD2A19"/>
    <w:rsid w:val="00CD2B59"/>
    <w:rsid w:val="00CD30C5"/>
    <w:rsid w:val="00CD34B2"/>
    <w:rsid w:val="00CD4BD7"/>
    <w:rsid w:val="00CD5CCA"/>
    <w:rsid w:val="00CE04EE"/>
    <w:rsid w:val="00CE1ABD"/>
    <w:rsid w:val="00CE1E0B"/>
    <w:rsid w:val="00CE5799"/>
    <w:rsid w:val="00CE672A"/>
    <w:rsid w:val="00CE6ED4"/>
    <w:rsid w:val="00CF0C59"/>
    <w:rsid w:val="00CF5E47"/>
    <w:rsid w:val="00CF66E9"/>
    <w:rsid w:val="00D00189"/>
    <w:rsid w:val="00D00B59"/>
    <w:rsid w:val="00D0114F"/>
    <w:rsid w:val="00D02377"/>
    <w:rsid w:val="00D076E8"/>
    <w:rsid w:val="00D129C2"/>
    <w:rsid w:val="00D13288"/>
    <w:rsid w:val="00D1609F"/>
    <w:rsid w:val="00D23520"/>
    <w:rsid w:val="00D23795"/>
    <w:rsid w:val="00D2427D"/>
    <w:rsid w:val="00D2639C"/>
    <w:rsid w:val="00D32AA4"/>
    <w:rsid w:val="00D343EF"/>
    <w:rsid w:val="00D34D0F"/>
    <w:rsid w:val="00D3574E"/>
    <w:rsid w:val="00D35D30"/>
    <w:rsid w:val="00D408D8"/>
    <w:rsid w:val="00D42234"/>
    <w:rsid w:val="00D42A33"/>
    <w:rsid w:val="00D42BF8"/>
    <w:rsid w:val="00D42FFC"/>
    <w:rsid w:val="00D473F0"/>
    <w:rsid w:val="00D5162F"/>
    <w:rsid w:val="00D52336"/>
    <w:rsid w:val="00D55B0C"/>
    <w:rsid w:val="00D5759B"/>
    <w:rsid w:val="00D624C7"/>
    <w:rsid w:val="00D630D8"/>
    <w:rsid w:val="00D63B94"/>
    <w:rsid w:val="00D70448"/>
    <w:rsid w:val="00D71C08"/>
    <w:rsid w:val="00D72DAF"/>
    <w:rsid w:val="00D74241"/>
    <w:rsid w:val="00D816AD"/>
    <w:rsid w:val="00D8256C"/>
    <w:rsid w:val="00D83C4A"/>
    <w:rsid w:val="00D847CE"/>
    <w:rsid w:val="00D84FE6"/>
    <w:rsid w:val="00D852E4"/>
    <w:rsid w:val="00D916C1"/>
    <w:rsid w:val="00D944E7"/>
    <w:rsid w:val="00D94615"/>
    <w:rsid w:val="00D94C94"/>
    <w:rsid w:val="00D95A07"/>
    <w:rsid w:val="00D95DED"/>
    <w:rsid w:val="00D95DEF"/>
    <w:rsid w:val="00D97B4C"/>
    <w:rsid w:val="00DA41A1"/>
    <w:rsid w:val="00DA4F5E"/>
    <w:rsid w:val="00DA7C37"/>
    <w:rsid w:val="00DB0932"/>
    <w:rsid w:val="00DB0FAF"/>
    <w:rsid w:val="00DB1290"/>
    <w:rsid w:val="00DB3921"/>
    <w:rsid w:val="00DB545D"/>
    <w:rsid w:val="00DB5998"/>
    <w:rsid w:val="00DC1473"/>
    <w:rsid w:val="00DC2044"/>
    <w:rsid w:val="00DC259F"/>
    <w:rsid w:val="00DC2CAD"/>
    <w:rsid w:val="00DC323A"/>
    <w:rsid w:val="00DC3673"/>
    <w:rsid w:val="00DC39E9"/>
    <w:rsid w:val="00DC5B4F"/>
    <w:rsid w:val="00DC67C5"/>
    <w:rsid w:val="00DC6AC2"/>
    <w:rsid w:val="00DC6C52"/>
    <w:rsid w:val="00DC6FD6"/>
    <w:rsid w:val="00DD045E"/>
    <w:rsid w:val="00DD220E"/>
    <w:rsid w:val="00DD6099"/>
    <w:rsid w:val="00DD6C34"/>
    <w:rsid w:val="00DE1779"/>
    <w:rsid w:val="00DE21E8"/>
    <w:rsid w:val="00DE5B97"/>
    <w:rsid w:val="00DF391E"/>
    <w:rsid w:val="00DF3C5F"/>
    <w:rsid w:val="00DF3CE3"/>
    <w:rsid w:val="00DF5146"/>
    <w:rsid w:val="00DF7BF8"/>
    <w:rsid w:val="00E03FBF"/>
    <w:rsid w:val="00E040CF"/>
    <w:rsid w:val="00E05AF2"/>
    <w:rsid w:val="00E11772"/>
    <w:rsid w:val="00E121C4"/>
    <w:rsid w:val="00E126BD"/>
    <w:rsid w:val="00E143DA"/>
    <w:rsid w:val="00E148A3"/>
    <w:rsid w:val="00E14BDA"/>
    <w:rsid w:val="00E17B63"/>
    <w:rsid w:val="00E264DD"/>
    <w:rsid w:val="00E35474"/>
    <w:rsid w:val="00E375A2"/>
    <w:rsid w:val="00E40598"/>
    <w:rsid w:val="00E44B93"/>
    <w:rsid w:val="00E47EEF"/>
    <w:rsid w:val="00E508C3"/>
    <w:rsid w:val="00E51B10"/>
    <w:rsid w:val="00E53DA8"/>
    <w:rsid w:val="00E54575"/>
    <w:rsid w:val="00E57E3A"/>
    <w:rsid w:val="00E60E5B"/>
    <w:rsid w:val="00E6354D"/>
    <w:rsid w:val="00E6607F"/>
    <w:rsid w:val="00E72350"/>
    <w:rsid w:val="00E735FB"/>
    <w:rsid w:val="00E8195F"/>
    <w:rsid w:val="00E85413"/>
    <w:rsid w:val="00E91BA0"/>
    <w:rsid w:val="00E94F4E"/>
    <w:rsid w:val="00E959C5"/>
    <w:rsid w:val="00EA0C32"/>
    <w:rsid w:val="00EA1B7C"/>
    <w:rsid w:val="00EA4592"/>
    <w:rsid w:val="00EB03B5"/>
    <w:rsid w:val="00EB14EF"/>
    <w:rsid w:val="00EB22DE"/>
    <w:rsid w:val="00EB459B"/>
    <w:rsid w:val="00EB5031"/>
    <w:rsid w:val="00EB637B"/>
    <w:rsid w:val="00EC0C28"/>
    <w:rsid w:val="00EC18DD"/>
    <w:rsid w:val="00EC3E3D"/>
    <w:rsid w:val="00EC4050"/>
    <w:rsid w:val="00EC76B7"/>
    <w:rsid w:val="00ED2363"/>
    <w:rsid w:val="00ED5329"/>
    <w:rsid w:val="00EE124E"/>
    <w:rsid w:val="00EE341A"/>
    <w:rsid w:val="00EE40AF"/>
    <w:rsid w:val="00EE556C"/>
    <w:rsid w:val="00EF163A"/>
    <w:rsid w:val="00EF362A"/>
    <w:rsid w:val="00EF3B74"/>
    <w:rsid w:val="00EF64F0"/>
    <w:rsid w:val="00EF77DC"/>
    <w:rsid w:val="00F00E32"/>
    <w:rsid w:val="00F0105F"/>
    <w:rsid w:val="00F1223F"/>
    <w:rsid w:val="00F13A3F"/>
    <w:rsid w:val="00F16C63"/>
    <w:rsid w:val="00F1747D"/>
    <w:rsid w:val="00F213EF"/>
    <w:rsid w:val="00F22A2C"/>
    <w:rsid w:val="00F25128"/>
    <w:rsid w:val="00F27159"/>
    <w:rsid w:val="00F27285"/>
    <w:rsid w:val="00F31F04"/>
    <w:rsid w:val="00F4245D"/>
    <w:rsid w:val="00F42A56"/>
    <w:rsid w:val="00F433DE"/>
    <w:rsid w:val="00F44230"/>
    <w:rsid w:val="00F53DE8"/>
    <w:rsid w:val="00F576A4"/>
    <w:rsid w:val="00F629D3"/>
    <w:rsid w:val="00F64F74"/>
    <w:rsid w:val="00F7473D"/>
    <w:rsid w:val="00F768EB"/>
    <w:rsid w:val="00F80A6E"/>
    <w:rsid w:val="00F83A38"/>
    <w:rsid w:val="00F84A17"/>
    <w:rsid w:val="00F90FD3"/>
    <w:rsid w:val="00F91627"/>
    <w:rsid w:val="00F93307"/>
    <w:rsid w:val="00F94B80"/>
    <w:rsid w:val="00F97AF4"/>
    <w:rsid w:val="00F97EC4"/>
    <w:rsid w:val="00FA2C41"/>
    <w:rsid w:val="00FA75B8"/>
    <w:rsid w:val="00FA79EE"/>
    <w:rsid w:val="00FB09CA"/>
    <w:rsid w:val="00FB4BB4"/>
    <w:rsid w:val="00FC4180"/>
    <w:rsid w:val="00FC5795"/>
    <w:rsid w:val="00FC6533"/>
    <w:rsid w:val="00FD03AF"/>
    <w:rsid w:val="00FD513C"/>
    <w:rsid w:val="00FD67FF"/>
    <w:rsid w:val="00FD6A6D"/>
    <w:rsid w:val="00FE56C0"/>
    <w:rsid w:val="00FE5BAC"/>
    <w:rsid w:val="00FE70EB"/>
    <w:rsid w:val="00FF342F"/>
    <w:rsid w:val="00FF3539"/>
    <w:rsid w:val="00FF5A82"/>
    <w:rsid w:val="00FF6AF9"/>
    <w:rsid w:val="00FF749E"/>
    <w:rsid w:val="0102307E"/>
    <w:rsid w:val="16D90994"/>
    <w:rsid w:val="27956A0F"/>
    <w:rsid w:val="328617A1"/>
    <w:rsid w:val="55DF48D7"/>
    <w:rsid w:val="5F436610"/>
    <w:rsid w:val="632314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0822CFD"/>
  <w15:docId w15:val="{7457B61B-F35A-436C-A8D8-8E93B30AD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qFormat/>
    <w:pPr>
      <w:keepNext/>
      <w:spacing w:before="60" w:after="60"/>
      <w:jc w:val="left"/>
      <w:outlineLvl w:val="0"/>
    </w:pPr>
    <w:rPr>
      <w:rFonts w:ascii="Times New Roman" w:eastAsia="黑体" w:hAnsi="Times New Roman" w:cs="Times New Roman"/>
      <w:b/>
      <w:sz w:val="28"/>
      <w:szCs w:val="28"/>
    </w:rPr>
  </w:style>
  <w:style w:type="paragraph" w:styleId="2">
    <w:name w:val="heading 2"/>
    <w:basedOn w:val="a"/>
    <w:next w:val="a"/>
    <w:link w:val="20"/>
    <w:qFormat/>
    <w:pPr>
      <w:keepNext/>
      <w:spacing w:before="120" w:after="120"/>
      <w:ind w:firstLineChars="200" w:firstLine="482"/>
      <w:jc w:val="left"/>
      <w:outlineLvl w:val="1"/>
    </w:pPr>
    <w:rPr>
      <w:rFonts w:ascii="黑体" w:eastAsia="黑体" w:hAnsi="黑体" w:cs="Times New Roman"/>
      <w:b/>
      <w:sz w:val="24"/>
      <w:szCs w:val="24"/>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Title"/>
    <w:basedOn w:val="a"/>
    <w:next w:val="a"/>
    <w:link w:val="ad"/>
    <w:uiPriority w:val="10"/>
    <w:qFormat/>
    <w:pPr>
      <w:spacing w:before="240" w:after="60"/>
      <w:jc w:val="center"/>
      <w:outlineLvl w:val="0"/>
    </w:pPr>
    <w:rPr>
      <w:rFonts w:asciiTheme="majorHAnsi" w:eastAsiaTheme="majorEastAsia" w:hAnsiTheme="majorHAnsi" w:cstheme="majorBidi"/>
      <w:b/>
      <w:bCs/>
      <w:sz w:val="32"/>
      <w:szCs w:val="32"/>
    </w:rPr>
  </w:style>
  <w:style w:type="paragraph" w:styleId="ae">
    <w:name w:val="annotation subject"/>
    <w:basedOn w:val="a3"/>
    <w:next w:val="a3"/>
    <w:link w:val="af"/>
    <w:uiPriority w:val="99"/>
    <w:semiHidden/>
    <w:unhideWhenUsed/>
    <w:qFormat/>
    <w:rPr>
      <w:b/>
      <w:bCs/>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unhideWhenUsed/>
    <w:qFormat/>
    <w:rPr>
      <w:sz w:val="21"/>
      <w:szCs w:val="21"/>
    </w:rPr>
  </w:style>
  <w:style w:type="paragraph" w:customStyle="1" w:styleId="Default">
    <w:name w:val="Default"/>
    <w:qFormat/>
    <w:pPr>
      <w:widowControl w:val="0"/>
      <w:autoSpaceDE w:val="0"/>
      <w:autoSpaceDN w:val="0"/>
      <w:adjustRightInd w:val="0"/>
    </w:pPr>
    <w:rPr>
      <w:rFonts w:ascii="仿宋" w:eastAsiaTheme="minorEastAsia" w:hAnsi="仿宋" w:cs="仿宋"/>
      <w:color w:val="000000"/>
      <w:sz w:val="24"/>
      <w:szCs w:val="24"/>
    </w:rPr>
  </w:style>
  <w:style w:type="paragraph" w:styleId="af2">
    <w:name w:val="List Paragraph"/>
    <w:basedOn w:val="a"/>
    <w:uiPriority w:val="99"/>
    <w:qFormat/>
    <w:pPr>
      <w:ind w:firstLineChars="200" w:firstLine="420"/>
    </w:pPr>
  </w:style>
  <w:style w:type="character" w:customStyle="1" w:styleId="10">
    <w:name w:val="标题 1 字符"/>
    <w:basedOn w:val="a0"/>
    <w:link w:val="1"/>
    <w:qFormat/>
    <w:rPr>
      <w:rFonts w:ascii="Times New Roman" w:eastAsia="黑体" w:hAnsi="Times New Roman" w:cs="Times New Roman"/>
      <w:b/>
      <w:sz w:val="28"/>
      <w:szCs w:val="28"/>
    </w:rPr>
  </w:style>
  <w:style w:type="character" w:customStyle="1" w:styleId="2Char">
    <w:name w:val="标题 2 Char"/>
    <w:basedOn w:val="a0"/>
    <w:uiPriority w:val="9"/>
    <w:semiHidden/>
    <w:qFormat/>
    <w:rPr>
      <w:rFonts w:asciiTheme="majorHAnsi" w:eastAsiaTheme="majorEastAsia" w:hAnsiTheme="majorHAnsi" w:cstheme="majorBidi"/>
      <w:b/>
      <w:bCs/>
      <w:sz w:val="32"/>
      <w:szCs w:val="32"/>
    </w:rPr>
  </w:style>
  <w:style w:type="character" w:customStyle="1" w:styleId="20">
    <w:name w:val="标题 2 字符"/>
    <w:basedOn w:val="a0"/>
    <w:link w:val="2"/>
    <w:qFormat/>
    <w:rPr>
      <w:rFonts w:ascii="黑体" w:eastAsia="黑体" w:hAnsi="黑体" w:cs="Times New Roman"/>
      <w:b/>
      <w:sz w:val="24"/>
      <w:szCs w:val="24"/>
    </w:rPr>
  </w:style>
  <w:style w:type="paragraph" w:customStyle="1" w:styleId="312">
    <w:name w:val="样式 标题 3 + 行距: 多倍行距 1.2 字行"/>
    <w:basedOn w:val="3"/>
    <w:link w:val="312Char"/>
    <w:qFormat/>
    <w:pPr>
      <w:snapToGrid w:val="0"/>
      <w:spacing w:before="40" w:after="0" w:line="312" w:lineRule="auto"/>
      <w:jc w:val="left"/>
      <w:outlineLvl w:val="0"/>
    </w:pPr>
    <w:rPr>
      <w:rFonts w:ascii="Times New Roman" w:eastAsia="黑体" w:hAnsi="Times New Roman" w:cs="宋体"/>
      <w:sz w:val="24"/>
      <w:szCs w:val="20"/>
    </w:rPr>
  </w:style>
  <w:style w:type="character" w:customStyle="1" w:styleId="312Char">
    <w:name w:val="样式 标题 3 + 行距: 多倍行距 1.2 字行 Char"/>
    <w:basedOn w:val="30"/>
    <w:link w:val="312"/>
    <w:qFormat/>
    <w:rPr>
      <w:rFonts w:ascii="Times New Roman" w:eastAsia="黑体" w:hAnsi="Times New Roman" w:cs="宋体"/>
      <w:b/>
      <w:bCs/>
      <w:sz w:val="24"/>
      <w:szCs w:val="20"/>
    </w:rPr>
  </w:style>
  <w:style w:type="character" w:customStyle="1" w:styleId="30">
    <w:name w:val="标题 3 字符"/>
    <w:basedOn w:val="a0"/>
    <w:link w:val="3"/>
    <w:uiPriority w:val="9"/>
    <w:semiHidden/>
    <w:qFormat/>
    <w:rPr>
      <w:b/>
      <w:bCs/>
      <w:sz w:val="32"/>
      <w:szCs w:val="32"/>
    </w:rPr>
  </w:style>
  <w:style w:type="paragraph" w:customStyle="1" w:styleId="xl42">
    <w:name w:val="xl42"/>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kern w:val="0"/>
      <w:szCs w:val="21"/>
    </w:rPr>
  </w:style>
  <w:style w:type="paragraph" w:customStyle="1" w:styleId="CharCharCharCharCharChar">
    <w:name w:val="Char Char Char Char Char Char"/>
    <w:basedOn w:val="a"/>
    <w:qFormat/>
    <w:rPr>
      <w:rFonts w:ascii="Tahoma" w:eastAsia="宋体" w:hAnsi="Tahoma" w:cs="Times New Roman"/>
      <w:sz w:val="24"/>
      <w:szCs w:val="20"/>
    </w:rPr>
  </w:style>
  <w:style w:type="paragraph" w:styleId="af3">
    <w:name w:val="No Spacing"/>
    <w:uiPriority w:val="1"/>
    <w:qFormat/>
    <w:pPr>
      <w:widowControl w:val="0"/>
      <w:jc w:val="both"/>
    </w:pPr>
    <w:rPr>
      <w:rFonts w:asciiTheme="minorHAnsi" w:eastAsiaTheme="minorEastAsia" w:hAnsiTheme="minorHAnsi" w:cstheme="minorBidi"/>
      <w:kern w:val="2"/>
      <w:sz w:val="21"/>
      <w:szCs w:val="22"/>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customStyle="1" w:styleId="CharCharCharChar">
    <w:name w:val="Char Char Char Char"/>
    <w:basedOn w:val="a"/>
    <w:qFormat/>
    <w:rPr>
      <w:rFonts w:ascii="Tahoma" w:eastAsia="宋体" w:hAnsi="Tahoma" w:cs="Times New Roman"/>
      <w:sz w:val="24"/>
      <w:szCs w:val="20"/>
    </w:rPr>
  </w:style>
  <w:style w:type="paragraph" w:customStyle="1" w:styleId="CharCharCharCharCharChar1">
    <w:name w:val="Char Char Char Char Char Char1"/>
    <w:basedOn w:val="a"/>
    <w:qFormat/>
    <w:rPr>
      <w:rFonts w:ascii="Tahoma" w:eastAsia="宋体" w:hAnsi="Tahoma" w:cs="Times New Roman"/>
      <w:sz w:val="24"/>
      <w:szCs w:val="20"/>
    </w:rPr>
  </w:style>
  <w:style w:type="paragraph" w:customStyle="1" w:styleId="CharCharCharChar1">
    <w:name w:val="Char Char Char Char1"/>
    <w:basedOn w:val="a"/>
    <w:qFormat/>
    <w:rPr>
      <w:rFonts w:ascii="Tahoma" w:eastAsia="宋体" w:hAnsi="Tahoma" w:cs="Times New Roman"/>
      <w:sz w:val="24"/>
      <w:szCs w:val="20"/>
    </w:rPr>
  </w:style>
  <w:style w:type="paragraph" w:customStyle="1" w:styleId="CharChar">
    <w:name w:val="Char Char"/>
    <w:basedOn w:val="a"/>
    <w:qFormat/>
    <w:rPr>
      <w:rFonts w:ascii="Tahoma" w:eastAsia="宋体" w:hAnsi="Tahoma" w:cs="Times New Roman"/>
      <w:sz w:val="24"/>
      <w:szCs w:val="20"/>
    </w:rPr>
  </w:style>
  <w:style w:type="paragraph" w:customStyle="1" w:styleId="11">
    <w:name w:val="样式1"/>
    <w:basedOn w:val="ac"/>
    <w:link w:val="1Char"/>
    <w:qFormat/>
    <w:pPr>
      <w:adjustRightInd w:val="0"/>
      <w:snapToGrid w:val="0"/>
      <w:spacing w:line="480" w:lineRule="exact"/>
    </w:pPr>
    <w:rPr>
      <w:rFonts w:ascii="Times New Roman" w:eastAsia="黑体" w:hAnsi="Times New Roman" w:cs="Times New Roman"/>
      <w:kern w:val="28"/>
    </w:rPr>
  </w:style>
  <w:style w:type="character" w:customStyle="1" w:styleId="1Char">
    <w:name w:val="样式1 Char"/>
    <w:link w:val="11"/>
    <w:qFormat/>
    <w:rPr>
      <w:rFonts w:ascii="Times New Roman" w:eastAsia="黑体" w:hAnsi="Times New Roman" w:cs="Times New Roman"/>
      <w:b/>
      <w:bCs/>
      <w:kern w:val="28"/>
      <w:sz w:val="32"/>
      <w:szCs w:val="32"/>
    </w:rPr>
  </w:style>
  <w:style w:type="character" w:customStyle="1" w:styleId="ad">
    <w:name w:val="标题 字符"/>
    <w:basedOn w:val="a0"/>
    <w:link w:val="ac"/>
    <w:uiPriority w:val="10"/>
    <w:qFormat/>
    <w:rPr>
      <w:rFonts w:asciiTheme="majorHAnsi" w:eastAsiaTheme="majorEastAsia" w:hAnsiTheme="majorHAnsi" w:cstheme="majorBidi"/>
      <w:b/>
      <w:bCs/>
      <w:sz w:val="32"/>
      <w:szCs w:val="32"/>
    </w:rPr>
  </w:style>
  <w:style w:type="paragraph" w:customStyle="1" w:styleId="12">
    <w:name w:val="修订1"/>
    <w:hidden/>
    <w:uiPriority w:val="99"/>
    <w:semiHidden/>
    <w:qFormat/>
    <w:rPr>
      <w:rFonts w:asciiTheme="minorHAnsi" w:eastAsiaTheme="minorEastAsia" w:hAnsiTheme="minorHAnsi" w:cstheme="minorBidi"/>
      <w:kern w:val="2"/>
      <w:sz w:val="21"/>
      <w:szCs w:val="22"/>
    </w:rPr>
  </w:style>
  <w:style w:type="character" w:customStyle="1" w:styleId="a6">
    <w:name w:val="批注框文本 字符"/>
    <w:basedOn w:val="a0"/>
    <w:link w:val="a5"/>
    <w:uiPriority w:val="99"/>
    <w:semiHidden/>
    <w:qFormat/>
    <w:rPr>
      <w:sz w:val="18"/>
      <w:szCs w:val="18"/>
    </w:rPr>
  </w:style>
  <w:style w:type="paragraph" w:customStyle="1" w:styleId="CharCharCharChar2">
    <w:name w:val="Char Char Char Char2"/>
    <w:basedOn w:val="a"/>
    <w:qFormat/>
    <w:rPr>
      <w:rFonts w:ascii="Tahoma" w:eastAsia="宋体" w:hAnsi="Tahoma" w:cs="Times New Roman"/>
      <w:sz w:val="24"/>
      <w:szCs w:val="20"/>
    </w:rPr>
  </w:style>
  <w:style w:type="character" w:customStyle="1" w:styleId="a4">
    <w:name w:val="批注文字 字符"/>
    <w:basedOn w:val="a0"/>
    <w:link w:val="a3"/>
    <w:uiPriority w:val="99"/>
    <w:semiHidden/>
    <w:qFormat/>
  </w:style>
  <w:style w:type="character" w:customStyle="1" w:styleId="af">
    <w:name w:val="批注主题 字符"/>
    <w:basedOn w:val="a4"/>
    <w:link w:val="ae"/>
    <w:uiPriority w:val="99"/>
    <w:semiHidden/>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74836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79BFB5D-C99C-42F8-A688-2F307217933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Pages>
  <Words>617</Words>
  <Characters>3522</Characters>
  <Application>Microsoft Office Word</Application>
  <DocSecurity>0</DocSecurity>
  <Lines>29</Lines>
  <Paragraphs>8</Paragraphs>
  <ScaleCrop>false</ScaleCrop>
  <Company>Sky123.Org</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cup</dc:creator>
  <cp:lastModifiedBy>圣圣</cp:lastModifiedBy>
  <cp:revision>62</cp:revision>
  <cp:lastPrinted>2019-12-18T04:20:00Z</cp:lastPrinted>
  <dcterms:created xsi:type="dcterms:W3CDTF">2020-04-20T00:49:00Z</dcterms:created>
  <dcterms:modified xsi:type="dcterms:W3CDTF">2020-08-27T03:19:00Z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