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FD2" w:rsidRDefault="00BA3FD2">
      <w:pPr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2017</w:t>
      </w:r>
      <w:r>
        <w:rPr>
          <w:rFonts w:ascii="宋体" w:hAnsi="宋体" w:hint="eastAsia"/>
          <w:b/>
          <w:sz w:val="28"/>
        </w:rPr>
        <w:t>至</w:t>
      </w:r>
      <w:r>
        <w:rPr>
          <w:rFonts w:ascii="宋体" w:hAnsi="宋体"/>
          <w:b/>
          <w:sz w:val="28"/>
        </w:rPr>
        <w:t>2018</w:t>
      </w:r>
      <w:r>
        <w:rPr>
          <w:rFonts w:ascii="宋体" w:hAnsi="宋体" w:hint="eastAsia"/>
          <w:b/>
          <w:sz w:val="28"/>
        </w:rPr>
        <w:t>学年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第</w:t>
      </w:r>
      <w:r>
        <w:rPr>
          <w:rFonts w:ascii="宋体" w:hAnsi="宋体"/>
          <w:b/>
          <w:sz w:val="28"/>
        </w:rPr>
        <w:t xml:space="preserve"> 1</w:t>
      </w:r>
      <w:r>
        <w:rPr>
          <w:rFonts w:ascii="宋体" w:hAnsi="宋体" w:hint="eastAsia"/>
          <w:b/>
          <w:sz w:val="28"/>
        </w:rPr>
        <w:t>学期</w:t>
      </w:r>
    </w:p>
    <w:p w:rsidR="00BA3FD2" w:rsidRDefault="00BA3FD2">
      <w:pPr>
        <w:jc w:val="center"/>
        <w:rPr>
          <w:b/>
        </w:rPr>
      </w:pPr>
    </w:p>
    <w:p w:rsidR="00BA3FD2" w:rsidRDefault="00BA3FD2">
      <w:pPr>
        <w:jc w:val="center"/>
        <w:rPr>
          <w:b/>
        </w:rPr>
      </w:pPr>
    </w:p>
    <w:p w:rsidR="00BA3FD2" w:rsidRDefault="00BA3FD2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 w:rsidR="00BA3FD2" w:rsidRDefault="00BA3FD2">
      <w:pPr>
        <w:jc w:val="center"/>
        <w:rPr>
          <w:b/>
          <w:sz w:val="84"/>
        </w:rPr>
      </w:pPr>
    </w:p>
    <w:p w:rsidR="00BA3FD2" w:rsidRDefault="00BA3FD2">
      <w:pPr>
        <w:jc w:val="center"/>
        <w:rPr>
          <w:b/>
          <w:sz w:val="84"/>
        </w:rPr>
      </w:pPr>
    </w:p>
    <w:p w:rsidR="00BA3FD2" w:rsidRDefault="00BA3FD2" w:rsidP="00B572D5">
      <w:pPr>
        <w:spacing w:line="480" w:lineRule="auto"/>
        <w:ind w:firstLineChars="200" w:firstLine="31680"/>
        <w:rPr>
          <w:bCs/>
          <w:sz w:val="28"/>
        </w:rPr>
      </w:pPr>
      <w:r>
        <w:rPr>
          <w:rFonts w:hint="eastAsia"/>
          <w:bCs/>
          <w:sz w:val="28"/>
        </w:rPr>
        <w:t>课程名称＿</w:t>
      </w:r>
      <w:r>
        <w:rPr>
          <w:rFonts w:hint="eastAsia"/>
          <w:bCs/>
          <w:sz w:val="28"/>
          <w:u w:val="single"/>
        </w:rPr>
        <w:t>营销学原理</w:t>
      </w:r>
      <w:r>
        <w:rPr>
          <w:bCs/>
          <w:sz w:val="28"/>
        </w:rPr>
        <w:t xml:space="preserve">           </w:t>
      </w:r>
      <w:r>
        <w:rPr>
          <w:rFonts w:hint="eastAsia"/>
          <w:bCs/>
          <w:sz w:val="28"/>
        </w:rPr>
        <w:t>性质＿必</w:t>
      </w:r>
      <w:r>
        <w:rPr>
          <w:rFonts w:hint="eastAsia"/>
          <w:bCs/>
          <w:sz w:val="28"/>
          <w:u w:val="single"/>
        </w:rPr>
        <w:t>修</w:t>
      </w:r>
      <w:r>
        <w:rPr>
          <w:bCs/>
          <w:sz w:val="28"/>
          <w:u w:val="single"/>
        </w:rPr>
        <w:t>/</w:t>
      </w:r>
      <w:r>
        <w:rPr>
          <w:rFonts w:hint="eastAsia"/>
          <w:bCs/>
          <w:sz w:val="28"/>
          <w:u w:val="single"/>
        </w:rPr>
        <w:t>选修</w:t>
      </w:r>
      <w:r>
        <w:rPr>
          <w:rFonts w:hint="eastAsia"/>
          <w:bCs/>
          <w:sz w:val="28"/>
        </w:rPr>
        <w:t>＿＿</w:t>
      </w:r>
    </w:p>
    <w:p w:rsidR="00BA3FD2" w:rsidRDefault="00BA3FD2" w:rsidP="00B572D5">
      <w:pPr>
        <w:spacing w:line="480" w:lineRule="auto"/>
        <w:ind w:firstLineChars="200" w:firstLine="31680"/>
        <w:rPr>
          <w:bCs/>
          <w:sz w:val="28"/>
        </w:rPr>
      </w:pPr>
      <w:r>
        <w:rPr>
          <w:rFonts w:hint="eastAsia"/>
          <w:bCs/>
          <w:sz w:val="28"/>
        </w:rPr>
        <w:t>总学时＿</w:t>
      </w:r>
      <w:r>
        <w:rPr>
          <w:bCs/>
          <w:sz w:val="28"/>
        </w:rPr>
        <w:t>48</w:t>
      </w:r>
      <w:r>
        <w:rPr>
          <w:rFonts w:hint="eastAsia"/>
          <w:bCs/>
          <w:sz w:val="28"/>
          <w:u w:val="single"/>
        </w:rPr>
        <w:t>＿</w:t>
      </w:r>
      <w:r>
        <w:rPr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讲课＿</w:t>
      </w:r>
      <w:r>
        <w:rPr>
          <w:bCs/>
          <w:sz w:val="28"/>
        </w:rPr>
        <w:t>45</w:t>
      </w:r>
      <w:r>
        <w:rPr>
          <w:rFonts w:hint="eastAsia"/>
          <w:bCs/>
          <w:sz w:val="28"/>
        </w:rPr>
        <w:t>＿实验＿</w:t>
      </w:r>
      <w:r>
        <w:rPr>
          <w:bCs/>
          <w:sz w:val="28"/>
        </w:rPr>
        <w:t>0</w:t>
      </w:r>
      <w:r>
        <w:rPr>
          <w:rFonts w:hint="eastAsia"/>
          <w:bCs/>
          <w:sz w:val="28"/>
        </w:rPr>
        <w:t>＿其它＿</w:t>
      </w:r>
      <w:r>
        <w:rPr>
          <w:bCs/>
          <w:sz w:val="28"/>
        </w:rPr>
        <w:t>3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＿</w:t>
      </w:r>
    </w:p>
    <w:p w:rsidR="00BA3FD2" w:rsidRDefault="00BA3FD2" w:rsidP="00B572D5">
      <w:pPr>
        <w:spacing w:line="480" w:lineRule="auto"/>
        <w:ind w:firstLineChars="200" w:firstLine="31680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>
        <w:rPr>
          <w:bCs/>
          <w:sz w:val="28"/>
        </w:rPr>
        <w:t>:</w:t>
      </w:r>
      <w:r>
        <w:rPr>
          <w:rFonts w:hint="eastAsia"/>
          <w:bCs/>
          <w:sz w:val="28"/>
        </w:rPr>
        <w:t>会计</w:t>
      </w:r>
      <w:r>
        <w:rPr>
          <w:bCs/>
          <w:sz w:val="28"/>
        </w:rPr>
        <w:t>17-1,2,</w:t>
      </w:r>
      <w:r>
        <w:rPr>
          <w:rFonts w:hint="eastAsia"/>
          <w:bCs/>
          <w:sz w:val="28"/>
        </w:rPr>
        <w:t>财务</w:t>
      </w:r>
      <w:r>
        <w:rPr>
          <w:bCs/>
          <w:sz w:val="28"/>
        </w:rPr>
        <w:t>17-1,2</w:t>
      </w:r>
      <w:r>
        <w:rPr>
          <w:rFonts w:hint="eastAsia"/>
          <w:bCs/>
          <w:sz w:val="28"/>
        </w:rPr>
        <w:t>等</w:t>
      </w:r>
      <w:r>
        <w:rPr>
          <w:bCs/>
          <w:sz w:val="28"/>
        </w:rPr>
        <w:t xml:space="preserve">    </w:t>
      </w:r>
      <w:r>
        <w:rPr>
          <w:rFonts w:hint="eastAsia"/>
          <w:bCs/>
          <w:sz w:val="28"/>
        </w:rPr>
        <w:t>学生人数</w:t>
      </w:r>
      <w:r>
        <w:rPr>
          <w:bCs/>
          <w:sz w:val="28"/>
        </w:rPr>
        <w:t>:160</w:t>
      </w:r>
    </w:p>
    <w:p w:rsidR="00BA3FD2" w:rsidRDefault="00BA3FD2" w:rsidP="00B572D5">
      <w:pPr>
        <w:spacing w:line="480" w:lineRule="auto"/>
        <w:ind w:firstLineChars="200" w:firstLine="31680"/>
        <w:rPr>
          <w:bCs/>
          <w:sz w:val="28"/>
        </w:rPr>
      </w:pPr>
      <w:r>
        <w:rPr>
          <w:rFonts w:hint="eastAsia"/>
          <w:bCs/>
          <w:sz w:val="28"/>
        </w:rPr>
        <w:t>任课教师＿</w:t>
      </w:r>
      <w:r>
        <w:rPr>
          <w:rFonts w:hint="eastAsia"/>
          <w:bCs/>
          <w:sz w:val="28"/>
          <w:u w:val="single"/>
        </w:rPr>
        <w:t>＿冯晓丽</w:t>
      </w:r>
      <w:r>
        <w:rPr>
          <w:rFonts w:hint="eastAsia"/>
          <w:bCs/>
          <w:sz w:val="28"/>
        </w:rPr>
        <w:t>＿＿</w:t>
      </w:r>
      <w:r>
        <w:rPr>
          <w:bCs/>
          <w:sz w:val="28"/>
        </w:rPr>
        <w:t xml:space="preserve">   </w:t>
      </w:r>
      <w:r>
        <w:rPr>
          <w:rFonts w:hint="eastAsia"/>
          <w:bCs/>
          <w:sz w:val="28"/>
        </w:rPr>
        <w:t>职称＿＿</w:t>
      </w:r>
      <w:r>
        <w:rPr>
          <w:rFonts w:hint="eastAsia"/>
          <w:bCs/>
          <w:sz w:val="28"/>
          <w:u w:val="single"/>
        </w:rPr>
        <w:t>讲师</w:t>
      </w:r>
      <w:r>
        <w:rPr>
          <w:rFonts w:hint="eastAsia"/>
          <w:bCs/>
          <w:sz w:val="28"/>
        </w:rPr>
        <w:t>＿＿＿</w:t>
      </w:r>
    </w:p>
    <w:p w:rsidR="00BA3FD2" w:rsidRDefault="00BA3FD2" w:rsidP="00B572D5">
      <w:pPr>
        <w:spacing w:line="480" w:lineRule="auto"/>
        <w:ind w:firstLineChars="200" w:firstLine="3168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bCs/>
          <w:sz w:val="28"/>
        </w:rPr>
        <w:t xml:space="preserve">)  </w:t>
      </w:r>
      <w:r>
        <w:rPr>
          <w:rFonts w:hint="eastAsia"/>
          <w:bCs/>
          <w:sz w:val="28"/>
          <w:u w:val="single"/>
        </w:rPr>
        <w:t>工商管理学院</w:t>
      </w:r>
    </w:p>
    <w:p w:rsidR="00BA3FD2" w:rsidRDefault="00BA3FD2" w:rsidP="00B572D5">
      <w:pPr>
        <w:spacing w:line="480" w:lineRule="auto"/>
        <w:ind w:firstLineChars="200" w:firstLine="31680"/>
        <w:rPr>
          <w:sz w:val="28"/>
        </w:rPr>
      </w:pP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>_________________________</w:t>
      </w:r>
    </w:p>
    <w:p w:rsidR="00BA3FD2" w:rsidRDefault="00BA3FD2">
      <w:pPr>
        <w:rPr>
          <w:sz w:val="28"/>
        </w:rPr>
      </w:pPr>
      <w:r>
        <w:rPr>
          <w:rFonts w:hint="eastAsia"/>
          <w:sz w:val="28"/>
        </w:rPr>
        <w:t xml:space="preserve">　　教材名称：市场营销：原理与实践（第</w:t>
      </w:r>
      <w:r>
        <w:rPr>
          <w:sz w:val="28"/>
        </w:rPr>
        <w:t>16</w:t>
      </w:r>
      <w:r>
        <w:rPr>
          <w:rFonts w:hint="eastAsia"/>
          <w:sz w:val="28"/>
        </w:rPr>
        <w:t>版）</w:t>
      </w:r>
      <w:r>
        <w:rPr>
          <w:sz w:val="28"/>
        </w:rPr>
        <w:t xml:space="preserve">  </w:t>
      </w:r>
      <w:r>
        <w:rPr>
          <w:rFonts w:hint="eastAsia"/>
          <w:sz w:val="28"/>
        </w:rPr>
        <w:t>作者：</w:t>
      </w:r>
      <w:r>
        <w:rPr>
          <w:sz w:val="28"/>
        </w:rPr>
        <w:t>Philip Kotler</w:t>
      </w:r>
    </w:p>
    <w:p w:rsidR="00BA3FD2" w:rsidRDefault="00BA3FD2">
      <w:pPr>
        <w:rPr>
          <w:sz w:val="28"/>
        </w:rPr>
      </w:pPr>
      <w:r>
        <w:rPr>
          <w:rFonts w:hint="eastAsia"/>
          <w:sz w:val="28"/>
        </w:rPr>
        <w:t xml:space="preserve">　　出版单位：中国人民大学出版社　　　</w:t>
      </w:r>
      <w:r>
        <w:rPr>
          <w:sz w:val="28"/>
        </w:rPr>
        <w:t xml:space="preserve">   </w:t>
      </w:r>
      <w:r>
        <w:rPr>
          <w:rFonts w:hint="eastAsia"/>
          <w:sz w:val="28"/>
        </w:rPr>
        <w:t>出版时间：</w:t>
      </w:r>
      <w:r>
        <w:rPr>
          <w:sz w:val="28"/>
        </w:rPr>
        <w:t>2015</w:t>
      </w:r>
    </w:p>
    <w:p w:rsidR="00BA3FD2" w:rsidRDefault="00BA3FD2">
      <w:pPr>
        <w:jc w:val="center"/>
        <w:rPr>
          <w:sz w:val="28"/>
        </w:rPr>
      </w:pPr>
    </w:p>
    <w:p w:rsidR="00BA3FD2" w:rsidRDefault="00BA3FD2">
      <w:pPr>
        <w:jc w:val="center"/>
        <w:rPr>
          <w:sz w:val="28"/>
        </w:rPr>
      </w:pPr>
    </w:p>
    <w:p w:rsidR="00BA3FD2" w:rsidRDefault="00BA3FD2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BA3FD2" w:rsidRDefault="00BA3FD2">
      <w:pPr>
        <w:rPr>
          <w:rFonts w:ascii="黑体" w:eastAsia="黑体"/>
          <w:sz w:val="24"/>
          <w:szCs w:val="24"/>
        </w:rPr>
      </w:pPr>
    </w:p>
    <w:p w:rsidR="00BA3FD2" w:rsidRDefault="00BA3FD2">
      <w:pPr>
        <w:rPr>
          <w:rFonts w:ascii="黑体" w:eastAsia="黑体"/>
          <w:sz w:val="24"/>
          <w:szCs w:val="24"/>
        </w:rPr>
      </w:pPr>
    </w:p>
    <w:p w:rsidR="00BA3FD2" w:rsidRDefault="00BA3FD2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写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BA3FD2" w:rsidRDefault="00BA3FD2" w:rsidP="00B572D5">
      <w:pPr>
        <w:ind w:left="31680" w:hangingChars="150" w:firstLine="31680"/>
        <w:rPr>
          <w:rFonts w:ascii="黑体" w:eastAsia="黑体"/>
          <w:b/>
          <w:sz w:val="24"/>
          <w:szCs w:val="24"/>
        </w:rPr>
      </w:pPr>
      <w:r>
        <w:rPr>
          <w:rFonts w:ascii="黑体" w:eastAsia="黑体"/>
          <w:sz w:val="24"/>
          <w:szCs w:val="24"/>
        </w:rPr>
        <w:t>1</w:t>
      </w:r>
      <w:r>
        <w:rPr>
          <w:rFonts w:ascii="黑体" w:eastAsia="黑体" w:hint="eastAsia"/>
          <w:sz w:val="24"/>
          <w:szCs w:val="24"/>
        </w:rPr>
        <w:t>．</w:t>
      </w:r>
      <w:r>
        <w:rPr>
          <w:rFonts w:ascii="宋体" w:hAnsi="宋体" w:hint="eastAsia"/>
          <w:szCs w:val="21"/>
        </w:rPr>
        <w:t>每上一次课填写一行，节次填写数字“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>
          <w:rPr>
            <w:rFonts w:ascii="宋体" w:hAnsi="宋体"/>
            <w:szCs w:val="21"/>
          </w:rPr>
          <w:t>5</w:t>
        </w:r>
        <w:r>
          <w:rPr>
            <w:rFonts w:ascii="宋体" w:hAnsi="宋体" w:hint="eastAsia"/>
            <w:szCs w:val="21"/>
          </w:rPr>
          <w:t>”</w:t>
        </w:r>
      </w:smartTag>
      <w:r>
        <w:rPr>
          <w:rFonts w:ascii="宋体" w:hAnsi="宋体" w:hint="eastAsia"/>
          <w:szCs w:val="21"/>
        </w:rPr>
        <w:t>，一天共分</w:t>
      </w: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大节课，例如：一周上三次课填写三行，并在周学时栏合并单元格填写“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>
          <w:rPr>
            <w:rFonts w:ascii="宋体" w:hAnsi="宋体"/>
            <w:szCs w:val="21"/>
          </w:rPr>
          <w:t>6</w:t>
        </w:r>
        <w:r>
          <w:rPr>
            <w:rFonts w:ascii="宋体" w:hAnsi="宋体" w:hint="eastAsia"/>
            <w:szCs w:val="21"/>
          </w:rPr>
          <w:t>”</w:t>
        </w:r>
      </w:smartTag>
      <w:r>
        <w:rPr>
          <w:rFonts w:ascii="宋体" w:hAnsi="宋体" w:hint="eastAsia"/>
          <w:szCs w:val="21"/>
        </w:rPr>
        <w:t>，周一第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节，在节次栏中填写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。</w:t>
      </w:r>
    </w:p>
    <w:p w:rsidR="00BA3FD2" w:rsidRDefault="00BA3FD2" w:rsidP="00B572D5">
      <w:pPr>
        <w:spacing w:line="300" w:lineRule="auto"/>
        <w:ind w:left="31680" w:hangingChars="150" w:firstLine="31680"/>
      </w:pPr>
      <w:r>
        <w:rPr>
          <w:rFonts w:ascii="黑体" w:eastAsia="黑体"/>
          <w:sz w:val="24"/>
          <w:szCs w:val="24"/>
        </w:rPr>
        <w:t>2</w:t>
      </w:r>
      <w:r>
        <w:rPr>
          <w:rFonts w:ascii="黑体" w:eastAsia="黑体" w:hint="eastAsia"/>
          <w:sz w:val="24"/>
          <w:szCs w:val="24"/>
        </w:rPr>
        <w:t>．</w:t>
      </w:r>
      <w:r>
        <w:rPr>
          <w:rFonts w:hint="eastAsia"/>
        </w:rPr>
        <w:t>教学日历一经制订，不应出现大的变动，但允许主章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BA3FD2" w:rsidRDefault="00BA3FD2" w:rsidP="00B572D5">
      <w:pPr>
        <w:spacing w:line="300" w:lineRule="auto"/>
        <w:ind w:left="31680" w:hangingChars="150" w:firstLine="31680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A3FD2" w:rsidRDefault="00BA3FD2" w:rsidP="00B572D5">
      <w:pPr>
        <w:ind w:left="31680" w:hangingChars="150" w:firstLine="31680"/>
        <w:sectPr w:rsidR="00BA3FD2">
          <w:pgSz w:w="11907" w:h="16840"/>
          <w:pgMar w:top="1440" w:right="1797" w:bottom="1440" w:left="1797" w:header="851" w:footer="992" w:gutter="0"/>
          <w:cols w:space="425"/>
        </w:sectPr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5"/>
        <w:gridCol w:w="475"/>
        <w:gridCol w:w="590"/>
        <w:gridCol w:w="4231"/>
        <w:gridCol w:w="870"/>
        <w:gridCol w:w="535"/>
        <w:gridCol w:w="535"/>
        <w:gridCol w:w="535"/>
        <w:gridCol w:w="1172"/>
      </w:tblGrid>
      <w:tr w:rsidR="00BA3FD2">
        <w:tc>
          <w:tcPr>
            <w:tcW w:w="1590" w:type="dxa"/>
            <w:gridSpan w:val="3"/>
          </w:tcPr>
          <w:p w:rsidR="00BA3FD2" w:rsidRDefault="00BA3FD2">
            <w:pPr>
              <w:spacing w:line="240" w:lineRule="atLeast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231" w:type="dxa"/>
            <w:vMerge w:val="restart"/>
          </w:tcPr>
          <w:p w:rsidR="00BA3FD2" w:rsidRDefault="00BA3FD2">
            <w:pPr>
              <w:jc w:val="center"/>
              <w:rPr>
                <w:sz w:val="30"/>
              </w:rPr>
            </w:pPr>
          </w:p>
          <w:p w:rsidR="00BA3FD2" w:rsidRDefault="00BA3FD2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70" w:type="dxa"/>
            <w:vMerge w:val="restart"/>
          </w:tcPr>
          <w:p w:rsidR="00BA3FD2" w:rsidRDefault="00BA3FD2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BA3FD2" w:rsidRDefault="00BA3FD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05" w:type="dxa"/>
            <w:gridSpan w:val="3"/>
          </w:tcPr>
          <w:p w:rsidR="00BA3FD2" w:rsidRDefault="00BA3FD2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BA3FD2" w:rsidRDefault="00BA3FD2">
            <w:pPr>
              <w:jc w:val="center"/>
            </w:pPr>
          </w:p>
        </w:tc>
        <w:tc>
          <w:tcPr>
            <w:tcW w:w="1172" w:type="dxa"/>
            <w:vMerge w:val="restart"/>
          </w:tcPr>
          <w:p w:rsidR="00BA3FD2" w:rsidRDefault="00BA3FD2"/>
          <w:p w:rsidR="00BA3FD2" w:rsidRDefault="00BA3FD2"/>
          <w:p w:rsidR="00BA3FD2" w:rsidRDefault="00BA3FD2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BA3FD2">
        <w:trPr>
          <w:trHeight w:val="501"/>
        </w:trPr>
        <w:tc>
          <w:tcPr>
            <w:tcW w:w="525" w:type="dxa"/>
          </w:tcPr>
          <w:p w:rsidR="00BA3FD2" w:rsidRDefault="00BA3FD2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5" w:type="dxa"/>
          </w:tcPr>
          <w:p w:rsidR="00BA3FD2" w:rsidRDefault="00BA3FD2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590" w:type="dxa"/>
          </w:tcPr>
          <w:p w:rsidR="00BA3FD2" w:rsidRDefault="00BA3FD2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BA3FD2" w:rsidRDefault="00BA3FD2">
            <w:pPr>
              <w:spacing w:line="240" w:lineRule="atLeast"/>
            </w:pPr>
          </w:p>
        </w:tc>
        <w:tc>
          <w:tcPr>
            <w:tcW w:w="4231" w:type="dxa"/>
            <w:vMerge/>
          </w:tcPr>
          <w:p w:rsidR="00BA3FD2" w:rsidRDefault="00BA3FD2"/>
        </w:tc>
        <w:tc>
          <w:tcPr>
            <w:tcW w:w="870" w:type="dxa"/>
            <w:vMerge/>
          </w:tcPr>
          <w:p w:rsidR="00BA3FD2" w:rsidRDefault="00BA3FD2"/>
        </w:tc>
        <w:tc>
          <w:tcPr>
            <w:tcW w:w="535" w:type="dxa"/>
          </w:tcPr>
          <w:p w:rsidR="00BA3FD2" w:rsidRDefault="00BA3FD2">
            <w:r>
              <w:rPr>
                <w:rFonts w:hint="eastAsia"/>
              </w:rPr>
              <w:t>讲课</w:t>
            </w:r>
          </w:p>
        </w:tc>
        <w:tc>
          <w:tcPr>
            <w:tcW w:w="535" w:type="dxa"/>
          </w:tcPr>
          <w:p w:rsidR="00BA3FD2" w:rsidRDefault="00BA3FD2">
            <w:r>
              <w:rPr>
                <w:rFonts w:hint="eastAsia"/>
              </w:rPr>
              <w:t>实验</w:t>
            </w:r>
          </w:p>
        </w:tc>
        <w:tc>
          <w:tcPr>
            <w:tcW w:w="535" w:type="dxa"/>
          </w:tcPr>
          <w:p w:rsidR="00BA3FD2" w:rsidRDefault="00BA3FD2">
            <w:r>
              <w:rPr>
                <w:rFonts w:hint="eastAsia"/>
              </w:rPr>
              <w:t>习题</w:t>
            </w:r>
          </w:p>
        </w:tc>
        <w:tc>
          <w:tcPr>
            <w:tcW w:w="1172" w:type="dxa"/>
            <w:vMerge/>
          </w:tcPr>
          <w:p w:rsidR="00BA3FD2" w:rsidRDefault="00BA3FD2"/>
        </w:tc>
      </w:tr>
      <w:tr w:rsidR="00BA3FD2">
        <w:tc>
          <w:tcPr>
            <w:tcW w:w="525" w:type="dxa"/>
          </w:tcPr>
          <w:p w:rsidR="00BA3FD2" w:rsidRDefault="00BA3FD2">
            <w:pPr>
              <w:spacing w:line="240" w:lineRule="atLeast"/>
            </w:pPr>
            <w:r>
              <w:t>3</w:t>
            </w:r>
          </w:p>
          <w:p w:rsidR="00BA3FD2" w:rsidRDefault="00BA3FD2">
            <w:pPr>
              <w:spacing w:line="240" w:lineRule="atLeast"/>
            </w:pPr>
          </w:p>
          <w:p w:rsidR="00BA3FD2" w:rsidRDefault="00BA3FD2">
            <w:pPr>
              <w:spacing w:line="240" w:lineRule="atLeast"/>
            </w:pPr>
          </w:p>
        </w:tc>
        <w:tc>
          <w:tcPr>
            <w:tcW w:w="475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90" w:type="dxa"/>
          </w:tcPr>
          <w:p w:rsidR="00BA3FD2" w:rsidRDefault="00BA3FD2">
            <w:pPr>
              <w:spacing w:line="240" w:lineRule="atLeast"/>
            </w:pPr>
            <w:r>
              <w:t>1-2</w:t>
            </w:r>
          </w:p>
        </w:tc>
        <w:tc>
          <w:tcPr>
            <w:tcW w:w="4231" w:type="dxa"/>
          </w:tcPr>
          <w:p w:rsidR="00BA3FD2" w:rsidRDefault="00BA3FD2" w:rsidP="00BA3FD2">
            <w:pPr>
              <w:ind w:firstLineChars="196" w:firstLine="31680"/>
              <w:rPr>
                <w:b/>
              </w:rPr>
            </w:pPr>
            <w:r>
              <w:rPr>
                <w:rFonts w:hint="eastAsia"/>
                <w:b/>
              </w:rPr>
              <w:t>第</w:t>
            </w:r>
            <w:r>
              <w:rPr>
                <w:b/>
                <w:color w:val="000000"/>
              </w:rPr>
              <w:t>1</w:t>
            </w:r>
            <w:r>
              <w:rPr>
                <w:rFonts w:hint="eastAsia"/>
                <w:b/>
              </w:rPr>
              <w:t>章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市场营销导论</w:t>
            </w:r>
          </w:p>
          <w:p w:rsidR="00BA3FD2" w:rsidRDefault="00BA3FD2" w:rsidP="00A06E5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课程整体介绍</w:t>
            </w:r>
          </w:p>
          <w:p w:rsidR="00BA3FD2" w:rsidRDefault="00BA3FD2">
            <w:pPr>
              <w:spacing w:line="240" w:lineRule="atLeast"/>
            </w:pPr>
            <w:r>
              <w:rPr>
                <w:rFonts w:hint="eastAsia"/>
              </w:rPr>
              <w:t>理解市场营销的基本概念</w:t>
            </w:r>
          </w:p>
        </w:tc>
        <w:tc>
          <w:tcPr>
            <w:tcW w:w="870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1172" w:type="dxa"/>
          </w:tcPr>
          <w:p w:rsidR="00BA3FD2" w:rsidRDefault="00BA3FD2">
            <w:pPr>
              <w:spacing w:line="240" w:lineRule="atLeast"/>
            </w:pPr>
            <w:r>
              <w:t>1</w:t>
            </w:r>
          </w:p>
        </w:tc>
      </w:tr>
      <w:tr w:rsidR="00BA3FD2">
        <w:tc>
          <w:tcPr>
            <w:tcW w:w="525" w:type="dxa"/>
          </w:tcPr>
          <w:p w:rsidR="00BA3FD2" w:rsidRDefault="00BA3FD2">
            <w:pPr>
              <w:spacing w:line="240" w:lineRule="atLeast"/>
            </w:pPr>
            <w:r>
              <w:t>3</w:t>
            </w:r>
          </w:p>
        </w:tc>
        <w:tc>
          <w:tcPr>
            <w:tcW w:w="475" w:type="dxa"/>
          </w:tcPr>
          <w:p w:rsidR="00BA3FD2" w:rsidRDefault="00BA3FD2">
            <w:pPr>
              <w:spacing w:line="240" w:lineRule="atLeast"/>
            </w:pPr>
            <w:r>
              <w:t>5</w:t>
            </w:r>
          </w:p>
        </w:tc>
        <w:tc>
          <w:tcPr>
            <w:tcW w:w="590" w:type="dxa"/>
          </w:tcPr>
          <w:p w:rsidR="00BA3FD2" w:rsidRDefault="00BA3FD2">
            <w:pPr>
              <w:spacing w:line="240" w:lineRule="atLeast"/>
            </w:pPr>
            <w:r>
              <w:t>7-8</w:t>
            </w:r>
          </w:p>
        </w:tc>
        <w:tc>
          <w:tcPr>
            <w:tcW w:w="4231" w:type="dxa"/>
          </w:tcPr>
          <w:p w:rsidR="00BA3FD2" w:rsidRDefault="00BA3FD2" w:rsidP="00990CBD">
            <w:pPr>
              <w:spacing w:line="240" w:lineRule="atLeast"/>
            </w:pPr>
            <w:r>
              <w:rPr>
                <w:rFonts w:hint="eastAsia"/>
              </w:rPr>
              <w:t>基本概念及市场营销观念演变</w:t>
            </w:r>
          </w:p>
        </w:tc>
        <w:tc>
          <w:tcPr>
            <w:tcW w:w="870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1172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</w:tr>
      <w:tr w:rsidR="00BA3FD2">
        <w:trPr>
          <w:trHeight w:val="313"/>
        </w:trPr>
        <w:tc>
          <w:tcPr>
            <w:tcW w:w="525" w:type="dxa"/>
          </w:tcPr>
          <w:p w:rsidR="00BA3FD2" w:rsidRDefault="00BA3FD2">
            <w:pPr>
              <w:spacing w:line="240" w:lineRule="atLeast"/>
            </w:pPr>
            <w:r>
              <w:t>4</w:t>
            </w:r>
          </w:p>
        </w:tc>
        <w:tc>
          <w:tcPr>
            <w:tcW w:w="475" w:type="dxa"/>
          </w:tcPr>
          <w:p w:rsidR="00BA3FD2" w:rsidRDefault="00BA3FD2" w:rsidP="00313ECB">
            <w:pPr>
              <w:spacing w:line="240" w:lineRule="atLeast"/>
            </w:pPr>
            <w:r>
              <w:t>2</w:t>
            </w:r>
          </w:p>
        </w:tc>
        <w:tc>
          <w:tcPr>
            <w:tcW w:w="590" w:type="dxa"/>
          </w:tcPr>
          <w:p w:rsidR="00BA3FD2" w:rsidRDefault="00BA3FD2" w:rsidP="00313ECB">
            <w:pPr>
              <w:spacing w:line="240" w:lineRule="atLeast"/>
            </w:pPr>
            <w:r>
              <w:t>1-2</w:t>
            </w:r>
          </w:p>
        </w:tc>
        <w:tc>
          <w:tcPr>
            <w:tcW w:w="4231" w:type="dxa"/>
          </w:tcPr>
          <w:p w:rsidR="00BA3FD2" w:rsidRDefault="00BA3FD2">
            <w:r>
              <w:rPr>
                <w:rFonts w:hint="eastAsia"/>
                <w:bCs/>
              </w:rPr>
              <w:t>需求管理、</w:t>
            </w:r>
            <w:r>
              <w:rPr>
                <w:bCs/>
              </w:rPr>
              <w:t>p’s</w:t>
            </w:r>
            <w:r>
              <w:rPr>
                <w:rFonts w:hint="eastAsia"/>
                <w:bCs/>
              </w:rPr>
              <w:t>的变化及营销趋势</w:t>
            </w:r>
          </w:p>
        </w:tc>
        <w:tc>
          <w:tcPr>
            <w:tcW w:w="870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1172" w:type="dxa"/>
          </w:tcPr>
          <w:p w:rsidR="00BA3FD2" w:rsidRDefault="00BA3FD2">
            <w:pPr>
              <w:spacing w:line="240" w:lineRule="atLeast"/>
            </w:pPr>
            <w:r>
              <w:t>3</w:t>
            </w:r>
          </w:p>
        </w:tc>
      </w:tr>
      <w:tr w:rsidR="00BA3FD2">
        <w:trPr>
          <w:trHeight w:val="283"/>
        </w:trPr>
        <w:tc>
          <w:tcPr>
            <w:tcW w:w="525" w:type="dxa"/>
            <w:shd w:val="clear" w:color="auto" w:fill="FBD4B4"/>
          </w:tcPr>
          <w:p w:rsidR="00BA3FD2" w:rsidRPr="00C27D62" w:rsidRDefault="00BA3FD2">
            <w:pPr>
              <w:spacing w:line="240" w:lineRule="atLeast"/>
            </w:pPr>
            <w:r w:rsidRPr="00C27D62">
              <w:t>4</w:t>
            </w:r>
          </w:p>
        </w:tc>
        <w:tc>
          <w:tcPr>
            <w:tcW w:w="475" w:type="dxa"/>
          </w:tcPr>
          <w:p w:rsidR="00BA3FD2" w:rsidRDefault="00BA3FD2" w:rsidP="00313ECB">
            <w:pPr>
              <w:spacing w:line="240" w:lineRule="atLeast"/>
            </w:pPr>
            <w:r>
              <w:t>5</w:t>
            </w:r>
          </w:p>
        </w:tc>
        <w:tc>
          <w:tcPr>
            <w:tcW w:w="590" w:type="dxa"/>
          </w:tcPr>
          <w:p w:rsidR="00BA3FD2" w:rsidRDefault="00BA3FD2" w:rsidP="00313ECB">
            <w:pPr>
              <w:spacing w:line="240" w:lineRule="atLeast"/>
            </w:pPr>
            <w:r>
              <w:t>7-8</w:t>
            </w:r>
          </w:p>
        </w:tc>
        <w:tc>
          <w:tcPr>
            <w:tcW w:w="4231" w:type="dxa"/>
          </w:tcPr>
          <w:p w:rsidR="00BA3FD2" w:rsidRDefault="00BA3FD2">
            <w:r>
              <w:rPr>
                <w:rFonts w:hint="eastAsia"/>
                <w:bCs/>
              </w:rPr>
              <w:t>第</w:t>
            </w:r>
            <w:r>
              <w:rPr>
                <w:bCs/>
              </w:rPr>
              <w:t>1</w:t>
            </w:r>
            <w:r>
              <w:rPr>
                <w:rFonts w:hint="eastAsia"/>
                <w:bCs/>
              </w:rPr>
              <w:t>章测试和讨论课</w:t>
            </w:r>
          </w:p>
        </w:tc>
        <w:tc>
          <w:tcPr>
            <w:tcW w:w="870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1172" w:type="dxa"/>
          </w:tcPr>
          <w:p w:rsidR="00BA3FD2" w:rsidRDefault="00BA3FD2">
            <w:pPr>
              <w:spacing w:line="240" w:lineRule="atLeast"/>
            </w:pPr>
            <w:r>
              <w:t>4</w:t>
            </w:r>
          </w:p>
        </w:tc>
      </w:tr>
      <w:tr w:rsidR="00BA3FD2">
        <w:tc>
          <w:tcPr>
            <w:tcW w:w="525" w:type="dxa"/>
            <w:shd w:val="clear" w:color="auto" w:fill="FBD4B4"/>
          </w:tcPr>
          <w:p w:rsidR="00BA3FD2" w:rsidRPr="00C27D62" w:rsidRDefault="00BA3FD2">
            <w:pPr>
              <w:spacing w:line="240" w:lineRule="atLeast"/>
            </w:pPr>
            <w:r w:rsidRPr="00C27D62">
              <w:t>6</w:t>
            </w:r>
          </w:p>
        </w:tc>
        <w:tc>
          <w:tcPr>
            <w:tcW w:w="475" w:type="dxa"/>
          </w:tcPr>
          <w:p w:rsidR="00BA3FD2" w:rsidRDefault="00BA3FD2" w:rsidP="00313ECB">
            <w:pPr>
              <w:spacing w:line="240" w:lineRule="atLeast"/>
            </w:pPr>
            <w:r>
              <w:t>2</w:t>
            </w:r>
          </w:p>
        </w:tc>
        <w:tc>
          <w:tcPr>
            <w:tcW w:w="590" w:type="dxa"/>
          </w:tcPr>
          <w:p w:rsidR="00BA3FD2" w:rsidRDefault="00BA3FD2" w:rsidP="00313ECB">
            <w:pPr>
              <w:spacing w:line="240" w:lineRule="atLeast"/>
            </w:pPr>
            <w:r>
              <w:t>1-2</w:t>
            </w:r>
          </w:p>
        </w:tc>
        <w:tc>
          <w:tcPr>
            <w:tcW w:w="4231" w:type="dxa"/>
          </w:tcPr>
          <w:p w:rsidR="00BA3FD2" w:rsidRDefault="00BA3FD2">
            <w:pPr>
              <w:ind w:firstLine="420"/>
              <w:rPr>
                <w:b/>
                <w:szCs w:val="21"/>
              </w:rPr>
            </w:pPr>
            <w:r>
              <w:rPr>
                <w:rFonts w:hint="eastAsia"/>
                <w:b/>
              </w:rPr>
              <w:t>第</w:t>
            </w:r>
            <w:r>
              <w:rPr>
                <w:b/>
                <w:color w:val="000000"/>
              </w:rPr>
              <w:t>2</w:t>
            </w:r>
            <w:r>
              <w:rPr>
                <w:rFonts w:hint="eastAsia"/>
                <w:b/>
              </w:rPr>
              <w:t>章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营销战略规划过程</w:t>
            </w:r>
            <w:r>
              <w:rPr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客户价值</w:t>
            </w:r>
          </w:p>
          <w:p w:rsidR="00BA3FD2" w:rsidRDefault="00BA3FD2">
            <w:pPr>
              <w:jc w:val="left"/>
            </w:pPr>
            <w:r>
              <w:rPr>
                <w:rFonts w:hint="eastAsia"/>
                <w:szCs w:val="21"/>
              </w:rPr>
              <w:t>企业的战略规划过程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企业的使命、目标</w:t>
            </w:r>
          </w:p>
        </w:tc>
        <w:tc>
          <w:tcPr>
            <w:tcW w:w="870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1172" w:type="dxa"/>
          </w:tcPr>
          <w:p w:rsidR="00BA3FD2" w:rsidRDefault="00BA3FD2">
            <w:pPr>
              <w:spacing w:line="240" w:lineRule="atLeast"/>
            </w:pPr>
            <w:r>
              <w:t>5</w:t>
            </w:r>
          </w:p>
        </w:tc>
      </w:tr>
      <w:tr w:rsidR="00BA3FD2">
        <w:tc>
          <w:tcPr>
            <w:tcW w:w="525" w:type="dxa"/>
            <w:shd w:val="clear" w:color="auto" w:fill="FBD4B4"/>
          </w:tcPr>
          <w:p w:rsidR="00BA3FD2" w:rsidRPr="00C27D62" w:rsidRDefault="00BA3FD2">
            <w:pPr>
              <w:spacing w:line="240" w:lineRule="atLeast"/>
            </w:pPr>
            <w:r w:rsidRPr="00C27D62">
              <w:t>6</w:t>
            </w:r>
          </w:p>
          <w:p w:rsidR="00BA3FD2" w:rsidRPr="00C27D62" w:rsidRDefault="00BA3FD2">
            <w:pPr>
              <w:spacing w:line="240" w:lineRule="atLeast"/>
            </w:pPr>
          </w:p>
        </w:tc>
        <w:tc>
          <w:tcPr>
            <w:tcW w:w="475" w:type="dxa"/>
          </w:tcPr>
          <w:p w:rsidR="00BA3FD2" w:rsidRDefault="00BA3FD2" w:rsidP="00313ECB">
            <w:pPr>
              <w:spacing w:line="240" w:lineRule="atLeast"/>
            </w:pPr>
            <w:r>
              <w:t>5</w:t>
            </w:r>
          </w:p>
        </w:tc>
        <w:tc>
          <w:tcPr>
            <w:tcW w:w="590" w:type="dxa"/>
          </w:tcPr>
          <w:p w:rsidR="00BA3FD2" w:rsidRDefault="00BA3FD2" w:rsidP="00313ECB">
            <w:pPr>
              <w:spacing w:line="240" w:lineRule="atLeast"/>
            </w:pPr>
            <w:r>
              <w:t>7-8</w:t>
            </w:r>
          </w:p>
        </w:tc>
        <w:tc>
          <w:tcPr>
            <w:tcW w:w="4231" w:type="dxa"/>
          </w:tcPr>
          <w:p w:rsidR="00BA3FD2" w:rsidRDefault="00BA3FD2">
            <w:pPr>
              <w:tabs>
                <w:tab w:val="left" w:pos="900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企业战略业务组合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企业业务组合计算实例</w:t>
            </w:r>
          </w:p>
          <w:p w:rsidR="00BA3FD2" w:rsidRDefault="00BA3FD2">
            <w:pPr>
              <w:tabs>
                <w:tab w:val="left" w:pos="900"/>
              </w:tabs>
              <w:rPr>
                <w:sz w:val="22"/>
                <w:szCs w:val="22"/>
              </w:rPr>
            </w:pPr>
            <w:r>
              <w:rPr>
                <w:rFonts w:hint="eastAsia"/>
                <w:szCs w:val="21"/>
              </w:rPr>
              <w:t>成长战略、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顾客价值、建立顾客资产</w:t>
            </w:r>
            <w:bookmarkStart w:id="0" w:name="_GoBack"/>
            <w:bookmarkEnd w:id="0"/>
          </w:p>
        </w:tc>
        <w:tc>
          <w:tcPr>
            <w:tcW w:w="870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1172" w:type="dxa"/>
          </w:tcPr>
          <w:p w:rsidR="00BA3FD2" w:rsidRDefault="00BA3FD2">
            <w:pPr>
              <w:spacing w:line="240" w:lineRule="atLeast"/>
            </w:pPr>
            <w:r>
              <w:t>6</w:t>
            </w:r>
          </w:p>
        </w:tc>
      </w:tr>
      <w:tr w:rsidR="00BA3FD2">
        <w:tc>
          <w:tcPr>
            <w:tcW w:w="525" w:type="dxa"/>
          </w:tcPr>
          <w:p w:rsidR="00BA3FD2" w:rsidRDefault="00BA3FD2">
            <w:pPr>
              <w:spacing w:line="240" w:lineRule="atLeast"/>
            </w:pPr>
            <w:r>
              <w:t>7</w:t>
            </w:r>
          </w:p>
        </w:tc>
        <w:tc>
          <w:tcPr>
            <w:tcW w:w="475" w:type="dxa"/>
          </w:tcPr>
          <w:p w:rsidR="00BA3FD2" w:rsidRDefault="00BA3FD2" w:rsidP="00313ECB">
            <w:pPr>
              <w:spacing w:line="240" w:lineRule="atLeast"/>
            </w:pPr>
            <w:r>
              <w:t>2</w:t>
            </w:r>
          </w:p>
        </w:tc>
        <w:tc>
          <w:tcPr>
            <w:tcW w:w="590" w:type="dxa"/>
          </w:tcPr>
          <w:p w:rsidR="00BA3FD2" w:rsidRDefault="00BA3FD2" w:rsidP="00313ECB">
            <w:pPr>
              <w:spacing w:line="240" w:lineRule="atLeast"/>
            </w:pPr>
            <w:r>
              <w:t>1-2</w:t>
            </w:r>
          </w:p>
        </w:tc>
        <w:tc>
          <w:tcPr>
            <w:tcW w:w="4231" w:type="dxa"/>
          </w:tcPr>
          <w:p w:rsidR="00BA3FD2" w:rsidRDefault="00BA3FD2">
            <w:pPr>
              <w:rPr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bCs/>
              </w:rPr>
              <w:t>2</w:t>
            </w:r>
            <w:r>
              <w:rPr>
                <w:rFonts w:hint="eastAsia"/>
                <w:bCs/>
              </w:rPr>
              <w:t>章测试</w:t>
            </w:r>
          </w:p>
          <w:p w:rsidR="00BA3FD2" w:rsidRDefault="00BA3FD2" w:rsidP="00BA3FD2">
            <w:pPr>
              <w:ind w:firstLineChars="200" w:firstLine="31680"/>
              <w:rPr>
                <w:b/>
              </w:rPr>
            </w:pPr>
            <w:r>
              <w:rPr>
                <w:rFonts w:hint="eastAsia"/>
                <w:b/>
              </w:rPr>
              <w:t>第</w:t>
            </w:r>
            <w:r>
              <w:rPr>
                <w:b/>
              </w:rPr>
              <w:t>3</w:t>
            </w:r>
            <w:r>
              <w:rPr>
                <w:rFonts w:hint="eastAsia"/>
                <w:b/>
              </w:rPr>
              <w:t>章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市场营销环境</w:t>
            </w:r>
          </w:p>
          <w:p w:rsidR="00BA3FD2" w:rsidRDefault="00BA3FD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市场营销环境的概念及特征</w:t>
            </w:r>
          </w:p>
          <w:p w:rsidR="00BA3FD2" w:rsidRDefault="00BA3FD2" w:rsidP="00BA3FD2">
            <w:pPr>
              <w:ind w:left="31680" w:hangingChars="950" w:firstLine="31680"/>
              <w:jc w:val="left"/>
            </w:pPr>
            <w:r>
              <w:rPr>
                <w:rFonts w:hint="eastAsia"/>
                <w:szCs w:val="21"/>
              </w:rPr>
              <w:t>市场营销的微观环境</w:t>
            </w:r>
          </w:p>
        </w:tc>
        <w:tc>
          <w:tcPr>
            <w:tcW w:w="870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1172" w:type="dxa"/>
          </w:tcPr>
          <w:p w:rsidR="00BA3FD2" w:rsidRDefault="00BA3FD2">
            <w:pPr>
              <w:spacing w:line="240" w:lineRule="atLeast"/>
            </w:pPr>
            <w:r>
              <w:t>7</w:t>
            </w:r>
          </w:p>
        </w:tc>
      </w:tr>
      <w:tr w:rsidR="00BA3FD2">
        <w:tc>
          <w:tcPr>
            <w:tcW w:w="525" w:type="dxa"/>
          </w:tcPr>
          <w:p w:rsidR="00BA3FD2" w:rsidRDefault="00BA3FD2">
            <w:pPr>
              <w:spacing w:line="240" w:lineRule="atLeast"/>
            </w:pPr>
            <w:r>
              <w:t>7</w:t>
            </w:r>
          </w:p>
        </w:tc>
        <w:tc>
          <w:tcPr>
            <w:tcW w:w="475" w:type="dxa"/>
          </w:tcPr>
          <w:p w:rsidR="00BA3FD2" w:rsidRDefault="00BA3FD2" w:rsidP="00313ECB">
            <w:pPr>
              <w:spacing w:line="240" w:lineRule="atLeast"/>
            </w:pPr>
            <w:r>
              <w:t>5</w:t>
            </w:r>
          </w:p>
        </w:tc>
        <w:tc>
          <w:tcPr>
            <w:tcW w:w="590" w:type="dxa"/>
          </w:tcPr>
          <w:p w:rsidR="00BA3FD2" w:rsidRDefault="00BA3FD2" w:rsidP="00313ECB">
            <w:pPr>
              <w:spacing w:line="240" w:lineRule="atLeast"/>
            </w:pPr>
            <w:r>
              <w:t>7-8</w:t>
            </w:r>
          </w:p>
        </w:tc>
        <w:tc>
          <w:tcPr>
            <w:tcW w:w="4231" w:type="dxa"/>
          </w:tcPr>
          <w:p w:rsidR="00BA3FD2" w:rsidRDefault="00BA3FD2">
            <w:pPr>
              <w:tabs>
                <w:tab w:val="left" w:pos="900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宏观环境</w:t>
            </w:r>
          </w:p>
          <w:p w:rsidR="00BA3FD2" w:rsidRDefault="00BA3FD2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企业对营销环境的评价及对策</w:t>
            </w:r>
          </w:p>
          <w:p w:rsidR="00BA3FD2" w:rsidRDefault="00BA3FD2">
            <w:pPr>
              <w:rPr>
                <w:sz w:val="22"/>
                <w:szCs w:val="22"/>
              </w:rPr>
            </w:pPr>
            <w:r>
              <w:rPr>
                <w:rFonts w:hint="eastAsia"/>
                <w:szCs w:val="21"/>
              </w:rPr>
              <w:t>录像</w:t>
            </w:r>
            <w:r>
              <w:rPr>
                <w:szCs w:val="21"/>
              </w:rPr>
              <w:t>:</w:t>
            </w:r>
            <w:r>
              <w:rPr>
                <w:rFonts w:hint="eastAsia"/>
                <w:szCs w:val="21"/>
              </w:rPr>
              <w:t>未来从现在开始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营销环境的发展趋势</w:t>
            </w:r>
          </w:p>
        </w:tc>
        <w:tc>
          <w:tcPr>
            <w:tcW w:w="870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1172" w:type="dxa"/>
          </w:tcPr>
          <w:p w:rsidR="00BA3FD2" w:rsidRDefault="00BA3FD2">
            <w:pPr>
              <w:spacing w:line="240" w:lineRule="atLeast"/>
            </w:pPr>
            <w:r>
              <w:t>8</w:t>
            </w:r>
          </w:p>
        </w:tc>
      </w:tr>
      <w:tr w:rsidR="00BA3FD2">
        <w:tc>
          <w:tcPr>
            <w:tcW w:w="525" w:type="dxa"/>
          </w:tcPr>
          <w:p w:rsidR="00BA3FD2" w:rsidRDefault="00BA3FD2">
            <w:pPr>
              <w:spacing w:line="240" w:lineRule="atLeast"/>
            </w:pPr>
            <w:r>
              <w:t>8</w:t>
            </w:r>
          </w:p>
        </w:tc>
        <w:tc>
          <w:tcPr>
            <w:tcW w:w="475" w:type="dxa"/>
          </w:tcPr>
          <w:p w:rsidR="00BA3FD2" w:rsidRDefault="00BA3FD2" w:rsidP="00313ECB">
            <w:pPr>
              <w:spacing w:line="240" w:lineRule="atLeast"/>
            </w:pPr>
            <w:r>
              <w:t>2</w:t>
            </w:r>
          </w:p>
        </w:tc>
        <w:tc>
          <w:tcPr>
            <w:tcW w:w="590" w:type="dxa"/>
          </w:tcPr>
          <w:p w:rsidR="00BA3FD2" w:rsidRDefault="00BA3FD2" w:rsidP="00313ECB">
            <w:pPr>
              <w:spacing w:line="240" w:lineRule="atLeast"/>
            </w:pPr>
            <w:r>
              <w:t>1-2</w:t>
            </w:r>
          </w:p>
        </w:tc>
        <w:tc>
          <w:tcPr>
            <w:tcW w:w="4231" w:type="dxa"/>
          </w:tcPr>
          <w:p w:rsidR="00BA3FD2" w:rsidRDefault="00BA3FD2" w:rsidP="00BA3FD2">
            <w:pPr>
              <w:ind w:firstLineChars="200" w:firstLine="31680"/>
              <w:rPr>
                <w:b/>
              </w:rPr>
            </w:pPr>
            <w:bookmarkStart w:id="1" w:name="OLE_LINK1"/>
            <w:r>
              <w:rPr>
                <w:rFonts w:hint="eastAsia"/>
                <w:b/>
              </w:rPr>
              <w:t>第</w:t>
            </w:r>
            <w:r>
              <w:rPr>
                <w:b/>
              </w:rPr>
              <w:t>4</w:t>
            </w:r>
            <w:r>
              <w:rPr>
                <w:rFonts w:hint="eastAsia"/>
                <w:b/>
              </w:rPr>
              <w:t>章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消费者行为</w:t>
            </w:r>
          </w:p>
          <w:p w:rsidR="00BA3FD2" w:rsidRDefault="00BA3FD2">
            <w:pPr>
              <w:rPr>
                <w:sz w:val="22"/>
                <w:szCs w:val="22"/>
              </w:rPr>
            </w:pPr>
            <w:r>
              <w:rPr>
                <w:rFonts w:hint="eastAsia"/>
                <w:szCs w:val="21"/>
              </w:rPr>
              <w:t>消费者购买行为模式</w:t>
            </w:r>
            <w:bookmarkEnd w:id="1"/>
            <w:r>
              <w:rPr>
                <w:rFonts w:hint="eastAsia"/>
                <w:szCs w:val="21"/>
              </w:rPr>
              <w:t>及影响因素</w:t>
            </w:r>
          </w:p>
        </w:tc>
        <w:tc>
          <w:tcPr>
            <w:tcW w:w="870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1172" w:type="dxa"/>
          </w:tcPr>
          <w:p w:rsidR="00BA3FD2" w:rsidRDefault="00BA3FD2">
            <w:pPr>
              <w:spacing w:line="240" w:lineRule="atLeast"/>
            </w:pPr>
            <w:r>
              <w:t>9</w:t>
            </w:r>
          </w:p>
        </w:tc>
      </w:tr>
      <w:tr w:rsidR="00BA3FD2">
        <w:tc>
          <w:tcPr>
            <w:tcW w:w="525" w:type="dxa"/>
          </w:tcPr>
          <w:p w:rsidR="00BA3FD2" w:rsidRDefault="00BA3FD2">
            <w:pPr>
              <w:spacing w:line="240" w:lineRule="atLeast"/>
            </w:pPr>
            <w:r>
              <w:t>8</w:t>
            </w:r>
          </w:p>
          <w:p w:rsidR="00BA3FD2" w:rsidRDefault="00BA3FD2">
            <w:pPr>
              <w:spacing w:line="240" w:lineRule="atLeast"/>
            </w:pPr>
          </w:p>
        </w:tc>
        <w:tc>
          <w:tcPr>
            <w:tcW w:w="475" w:type="dxa"/>
          </w:tcPr>
          <w:p w:rsidR="00BA3FD2" w:rsidRDefault="00BA3FD2" w:rsidP="00313ECB">
            <w:pPr>
              <w:spacing w:line="240" w:lineRule="atLeast"/>
            </w:pPr>
            <w:r>
              <w:t>5</w:t>
            </w:r>
          </w:p>
        </w:tc>
        <w:tc>
          <w:tcPr>
            <w:tcW w:w="590" w:type="dxa"/>
          </w:tcPr>
          <w:p w:rsidR="00BA3FD2" w:rsidRDefault="00BA3FD2" w:rsidP="00313ECB">
            <w:pPr>
              <w:spacing w:line="240" w:lineRule="atLeast"/>
            </w:pPr>
            <w:r>
              <w:t>7-8</w:t>
            </w:r>
          </w:p>
        </w:tc>
        <w:tc>
          <w:tcPr>
            <w:tcW w:w="4231" w:type="dxa"/>
          </w:tcPr>
          <w:p w:rsidR="00BA3FD2" w:rsidRDefault="00BA3FD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影响消费者购买行为的主要因素</w:t>
            </w:r>
          </w:p>
          <w:p w:rsidR="00BA3FD2" w:rsidRDefault="00BA3FD2">
            <w:r>
              <w:rPr>
                <w:rFonts w:hint="eastAsia"/>
                <w:szCs w:val="21"/>
              </w:rPr>
              <w:t>消费者购买决策过程</w:t>
            </w:r>
          </w:p>
        </w:tc>
        <w:tc>
          <w:tcPr>
            <w:tcW w:w="870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1172" w:type="dxa"/>
          </w:tcPr>
          <w:p w:rsidR="00BA3FD2" w:rsidRDefault="00BA3FD2">
            <w:pPr>
              <w:spacing w:line="240" w:lineRule="atLeast"/>
            </w:pPr>
            <w:r>
              <w:t>10</w:t>
            </w:r>
          </w:p>
        </w:tc>
      </w:tr>
      <w:tr w:rsidR="00BA3FD2">
        <w:tc>
          <w:tcPr>
            <w:tcW w:w="525" w:type="dxa"/>
          </w:tcPr>
          <w:p w:rsidR="00BA3FD2" w:rsidRDefault="00BA3FD2">
            <w:pPr>
              <w:spacing w:line="240" w:lineRule="atLeast"/>
            </w:pPr>
            <w:r>
              <w:t>9</w:t>
            </w:r>
          </w:p>
        </w:tc>
        <w:tc>
          <w:tcPr>
            <w:tcW w:w="475" w:type="dxa"/>
          </w:tcPr>
          <w:p w:rsidR="00BA3FD2" w:rsidRDefault="00BA3FD2" w:rsidP="00313ECB">
            <w:pPr>
              <w:spacing w:line="240" w:lineRule="atLeast"/>
            </w:pPr>
            <w:r>
              <w:t>2</w:t>
            </w:r>
          </w:p>
        </w:tc>
        <w:tc>
          <w:tcPr>
            <w:tcW w:w="590" w:type="dxa"/>
          </w:tcPr>
          <w:p w:rsidR="00BA3FD2" w:rsidRDefault="00BA3FD2" w:rsidP="00313ECB">
            <w:pPr>
              <w:spacing w:line="240" w:lineRule="atLeast"/>
            </w:pPr>
            <w:r>
              <w:t>1-2</w:t>
            </w:r>
          </w:p>
        </w:tc>
        <w:tc>
          <w:tcPr>
            <w:tcW w:w="4231" w:type="dxa"/>
          </w:tcPr>
          <w:p w:rsidR="00BA3FD2" w:rsidRDefault="00BA3FD2">
            <w:pPr>
              <w:rPr>
                <w:sz w:val="22"/>
                <w:szCs w:val="22"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bCs/>
              </w:rPr>
              <w:t>3-4</w:t>
            </w:r>
            <w:r>
              <w:rPr>
                <w:rFonts w:hint="eastAsia"/>
                <w:bCs/>
              </w:rPr>
              <w:t>章测试和课堂讨论课</w:t>
            </w:r>
          </w:p>
        </w:tc>
        <w:tc>
          <w:tcPr>
            <w:tcW w:w="870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1172" w:type="dxa"/>
          </w:tcPr>
          <w:p w:rsidR="00BA3FD2" w:rsidRDefault="00BA3FD2">
            <w:pPr>
              <w:spacing w:line="240" w:lineRule="atLeast"/>
            </w:pPr>
            <w:r>
              <w:t>11</w:t>
            </w:r>
          </w:p>
        </w:tc>
      </w:tr>
      <w:tr w:rsidR="00BA3FD2">
        <w:tc>
          <w:tcPr>
            <w:tcW w:w="525" w:type="dxa"/>
          </w:tcPr>
          <w:p w:rsidR="00BA3FD2" w:rsidRDefault="00BA3FD2">
            <w:pPr>
              <w:spacing w:line="240" w:lineRule="atLeast"/>
            </w:pPr>
            <w:r>
              <w:t>9</w:t>
            </w:r>
          </w:p>
        </w:tc>
        <w:tc>
          <w:tcPr>
            <w:tcW w:w="475" w:type="dxa"/>
          </w:tcPr>
          <w:p w:rsidR="00BA3FD2" w:rsidRDefault="00BA3FD2" w:rsidP="00313ECB">
            <w:pPr>
              <w:spacing w:line="240" w:lineRule="atLeast"/>
            </w:pPr>
            <w:r>
              <w:t>5</w:t>
            </w:r>
          </w:p>
        </w:tc>
        <w:tc>
          <w:tcPr>
            <w:tcW w:w="590" w:type="dxa"/>
          </w:tcPr>
          <w:p w:rsidR="00BA3FD2" w:rsidRDefault="00BA3FD2" w:rsidP="00313ECB">
            <w:pPr>
              <w:spacing w:line="240" w:lineRule="atLeast"/>
            </w:pPr>
            <w:r>
              <w:t>7-8</w:t>
            </w:r>
          </w:p>
        </w:tc>
        <w:tc>
          <w:tcPr>
            <w:tcW w:w="4231" w:type="dxa"/>
          </w:tcPr>
          <w:p w:rsidR="00BA3FD2" w:rsidRDefault="00BA3FD2" w:rsidP="00BA3FD2">
            <w:pPr>
              <w:ind w:firstLineChars="196" w:firstLine="31680"/>
            </w:pPr>
            <w:r>
              <w:rPr>
                <w:rFonts w:hint="eastAsia"/>
                <w:b/>
                <w:bCs/>
              </w:rPr>
              <w:t>第</w:t>
            </w:r>
            <w:r>
              <w:rPr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章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市场细分化、目标化与定位</w:t>
            </w:r>
          </w:p>
          <w:p w:rsidR="00BA3FD2" w:rsidRDefault="00BA3FD2">
            <w:pPr>
              <w:jc w:val="left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Cs w:val="21"/>
              </w:rPr>
              <w:t>市场细分、</w:t>
            </w:r>
            <w:r>
              <w:rPr>
                <w:rFonts w:hint="eastAsia"/>
              </w:rPr>
              <w:t>选择目标市场及相应战略</w:t>
            </w:r>
          </w:p>
        </w:tc>
        <w:tc>
          <w:tcPr>
            <w:tcW w:w="870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1172" w:type="dxa"/>
          </w:tcPr>
          <w:p w:rsidR="00BA3FD2" w:rsidRDefault="00BA3FD2">
            <w:pPr>
              <w:spacing w:line="240" w:lineRule="atLeast"/>
            </w:pPr>
            <w:r>
              <w:t>12</w:t>
            </w:r>
          </w:p>
        </w:tc>
      </w:tr>
      <w:tr w:rsidR="00BA3FD2">
        <w:tc>
          <w:tcPr>
            <w:tcW w:w="525" w:type="dxa"/>
          </w:tcPr>
          <w:p w:rsidR="00BA3FD2" w:rsidRDefault="00BA3FD2">
            <w:pPr>
              <w:spacing w:line="240" w:lineRule="atLeast"/>
            </w:pPr>
            <w:r>
              <w:t>10</w:t>
            </w:r>
          </w:p>
        </w:tc>
        <w:tc>
          <w:tcPr>
            <w:tcW w:w="475" w:type="dxa"/>
          </w:tcPr>
          <w:p w:rsidR="00BA3FD2" w:rsidRDefault="00BA3FD2" w:rsidP="00313ECB">
            <w:pPr>
              <w:spacing w:line="240" w:lineRule="atLeast"/>
            </w:pPr>
            <w:r>
              <w:t>2</w:t>
            </w:r>
          </w:p>
        </w:tc>
        <w:tc>
          <w:tcPr>
            <w:tcW w:w="590" w:type="dxa"/>
          </w:tcPr>
          <w:p w:rsidR="00BA3FD2" w:rsidRDefault="00BA3FD2" w:rsidP="00313ECB">
            <w:pPr>
              <w:spacing w:line="240" w:lineRule="atLeast"/>
            </w:pPr>
            <w:r>
              <w:t>1-2</w:t>
            </w:r>
          </w:p>
        </w:tc>
        <w:tc>
          <w:tcPr>
            <w:tcW w:w="4231" w:type="dxa"/>
          </w:tcPr>
          <w:p w:rsidR="00BA3FD2" w:rsidRDefault="00BA3FD2">
            <w:pPr>
              <w:jc w:val="left"/>
            </w:pPr>
            <w:r>
              <w:rPr>
                <w:rFonts w:hint="eastAsia"/>
              </w:rPr>
              <w:t>市场定位</w:t>
            </w:r>
          </w:p>
        </w:tc>
        <w:tc>
          <w:tcPr>
            <w:tcW w:w="870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1172" w:type="dxa"/>
          </w:tcPr>
          <w:p w:rsidR="00BA3FD2" w:rsidRDefault="00BA3FD2">
            <w:pPr>
              <w:spacing w:line="240" w:lineRule="atLeast"/>
            </w:pPr>
            <w:r>
              <w:t>13</w:t>
            </w:r>
          </w:p>
        </w:tc>
      </w:tr>
      <w:tr w:rsidR="00BA3FD2">
        <w:tc>
          <w:tcPr>
            <w:tcW w:w="525" w:type="dxa"/>
          </w:tcPr>
          <w:p w:rsidR="00BA3FD2" w:rsidRDefault="00BA3FD2">
            <w:pPr>
              <w:spacing w:line="240" w:lineRule="atLeast"/>
            </w:pPr>
            <w:r>
              <w:t>10</w:t>
            </w:r>
          </w:p>
        </w:tc>
        <w:tc>
          <w:tcPr>
            <w:tcW w:w="475" w:type="dxa"/>
          </w:tcPr>
          <w:p w:rsidR="00BA3FD2" w:rsidRDefault="00BA3FD2" w:rsidP="00313ECB">
            <w:pPr>
              <w:spacing w:line="240" w:lineRule="atLeast"/>
            </w:pPr>
            <w:r>
              <w:t>5</w:t>
            </w:r>
          </w:p>
        </w:tc>
        <w:tc>
          <w:tcPr>
            <w:tcW w:w="590" w:type="dxa"/>
          </w:tcPr>
          <w:p w:rsidR="00BA3FD2" w:rsidRDefault="00BA3FD2" w:rsidP="00313ECB">
            <w:pPr>
              <w:spacing w:line="240" w:lineRule="atLeast"/>
            </w:pPr>
            <w:r>
              <w:t>7-8</w:t>
            </w:r>
          </w:p>
        </w:tc>
        <w:tc>
          <w:tcPr>
            <w:tcW w:w="4231" w:type="dxa"/>
          </w:tcPr>
          <w:p w:rsidR="00BA3FD2" w:rsidRPr="0089309B" w:rsidRDefault="00BA3FD2">
            <w:pPr>
              <w:rPr>
                <w:sz w:val="22"/>
                <w:szCs w:val="22"/>
              </w:rPr>
            </w:pPr>
            <w:r w:rsidRPr="0089309B">
              <w:rPr>
                <w:rFonts w:ascii="宋体" w:hAnsi="宋体" w:hint="eastAsia"/>
                <w:szCs w:val="21"/>
              </w:rPr>
              <w:t>期中测试、问题讨论</w:t>
            </w:r>
          </w:p>
        </w:tc>
        <w:tc>
          <w:tcPr>
            <w:tcW w:w="870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1172" w:type="dxa"/>
          </w:tcPr>
          <w:p w:rsidR="00BA3FD2" w:rsidRDefault="00BA3FD2">
            <w:pPr>
              <w:spacing w:line="240" w:lineRule="atLeast"/>
            </w:pPr>
            <w:r>
              <w:t>14</w:t>
            </w:r>
          </w:p>
        </w:tc>
      </w:tr>
      <w:tr w:rsidR="00BA3FD2">
        <w:tc>
          <w:tcPr>
            <w:tcW w:w="525" w:type="dxa"/>
          </w:tcPr>
          <w:p w:rsidR="00BA3FD2" w:rsidRDefault="00BA3FD2">
            <w:pPr>
              <w:spacing w:line="240" w:lineRule="atLeast"/>
            </w:pPr>
            <w:r>
              <w:t>11</w:t>
            </w:r>
          </w:p>
        </w:tc>
        <w:tc>
          <w:tcPr>
            <w:tcW w:w="475" w:type="dxa"/>
          </w:tcPr>
          <w:p w:rsidR="00BA3FD2" w:rsidRDefault="00BA3FD2" w:rsidP="00313ECB">
            <w:pPr>
              <w:spacing w:line="240" w:lineRule="atLeast"/>
            </w:pPr>
            <w:r>
              <w:t>2</w:t>
            </w:r>
          </w:p>
        </w:tc>
        <w:tc>
          <w:tcPr>
            <w:tcW w:w="590" w:type="dxa"/>
          </w:tcPr>
          <w:p w:rsidR="00BA3FD2" w:rsidRDefault="00BA3FD2" w:rsidP="00313ECB">
            <w:pPr>
              <w:spacing w:line="240" w:lineRule="atLeast"/>
            </w:pPr>
            <w:r>
              <w:t>1-2</w:t>
            </w:r>
          </w:p>
        </w:tc>
        <w:tc>
          <w:tcPr>
            <w:tcW w:w="4231" w:type="dxa"/>
          </w:tcPr>
          <w:p w:rsidR="00BA3FD2" w:rsidRDefault="00BA3FD2">
            <w:pPr>
              <w:ind w:left="359"/>
              <w:rPr>
                <w:rFonts w:hAnsi="宋体"/>
              </w:rPr>
            </w:pPr>
            <w:r>
              <w:rPr>
                <w:rFonts w:hint="eastAsia"/>
                <w:b/>
                <w:bCs/>
              </w:rPr>
              <w:t>第</w:t>
            </w:r>
            <w:r>
              <w:rPr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章</w:t>
            </w:r>
            <w:r>
              <w:rPr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产品策略</w:t>
            </w:r>
          </w:p>
          <w:p w:rsidR="00BA3FD2" w:rsidRDefault="00BA3FD2">
            <w:r>
              <w:rPr>
                <w:rFonts w:hint="eastAsia"/>
              </w:rPr>
              <w:t>产品整体概念</w:t>
            </w:r>
            <w:r>
              <w:t xml:space="preserve"> </w:t>
            </w:r>
          </w:p>
          <w:p w:rsidR="00BA3FD2" w:rsidRDefault="00BA3FD2">
            <w:pPr>
              <w:rPr>
                <w:sz w:val="22"/>
                <w:szCs w:val="22"/>
              </w:rPr>
            </w:pPr>
            <w:r>
              <w:rPr>
                <w:rFonts w:hint="eastAsia"/>
              </w:rPr>
              <w:t>品牌策略</w:t>
            </w:r>
            <w:r>
              <w:t>/</w:t>
            </w:r>
            <w:r>
              <w:rPr>
                <w:rFonts w:hint="eastAsia"/>
              </w:rPr>
              <w:t>产品组合</w:t>
            </w:r>
          </w:p>
        </w:tc>
        <w:tc>
          <w:tcPr>
            <w:tcW w:w="870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1172" w:type="dxa"/>
          </w:tcPr>
          <w:p w:rsidR="00BA3FD2" w:rsidRDefault="00BA3FD2">
            <w:pPr>
              <w:spacing w:line="240" w:lineRule="atLeast"/>
            </w:pPr>
            <w:r>
              <w:t>15</w:t>
            </w:r>
          </w:p>
        </w:tc>
      </w:tr>
      <w:tr w:rsidR="00BA3FD2">
        <w:tc>
          <w:tcPr>
            <w:tcW w:w="525" w:type="dxa"/>
          </w:tcPr>
          <w:p w:rsidR="00BA3FD2" w:rsidRDefault="00BA3FD2">
            <w:pPr>
              <w:spacing w:line="240" w:lineRule="atLeast"/>
            </w:pPr>
            <w:r>
              <w:t>11</w:t>
            </w:r>
          </w:p>
        </w:tc>
        <w:tc>
          <w:tcPr>
            <w:tcW w:w="475" w:type="dxa"/>
          </w:tcPr>
          <w:p w:rsidR="00BA3FD2" w:rsidRDefault="00BA3FD2" w:rsidP="00313ECB">
            <w:pPr>
              <w:spacing w:line="240" w:lineRule="atLeast"/>
            </w:pPr>
            <w:r>
              <w:t>5</w:t>
            </w:r>
          </w:p>
        </w:tc>
        <w:tc>
          <w:tcPr>
            <w:tcW w:w="590" w:type="dxa"/>
          </w:tcPr>
          <w:p w:rsidR="00BA3FD2" w:rsidRDefault="00BA3FD2" w:rsidP="00313ECB">
            <w:pPr>
              <w:spacing w:line="240" w:lineRule="atLeast"/>
            </w:pPr>
            <w:r>
              <w:t>7-8</w:t>
            </w:r>
          </w:p>
        </w:tc>
        <w:tc>
          <w:tcPr>
            <w:tcW w:w="4231" w:type="dxa"/>
          </w:tcPr>
          <w:p w:rsidR="00BA3FD2" w:rsidRDefault="00BA3FD2">
            <w:pPr>
              <w:rPr>
                <w:sz w:val="22"/>
                <w:szCs w:val="22"/>
              </w:rPr>
            </w:pPr>
            <w:r>
              <w:rPr>
                <w:rFonts w:hint="eastAsia"/>
              </w:rPr>
              <w:t>品牌战略、产品生命周期理论</w:t>
            </w:r>
          </w:p>
        </w:tc>
        <w:tc>
          <w:tcPr>
            <w:tcW w:w="870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1172" w:type="dxa"/>
          </w:tcPr>
          <w:p w:rsidR="00BA3FD2" w:rsidRDefault="00BA3FD2">
            <w:pPr>
              <w:spacing w:line="240" w:lineRule="atLeast"/>
            </w:pPr>
            <w:r>
              <w:t xml:space="preserve">16 </w:t>
            </w:r>
          </w:p>
        </w:tc>
      </w:tr>
      <w:tr w:rsidR="00BA3FD2">
        <w:tc>
          <w:tcPr>
            <w:tcW w:w="525" w:type="dxa"/>
          </w:tcPr>
          <w:p w:rsidR="00BA3FD2" w:rsidRDefault="00BA3FD2">
            <w:pPr>
              <w:spacing w:line="240" w:lineRule="atLeast"/>
            </w:pPr>
            <w:r>
              <w:t>12</w:t>
            </w:r>
          </w:p>
        </w:tc>
        <w:tc>
          <w:tcPr>
            <w:tcW w:w="475" w:type="dxa"/>
          </w:tcPr>
          <w:p w:rsidR="00BA3FD2" w:rsidRDefault="00BA3FD2" w:rsidP="00313ECB">
            <w:pPr>
              <w:spacing w:line="240" w:lineRule="atLeast"/>
            </w:pPr>
            <w:r>
              <w:t>2</w:t>
            </w:r>
          </w:p>
        </w:tc>
        <w:tc>
          <w:tcPr>
            <w:tcW w:w="590" w:type="dxa"/>
          </w:tcPr>
          <w:p w:rsidR="00BA3FD2" w:rsidRDefault="00BA3FD2" w:rsidP="00313ECB">
            <w:pPr>
              <w:spacing w:line="240" w:lineRule="atLeast"/>
            </w:pPr>
            <w:r>
              <w:t>1-2</w:t>
            </w:r>
          </w:p>
        </w:tc>
        <w:tc>
          <w:tcPr>
            <w:tcW w:w="4231" w:type="dxa"/>
          </w:tcPr>
          <w:p w:rsidR="00BA3FD2" w:rsidRDefault="00BA3FD2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第</w:t>
            </w:r>
            <w:r>
              <w:rPr>
                <w:sz w:val="22"/>
                <w:szCs w:val="22"/>
              </w:rPr>
              <w:t>5</w:t>
            </w:r>
            <w:r>
              <w:rPr>
                <w:rFonts w:hint="eastAsia"/>
                <w:sz w:val="22"/>
                <w:szCs w:val="22"/>
              </w:rPr>
              <w:t>、</w:t>
            </w:r>
            <w:r>
              <w:rPr>
                <w:sz w:val="22"/>
                <w:szCs w:val="22"/>
              </w:rPr>
              <w:t>6</w:t>
            </w:r>
            <w:r>
              <w:rPr>
                <w:rFonts w:hint="eastAsia"/>
                <w:sz w:val="22"/>
                <w:szCs w:val="22"/>
              </w:rPr>
              <w:t>章内容测试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案例讨论</w:t>
            </w:r>
          </w:p>
        </w:tc>
        <w:tc>
          <w:tcPr>
            <w:tcW w:w="870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1172" w:type="dxa"/>
          </w:tcPr>
          <w:p w:rsidR="00BA3FD2" w:rsidRDefault="00BA3FD2">
            <w:pPr>
              <w:spacing w:line="240" w:lineRule="atLeast"/>
            </w:pPr>
            <w:r>
              <w:t>17</w:t>
            </w:r>
          </w:p>
        </w:tc>
      </w:tr>
      <w:tr w:rsidR="00BA3FD2">
        <w:tc>
          <w:tcPr>
            <w:tcW w:w="525" w:type="dxa"/>
          </w:tcPr>
          <w:p w:rsidR="00BA3FD2" w:rsidRDefault="00BA3FD2">
            <w:pPr>
              <w:spacing w:line="240" w:lineRule="atLeast"/>
            </w:pPr>
            <w:r>
              <w:t>12</w:t>
            </w:r>
          </w:p>
        </w:tc>
        <w:tc>
          <w:tcPr>
            <w:tcW w:w="475" w:type="dxa"/>
          </w:tcPr>
          <w:p w:rsidR="00BA3FD2" w:rsidRDefault="00BA3FD2" w:rsidP="00313ECB">
            <w:pPr>
              <w:spacing w:line="240" w:lineRule="atLeast"/>
            </w:pPr>
            <w:r>
              <w:t>5</w:t>
            </w:r>
          </w:p>
        </w:tc>
        <w:tc>
          <w:tcPr>
            <w:tcW w:w="590" w:type="dxa"/>
          </w:tcPr>
          <w:p w:rsidR="00BA3FD2" w:rsidRDefault="00BA3FD2" w:rsidP="00313ECB">
            <w:pPr>
              <w:spacing w:line="240" w:lineRule="atLeast"/>
            </w:pPr>
            <w:r>
              <w:t>7-8</w:t>
            </w:r>
          </w:p>
        </w:tc>
        <w:tc>
          <w:tcPr>
            <w:tcW w:w="4231" w:type="dxa"/>
          </w:tcPr>
          <w:p w:rsidR="00BA3FD2" w:rsidRPr="004D5A7D" w:rsidRDefault="00BA3FD2">
            <w:pPr>
              <w:jc w:val="left"/>
              <w:rPr>
                <w:rFonts w:ascii="宋体"/>
                <w:szCs w:val="21"/>
              </w:rPr>
            </w:pPr>
            <w:r w:rsidRPr="004D5A7D">
              <w:rPr>
                <w:rFonts w:ascii="宋体" w:hAnsi="宋体" w:hint="eastAsia"/>
                <w:szCs w:val="21"/>
              </w:rPr>
              <w:t>案例讨论</w:t>
            </w:r>
            <w:r w:rsidRPr="004D5A7D">
              <w:rPr>
                <w:rFonts w:ascii="宋体" w:hAnsi="宋体"/>
                <w:szCs w:val="21"/>
              </w:rPr>
              <w:t xml:space="preserve">   </w:t>
            </w:r>
          </w:p>
          <w:p w:rsidR="00BA3FD2" w:rsidRDefault="00BA3FD2">
            <w:pPr>
              <w:jc w:val="left"/>
              <w:rPr>
                <w:sz w:val="22"/>
                <w:szCs w:val="22"/>
              </w:rPr>
            </w:pPr>
            <w:r w:rsidRPr="004D5A7D">
              <w:rPr>
                <w:rFonts w:ascii="宋体" w:hAnsi="宋体" w:hint="eastAsia"/>
                <w:szCs w:val="21"/>
              </w:rPr>
              <w:t>销售渠道</w:t>
            </w:r>
            <w:r>
              <w:rPr>
                <w:rFonts w:ascii="宋体" w:hAnsi="宋体" w:hint="eastAsia"/>
                <w:szCs w:val="21"/>
              </w:rPr>
              <w:t>一章</w:t>
            </w:r>
            <w:r w:rsidRPr="004D5A7D">
              <w:rPr>
                <w:rFonts w:ascii="宋体" w:hAnsi="宋体" w:hint="eastAsia"/>
                <w:szCs w:val="21"/>
              </w:rPr>
              <w:t>开始</w:t>
            </w:r>
          </w:p>
        </w:tc>
        <w:tc>
          <w:tcPr>
            <w:tcW w:w="870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  <w:r>
              <w:t xml:space="preserve"> </w:t>
            </w:r>
          </w:p>
        </w:tc>
        <w:tc>
          <w:tcPr>
            <w:tcW w:w="1172" w:type="dxa"/>
          </w:tcPr>
          <w:p w:rsidR="00BA3FD2" w:rsidRDefault="00BA3FD2">
            <w:pPr>
              <w:spacing w:line="240" w:lineRule="atLeast"/>
            </w:pPr>
            <w:r>
              <w:t>18</w:t>
            </w:r>
          </w:p>
        </w:tc>
      </w:tr>
      <w:tr w:rsidR="00BA3FD2">
        <w:tc>
          <w:tcPr>
            <w:tcW w:w="525" w:type="dxa"/>
          </w:tcPr>
          <w:p w:rsidR="00BA3FD2" w:rsidRDefault="00BA3FD2">
            <w:pPr>
              <w:spacing w:line="240" w:lineRule="atLeast"/>
            </w:pPr>
            <w:r>
              <w:t>13</w:t>
            </w:r>
          </w:p>
        </w:tc>
        <w:tc>
          <w:tcPr>
            <w:tcW w:w="475" w:type="dxa"/>
          </w:tcPr>
          <w:p w:rsidR="00BA3FD2" w:rsidRDefault="00BA3FD2" w:rsidP="00313ECB">
            <w:pPr>
              <w:spacing w:line="240" w:lineRule="atLeast"/>
            </w:pPr>
            <w:r>
              <w:t>2</w:t>
            </w:r>
          </w:p>
        </w:tc>
        <w:tc>
          <w:tcPr>
            <w:tcW w:w="590" w:type="dxa"/>
          </w:tcPr>
          <w:p w:rsidR="00BA3FD2" w:rsidRDefault="00BA3FD2" w:rsidP="00313ECB">
            <w:pPr>
              <w:spacing w:line="240" w:lineRule="atLeast"/>
            </w:pPr>
            <w:r>
              <w:t>1-2</w:t>
            </w:r>
          </w:p>
        </w:tc>
        <w:tc>
          <w:tcPr>
            <w:tcW w:w="4231" w:type="dxa"/>
          </w:tcPr>
          <w:p w:rsidR="00BA3FD2" w:rsidRDefault="00BA3FD2">
            <w:pPr>
              <w:ind w:left="359"/>
              <w:rPr>
                <w:rFonts w:ascii="宋体"/>
              </w:rPr>
            </w:pPr>
            <w:r>
              <w:rPr>
                <w:rFonts w:hint="eastAsia"/>
                <w:b/>
              </w:rPr>
              <w:t>第</w:t>
            </w:r>
            <w:r>
              <w:rPr>
                <w:b/>
              </w:rPr>
              <w:t>7</w:t>
            </w:r>
            <w:r>
              <w:rPr>
                <w:rFonts w:hint="eastAsia"/>
                <w:b/>
              </w:rPr>
              <w:t>章</w:t>
            </w:r>
            <w:r>
              <w:rPr>
                <w:b/>
              </w:rPr>
              <w:t xml:space="preserve">  </w:t>
            </w:r>
            <w:r>
              <w:rPr>
                <w:rFonts w:ascii="宋体" w:hAnsi="宋体" w:hint="eastAsia"/>
                <w:b/>
                <w:bCs/>
              </w:rPr>
              <w:t>销售渠道策略</w:t>
            </w:r>
          </w:p>
          <w:p w:rsidR="00BA3FD2" w:rsidRDefault="00BA3FD2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销售渠道的类型</w:t>
            </w:r>
          </w:p>
          <w:p w:rsidR="00BA3FD2" w:rsidRDefault="00BA3FD2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hint="eastAsia"/>
              </w:rPr>
              <w:t>影响渠道决策的主要因素</w:t>
            </w:r>
          </w:p>
          <w:p w:rsidR="00BA3FD2" w:rsidRDefault="00BA3FD2">
            <w:pPr>
              <w:jc w:val="left"/>
              <w:rPr>
                <w:sz w:val="22"/>
                <w:szCs w:val="22"/>
              </w:rPr>
            </w:pPr>
            <w:r>
              <w:rPr>
                <w:rFonts w:ascii="宋体" w:hAnsi="宋体" w:hint="eastAsia"/>
              </w:rPr>
              <w:t>渠道设计决策和渠道管理策略</w:t>
            </w:r>
          </w:p>
        </w:tc>
        <w:tc>
          <w:tcPr>
            <w:tcW w:w="870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1172" w:type="dxa"/>
          </w:tcPr>
          <w:p w:rsidR="00BA3FD2" w:rsidRDefault="00BA3FD2">
            <w:pPr>
              <w:spacing w:line="240" w:lineRule="atLeast"/>
            </w:pPr>
            <w:r>
              <w:t>19</w:t>
            </w:r>
          </w:p>
        </w:tc>
      </w:tr>
      <w:tr w:rsidR="00BA3FD2">
        <w:tc>
          <w:tcPr>
            <w:tcW w:w="525" w:type="dxa"/>
          </w:tcPr>
          <w:p w:rsidR="00BA3FD2" w:rsidRDefault="00BA3FD2">
            <w:pPr>
              <w:spacing w:line="240" w:lineRule="atLeast"/>
            </w:pPr>
            <w:r>
              <w:t>13</w:t>
            </w:r>
          </w:p>
        </w:tc>
        <w:tc>
          <w:tcPr>
            <w:tcW w:w="475" w:type="dxa"/>
          </w:tcPr>
          <w:p w:rsidR="00BA3FD2" w:rsidRDefault="00BA3FD2" w:rsidP="00313ECB">
            <w:pPr>
              <w:spacing w:line="240" w:lineRule="atLeast"/>
            </w:pPr>
            <w:r>
              <w:t>5</w:t>
            </w:r>
          </w:p>
        </w:tc>
        <w:tc>
          <w:tcPr>
            <w:tcW w:w="590" w:type="dxa"/>
          </w:tcPr>
          <w:p w:rsidR="00BA3FD2" w:rsidRDefault="00BA3FD2" w:rsidP="00313ECB">
            <w:pPr>
              <w:spacing w:line="240" w:lineRule="atLeast"/>
            </w:pPr>
            <w:r>
              <w:t>7-8</w:t>
            </w:r>
          </w:p>
        </w:tc>
        <w:tc>
          <w:tcPr>
            <w:tcW w:w="4231" w:type="dxa"/>
          </w:tcPr>
          <w:p w:rsidR="00BA3FD2" w:rsidRDefault="00BA3FD2">
            <w:pPr>
              <w:pStyle w:val="List"/>
              <w:ind w:left="359" w:firstLineChars="0" w:firstLine="0"/>
            </w:pPr>
            <w:bookmarkStart w:id="2" w:name="OLE_LINK8"/>
            <w:r>
              <w:rPr>
                <w:rFonts w:ascii="宋体" w:hAnsi="宋体" w:hint="eastAsia"/>
                <w:b/>
                <w:bCs/>
              </w:rPr>
              <w:t>第</w:t>
            </w:r>
            <w:r>
              <w:rPr>
                <w:rFonts w:ascii="宋体" w:hAnsi="宋体"/>
                <w:b/>
                <w:bCs/>
              </w:rPr>
              <w:t>8</w:t>
            </w:r>
            <w:r>
              <w:rPr>
                <w:rFonts w:ascii="宋体" w:hAnsi="宋体" w:hint="eastAsia"/>
                <w:b/>
                <w:bCs/>
              </w:rPr>
              <w:t>章</w:t>
            </w:r>
            <w:r>
              <w:rPr>
                <w:rFonts w:ascii="宋体" w:hAnsi="宋体"/>
                <w:b/>
                <w:bCs/>
              </w:rPr>
              <w:t xml:space="preserve"> </w:t>
            </w:r>
            <w:r>
              <w:rPr>
                <w:rFonts w:hint="eastAsia"/>
                <w:b/>
              </w:rPr>
              <w:t>价格策略</w:t>
            </w:r>
          </w:p>
          <w:p w:rsidR="00BA3FD2" w:rsidRDefault="00BA3FD2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</w:rPr>
              <w:t>影响企业定价的主要因素</w:t>
            </w:r>
            <w:r>
              <w:t>/</w:t>
            </w:r>
            <w:r>
              <w:rPr>
                <w:rFonts w:hint="eastAsia"/>
              </w:rPr>
              <w:t>定价程序和定价的方法</w:t>
            </w:r>
            <w:r>
              <w:t>/</w:t>
            </w:r>
            <w:bookmarkEnd w:id="2"/>
          </w:p>
        </w:tc>
        <w:tc>
          <w:tcPr>
            <w:tcW w:w="870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1172" w:type="dxa"/>
          </w:tcPr>
          <w:p w:rsidR="00BA3FD2" w:rsidRDefault="00BA3FD2">
            <w:pPr>
              <w:spacing w:line="240" w:lineRule="atLeast"/>
            </w:pPr>
            <w:r>
              <w:t>20</w:t>
            </w:r>
          </w:p>
        </w:tc>
      </w:tr>
      <w:tr w:rsidR="00BA3FD2">
        <w:tc>
          <w:tcPr>
            <w:tcW w:w="525" w:type="dxa"/>
          </w:tcPr>
          <w:p w:rsidR="00BA3FD2" w:rsidRDefault="00BA3FD2">
            <w:pPr>
              <w:spacing w:line="240" w:lineRule="atLeast"/>
            </w:pPr>
            <w:r>
              <w:t>14</w:t>
            </w:r>
          </w:p>
        </w:tc>
        <w:tc>
          <w:tcPr>
            <w:tcW w:w="475" w:type="dxa"/>
          </w:tcPr>
          <w:p w:rsidR="00BA3FD2" w:rsidRDefault="00BA3FD2" w:rsidP="00313ECB">
            <w:pPr>
              <w:spacing w:line="240" w:lineRule="atLeast"/>
            </w:pPr>
            <w:r>
              <w:t>2</w:t>
            </w:r>
          </w:p>
        </w:tc>
        <w:tc>
          <w:tcPr>
            <w:tcW w:w="590" w:type="dxa"/>
          </w:tcPr>
          <w:p w:rsidR="00BA3FD2" w:rsidRDefault="00BA3FD2" w:rsidP="00313ECB">
            <w:pPr>
              <w:spacing w:line="240" w:lineRule="atLeast"/>
            </w:pPr>
            <w:r>
              <w:t>1-2</w:t>
            </w:r>
          </w:p>
        </w:tc>
        <w:tc>
          <w:tcPr>
            <w:tcW w:w="4231" w:type="dxa"/>
          </w:tcPr>
          <w:p w:rsidR="00BA3FD2" w:rsidRDefault="00BA3FD2">
            <w:pPr>
              <w:pStyle w:val="List"/>
              <w:ind w:left="0" w:firstLineChars="0" w:firstLine="0"/>
            </w:pPr>
            <w:r>
              <w:rPr>
                <w:rFonts w:hint="eastAsia"/>
              </w:rPr>
              <w:t>定价技巧和价格策略</w:t>
            </w:r>
          </w:p>
          <w:p w:rsidR="00BA3FD2" w:rsidRDefault="00BA3FD2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Cs w:val="21"/>
              </w:rPr>
              <w:t>录像：格兰仕价格战略</w:t>
            </w:r>
          </w:p>
        </w:tc>
        <w:tc>
          <w:tcPr>
            <w:tcW w:w="870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1172" w:type="dxa"/>
          </w:tcPr>
          <w:p w:rsidR="00BA3FD2" w:rsidRDefault="00BA3FD2">
            <w:pPr>
              <w:spacing w:line="240" w:lineRule="atLeast"/>
            </w:pPr>
            <w:r>
              <w:t>21</w:t>
            </w:r>
          </w:p>
        </w:tc>
      </w:tr>
      <w:tr w:rsidR="00BA3FD2">
        <w:tc>
          <w:tcPr>
            <w:tcW w:w="525" w:type="dxa"/>
          </w:tcPr>
          <w:p w:rsidR="00BA3FD2" w:rsidRDefault="00BA3FD2">
            <w:pPr>
              <w:spacing w:line="240" w:lineRule="atLeast"/>
            </w:pPr>
            <w:r>
              <w:t>14</w:t>
            </w:r>
          </w:p>
        </w:tc>
        <w:tc>
          <w:tcPr>
            <w:tcW w:w="475" w:type="dxa"/>
          </w:tcPr>
          <w:p w:rsidR="00BA3FD2" w:rsidRDefault="00BA3FD2" w:rsidP="00313ECB">
            <w:pPr>
              <w:spacing w:line="240" w:lineRule="atLeast"/>
            </w:pPr>
            <w:r>
              <w:t>5</w:t>
            </w:r>
          </w:p>
        </w:tc>
        <w:tc>
          <w:tcPr>
            <w:tcW w:w="590" w:type="dxa"/>
          </w:tcPr>
          <w:p w:rsidR="00BA3FD2" w:rsidRDefault="00BA3FD2" w:rsidP="00313ECB">
            <w:pPr>
              <w:spacing w:line="240" w:lineRule="atLeast"/>
            </w:pPr>
            <w:r>
              <w:t>7-8</w:t>
            </w:r>
          </w:p>
        </w:tc>
        <w:tc>
          <w:tcPr>
            <w:tcW w:w="4231" w:type="dxa"/>
          </w:tcPr>
          <w:p w:rsidR="00BA3FD2" w:rsidRDefault="00BA3FD2">
            <w:pPr>
              <w:ind w:left="359"/>
              <w:rPr>
                <w:rFonts w:asci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第七八章内容测试</w:t>
            </w:r>
          </w:p>
          <w:p w:rsidR="00BA3FD2" w:rsidRDefault="00BA3FD2">
            <w:pPr>
              <w:ind w:left="359"/>
              <w:rPr>
                <w:rFonts w:ascii="宋体"/>
              </w:rPr>
            </w:pPr>
            <w:r>
              <w:rPr>
                <w:rFonts w:ascii="宋体" w:hAnsi="宋体" w:hint="eastAsia"/>
                <w:b/>
                <w:bCs/>
              </w:rPr>
              <w:t>第</w:t>
            </w:r>
            <w:r>
              <w:rPr>
                <w:rFonts w:ascii="宋体" w:hAnsi="宋体"/>
                <w:b/>
                <w:bCs/>
              </w:rPr>
              <w:t>9</w:t>
            </w:r>
            <w:r>
              <w:rPr>
                <w:rFonts w:ascii="宋体" w:hAnsi="宋体" w:hint="eastAsia"/>
                <w:b/>
                <w:bCs/>
              </w:rPr>
              <w:t>章</w:t>
            </w:r>
            <w:r>
              <w:rPr>
                <w:rFonts w:ascii="宋体" w:hAnsi="宋体"/>
                <w:b/>
                <w:bCs/>
              </w:rPr>
              <w:t xml:space="preserve"> </w:t>
            </w:r>
            <w:r>
              <w:rPr>
                <w:rFonts w:ascii="宋体" w:hAnsi="宋体" w:hint="eastAsia"/>
                <w:b/>
                <w:bCs/>
              </w:rPr>
              <w:t>促销</w:t>
            </w:r>
            <w:r>
              <w:rPr>
                <w:rFonts w:ascii="宋体" w:hAnsi="宋体"/>
                <w:b/>
                <w:bCs/>
              </w:rPr>
              <w:t>(</w:t>
            </w:r>
            <w:r>
              <w:rPr>
                <w:rFonts w:ascii="宋体" w:hAnsi="宋体" w:hint="eastAsia"/>
                <w:b/>
                <w:bCs/>
              </w:rPr>
              <w:t>整合营销沟通</w:t>
            </w:r>
            <w:r>
              <w:rPr>
                <w:rFonts w:ascii="宋体" w:hAnsi="宋体"/>
                <w:b/>
                <w:bCs/>
              </w:rPr>
              <w:t>)</w:t>
            </w:r>
            <w:r>
              <w:rPr>
                <w:rFonts w:ascii="宋体" w:hAnsi="宋体" w:hint="eastAsia"/>
                <w:b/>
                <w:bCs/>
              </w:rPr>
              <w:t>策略</w:t>
            </w:r>
          </w:p>
          <w:p w:rsidR="00BA3FD2" w:rsidRDefault="00BA3FD2">
            <w:pPr>
              <w:rPr>
                <w:sz w:val="22"/>
                <w:szCs w:val="22"/>
              </w:rPr>
            </w:pPr>
            <w:r>
              <w:rPr>
                <w:rFonts w:ascii="宋体" w:hAnsi="宋体" w:hint="eastAsia"/>
              </w:rPr>
              <w:t>促销组合</w:t>
            </w:r>
          </w:p>
        </w:tc>
        <w:tc>
          <w:tcPr>
            <w:tcW w:w="870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1172" w:type="dxa"/>
          </w:tcPr>
          <w:p w:rsidR="00BA3FD2" w:rsidRDefault="00BA3FD2">
            <w:pPr>
              <w:spacing w:line="240" w:lineRule="atLeast"/>
            </w:pPr>
            <w:r>
              <w:t>22</w:t>
            </w:r>
          </w:p>
        </w:tc>
      </w:tr>
      <w:tr w:rsidR="00BA3FD2">
        <w:tc>
          <w:tcPr>
            <w:tcW w:w="525" w:type="dxa"/>
          </w:tcPr>
          <w:p w:rsidR="00BA3FD2" w:rsidRDefault="00BA3FD2">
            <w:pPr>
              <w:spacing w:line="240" w:lineRule="atLeast"/>
            </w:pPr>
            <w:r>
              <w:t>15</w:t>
            </w:r>
          </w:p>
        </w:tc>
        <w:tc>
          <w:tcPr>
            <w:tcW w:w="475" w:type="dxa"/>
          </w:tcPr>
          <w:p w:rsidR="00BA3FD2" w:rsidRDefault="00BA3FD2" w:rsidP="00313ECB">
            <w:pPr>
              <w:spacing w:line="240" w:lineRule="atLeast"/>
            </w:pPr>
            <w:r>
              <w:t>2</w:t>
            </w:r>
          </w:p>
        </w:tc>
        <w:tc>
          <w:tcPr>
            <w:tcW w:w="590" w:type="dxa"/>
          </w:tcPr>
          <w:p w:rsidR="00BA3FD2" w:rsidRDefault="00BA3FD2" w:rsidP="00313ECB">
            <w:pPr>
              <w:spacing w:line="240" w:lineRule="atLeast"/>
            </w:pPr>
            <w:r>
              <w:t>1-2</w:t>
            </w:r>
          </w:p>
        </w:tc>
        <w:tc>
          <w:tcPr>
            <w:tcW w:w="4231" w:type="dxa"/>
          </w:tcPr>
          <w:p w:rsidR="00BA3FD2" w:rsidRDefault="00BA3FD2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</w:rPr>
              <w:t>人员推销</w:t>
            </w:r>
            <w:r>
              <w:t>/</w:t>
            </w:r>
            <w:r>
              <w:rPr>
                <w:rFonts w:hint="eastAsia"/>
                <w:szCs w:val="21"/>
              </w:rPr>
              <w:t>广告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公共关系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营业推广</w:t>
            </w:r>
          </w:p>
        </w:tc>
        <w:tc>
          <w:tcPr>
            <w:tcW w:w="870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1172" w:type="dxa"/>
          </w:tcPr>
          <w:p w:rsidR="00BA3FD2" w:rsidRDefault="00BA3FD2">
            <w:pPr>
              <w:spacing w:line="240" w:lineRule="atLeast"/>
            </w:pPr>
            <w:r>
              <w:t>23</w:t>
            </w:r>
          </w:p>
        </w:tc>
      </w:tr>
      <w:tr w:rsidR="00BA3FD2">
        <w:tc>
          <w:tcPr>
            <w:tcW w:w="525" w:type="dxa"/>
          </w:tcPr>
          <w:p w:rsidR="00BA3FD2" w:rsidRDefault="00BA3FD2">
            <w:pPr>
              <w:spacing w:line="240" w:lineRule="atLeast"/>
            </w:pPr>
            <w:r>
              <w:t>15</w:t>
            </w:r>
          </w:p>
        </w:tc>
        <w:tc>
          <w:tcPr>
            <w:tcW w:w="475" w:type="dxa"/>
          </w:tcPr>
          <w:p w:rsidR="00BA3FD2" w:rsidRDefault="00BA3FD2" w:rsidP="00313ECB">
            <w:pPr>
              <w:spacing w:line="240" w:lineRule="atLeast"/>
            </w:pPr>
            <w:r>
              <w:t>5</w:t>
            </w:r>
          </w:p>
        </w:tc>
        <w:tc>
          <w:tcPr>
            <w:tcW w:w="590" w:type="dxa"/>
          </w:tcPr>
          <w:p w:rsidR="00BA3FD2" w:rsidRDefault="00BA3FD2" w:rsidP="00313ECB">
            <w:pPr>
              <w:spacing w:line="240" w:lineRule="atLeast"/>
            </w:pPr>
            <w:r>
              <w:t>7-8</w:t>
            </w:r>
          </w:p>
        </w:tc>
        <w:tc>
          <w:tcPr>
            <w:tcW w:w="4231" w:type="dxa"/>
          </w:tcPr>
          <w:p w:rsidR="00BA3FD2" w:rsidRDefault="00BA3FD2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复习总结</w:t>
            </w:r>
          </w:p>
        </w:tc>
        <w:tc>
          <w:tcPr>
            <w:tcW w:w="870" w:type="dxa"/>
          </w:tcPr>
          <w:p w:rsidR="00BA3FD2" w:rsidRDefault="00BA3FD2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  <w:r>
              <w:t>1</w:t>
            </w: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</w:p>
        </w:tc>
        <w:tc>
          <w:tcPr>
            <w:tcW w:w="535" w:type="dxa"/>
          </w:tcPr>
          <w:p w:rsidR="00BA3FD2" w:rsidRDefault="00BA3FD2">
            <w:pPr>
              <w:spacing w:line="240" w:lineRule="atLeast"/>
            </w:pPr>
            <w:r>
              <w:t xml:space="preserve"> 1</w:t>
            </w:r>
          </w:p>
        </w:tc>
        <w:tc>
          <w:tcPr>
            <w:tcW w:w="1172" w:type="dxa"/>
          </w:tcPr>
          <w:p w:rsidR="00BA3FD2" w:rsidRDefault="00BA3FD2">
            <w:pPr>
              <w:spacing w:line="240" w:lineRule="atLeast"/>
            </w:pPr>
            <w:r>
              <w:t>24</w:t>
            </w:r>
          </w:p>
        </w:tc>
      </w:tr>
    </w:tbl>
    <w:p w:rsidR="00BA3FD2" w:rsidRDefault="00BA3FD2"/>
    <w:sectPr w:rsidR="00BA3FD2" w:rsidSect="00C01428">
      <w:pgSz w:w="11907" w:h="16840"/>
      <w:pgMar w:top="1134" w:right="1134" w:bottom="1021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5"/>
  <w:embedSystemFonts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44AE"/>
    <w:rsid w:val="00014D27"/>
    <w:rsid w:val="0002574C"/>
    <w:rsid w:val="000651D9"/>
    <w:rsid w:val="000A75BE"/>
    <w:rsid w:val="000C6CB5"/>
    <w:rsid w:val="000E6D29"/>
    <w:rsid w:val="001044AE"/>
    <w:rsid w:val="001179B6"/>
    <w:rsid w:val="00124EA8"/>
    <w:rsid w:val="00134327"/>
    <w:rsid w:val="001416FB"/>
    <w:rsid w:val="001651FC"/>
    <w:rsid w:val="00165C2D"/>
    <w:rsid w:val="001713EA"/>
    <w:rsid w:val="001844D1"/>
    <w:rsid w:val="001F07E4"/>
    <w:rsid w:val="001F7248"/>
    <w:rsid w:val="00230EDB"/>
    <w:rsid w:val="002524D3"/>
    <w:rsid w:val="0025751B"/>
    <w:rsid w:val="00272D2E"/>
    <w:rsid w:val="00286200"/>
    <w:rsid w:val="002A7233"/>
    <w:rsid w:val="002B0A2D"/>
    <w:rsid w:val="002B55F6"/>
    <w:rsid w:val="002C585A"/>
    <w:rsid w:val="002F1B63"/>
    <w:rsid w:val="002F238C"/>
    <w:rsid w:val="002F2CBE"/>
    <w:rsid w:val="00303D29"/>
    <w:rsid w:val="00313ECB"/>
    <w:rsid w:val="003472B5"/>
    <w:rsid w:val="003872E0"/>
    <w:rsid w:val="00392B00"/>
    <w:rsid w:val="003A4B1E"/>
    <w:rsid w:val="003B6F63"/>
    <w:rsid w:val="003C216B"/>
    <w:rsid w:val="00400944"/>
    <w:rsid w:val="00416AFC"/>
    <w:rsid w:val="00421CD7"/>
    <w:rsid w:val="00431560"/>
    <w:rsid w:val="00444DD3"/>
    <w:rsid w:val="004845D6"/>
    <w:rsid w:val="004934E4"/>
    <w:rsid w:val="004B114D"/>
    <w:rsid w:val="004C0FF4"/>
    <w:rsid w:val="004C3616"/>
    <w:rsid w:val="004D043C"/>
    <w:rsid w:val="004D0A24"/>
    <w:rsid w:val="004D3B9A"/>
    <w:rsid w:val="004D5A7D"/>
    <w:rsid w:val="004D5DEC"/>
    <w:rsid w:val="004E56DD"/>
    <w:rsid w:val="004F13D9"/>
    <w:rsid w:val="004F3964"/>
    <w:rsid w:val="00525D5D"/>
    <w:rsid w:val="005537D9"/>
    <w:rsid w:val="00581572"/>
    <w:rsid w:val="00593F67"/>
    <w:rsid w:val="00596F11"/>
    <w:rsid w:val="005A7187"/>
    <w:rsid w:val="005B4C31"/>
    <w:rsid w:val="005E07B5"/>
    <w:rsid w:val="005F66E5"/>
    <w:rsid w:val="00604EB9"/>
    <w:rsid w:val="006249A7"/>
    <w:rsid w:val="0065683B"/>
    <w:rsid w:val="00662997"/>
    <w:rsid w:val="00666AC6"/>
    <w:rsid w:val="006B62DE"/>
    <w:rsid w:val="006D7FD2"/>
    <w:rsid w:val="00712B63"/>
    <w:rsid w:val="007219F3"/>
    <w:rsid w:val="00731E25"/>
    <w:rsid w:val="00760694"/>
    <w:rsid w:val="00770A47"/>
    <w:rsid w:val="00770BFC"/>
    <w:rsid w:val="00772606"/>
    <w:rsid w:val="0078672A"/>
    <w:rsid w:val="0079398B"/>
    <w:rsid w:val="007C5BDC"/>
    <w:rsid w:val="007F3770"/>
    <w:rsid w:val="007F6F83"/>
    <w:rsid w:val="00812554"/>
    <w:rsid w:val="00812F06"/>
    <w:rsid w:val="00860785"/>
    <w:rsid w:val="00864913"/>
    <w:rsid w:val="00880062"/>
    <w:rsid w:val="00882F1A"/>
    <w:rsid w:val="008836F6"/>
    <w:rsid w:val="00887883"/>
    <w:rsid w:val="0089309B"/>
    <w:rsid w:val="008A6D51"/>
    <w:rsid w:val="008B306C"/>
    <w:rsid w:val="008D74D8"/>
    <w:rsid w:val="00934D91"/>
    <w:rsid w:val="0095530B"/>
    <w:rsid w:val="00960E8B"/>
    <w:rsid w:val="009702F2"/>
    <w:rsid w:val="00986EAA"/>
    <w:rsid w:val="00990CBD"/>
    <w:rsid w:val="009968B7"/>
    <w:rsid w:val="009A0D52"/>
    <w:rsid w:val="009A5BD3"/>
    <w:rsid w:val="009B4872"/>
    <w:rsid w:val="009D3D0C"/>
    <w:rsid w:val="00A0023C"/>
    <w:rsid w:val="00A012C7"/>
    <w:rsid w:val="00A06A1C"/>
    <w:rsid w:val="00A06E5E"/>
    <w:rsid w:val="00A27D95"/>
    <w:rsid w:val="00A425F6"/>
    <w:rsid w:val="00A74937"/>
    <w:rsid w:val="00A7677B"/>
    <w:rsid w:val="00A856C0"/>
    <w:rsid w:val="00AA140B"/>
    <w:rsid w:val="00AB1C30"/>
    <w:rsid w:val="00AB622D"/>
    <w:rsid w:val="00AD3DAD"/>
    <w:rsid w:val="00AE0F4E"/>
    <w:rsid w:val="00B22473"/>
    <w:rsid w:val="00B278C0"/>
    <w:rsid w:val="00B572D5"/>
    <w:rsid w:val="00B64CF6"/>
    <w:rsid w:val="00B75B61"/>
    <w:rsid w:val="00B939F0"/>
    <w:rsid w:val="00BA3FD2"/>
    <w:rsid w:val="00BE00AD"/>
    <w:rsid w:val="00BE2754"/>
    <w:rsid w:val="00BE2F20"/>
    <w:rsid w:val="00BE434E"/>
    <w:rsid w:val="00BF1306"/>
    <w:rsid w:val="00C01428"/>
    <w:rsid w:val="00C227D6"/>
    <w:rsid w:val="00C27D62"/>
    <w:rsid w:val="00C55676"/>
    <w:rsid w:val="00C76E5F"/>
    <w:rsid w:val="00C81203"/>
    <w:rsid w:val="00CA1FFD"/>
    <w:rsid w:val="00CC0F58"/>
    <w:rsid w:val="00CF6C9D"/>
    <w:rsid w:val="00D34AB5"/>
    <w:rsid w:val="00D91E4A"/>
    <w:rsid w:val="00D94B71"/>
    <w:rsid w:val="00D96136"/>
    <w:rsid w:val="00DA1154"/>
    <w:rsid w:val="00DB2F05"/>
    <w:rsid w:val="00DF6C80"/>
    <w:rsid w:val="00E041A8"/>
    <w:rsid w:val="00E527D9"/>
    <w:rsid w:val="00E54286"/>
    <w:rsid w:val="00E71A4A"/>
    <w:rsid w:val="00E72AED"/>
    <w:rsid w:val="00E76CB9"/>
    <w:rsid w:val="00E7707D"/>
    <w:rsid w:val="00E95061"/>
    <w:rsid w:val="00EA2531"/>
    <w:rsid w:val="00EA39A8"/>
    <w:rsid w:val="00EB0927"/>
    <w:rsid w:val="00EB7DE4"/>
    <w:rsid w:val="00EC7B40"/>
    <w:rsid w:val="00ED0C5B"/>
    <w:rsid w:val="00EF10D3"/>
    <w:rsid w:val="00F126EF"/>
    <w:rsid w:val="00F336DE"/>
    <w:rsid w:val="00F61700"/>
    <w:rsid w:val="00F74F63"/>
    <w:rsid w:val="00F764FD"/>
    <w:rsid w:val="00FA1612"/>
    <w:rsid w:val="00FB0D67"/>
    <w:rsid w:val="00FB1A52"/>
    <w:rsid w:val="00FD1458"/>
    <w:rsid w:val="00FE20DA"/>
    <w:rsid w:val="00FF159B"/>
    <w:rsid w:val="01481A38"/>
    <w:rsid w:val="0DB90333"/>
    <w:rsid w:val="12A05F99"/>
    <w:rsid w:val="1ADE6EED"/>
    <w:rsid w:val="1E047E47"/>
    <w:rsid w:val="1F9A59ED"/>
    <w:rsid w:val="21E91359"/>
    <w:rsid w:val="259B6654"/>
    <w:rsid w:val="27D95A70"/>
    <w:rsid w:val="28E07230"/>
    <w:rsid w:val="2D504F92"/>
    <w:rsid w:val="2F5C02E8"/>
    <w:rsid w:val="440E7411"/>
    <w:rsid w:val="473A2196"/>
    <w:rsid w:val="52E01C15"/>
    <w:rsid w:val="5AFF39F7"/>
    <w:rsid w:val="65AA1F39"/>
    <w:rsid w:val="660B45AA"/>
    <w:rsid w:val="70025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428"/>
    <w:pPr>
      <w:widowControl w:val="0"/>
      <w:jc w:val="both"/>
    </w:pPr>
    <w:rPr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0142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6F63"/>
    <w:rPr>
      <w:rFonts w:cs="Times New Roman"/>
      <w:sz w:val="2"/>
    </w:rPr>
  </w:style>
  <w:style w:type="paragraph" w:styleId="Footer">
    <w:name w:val="footer"/>
    <w:basedOn w:val="Normal"/>
    <w:link w:val="FooterChar"/>
    <w:uiPriority w:val="99"/>
    <w:rsid w:val="00C014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01428"/>
    <w:rPr>
      <w:rFonts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C014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01428"/>
    <w:rPr>
      <w:rFonts w:cs="Times New Roman"/>
      <w:kern w:val="2"/>
      <w:sz w:val="18"/>
      <w:szCs w:val="18"/>
    </w:rPr>
  </w:style>
  <w:style w:type="paragraph" w:styleId="List">
    <w:name w:val="List"/>
    <w:basedOn w:val="Normal"/>
    <w:uiPriority w:val="99"/>
    <w:rsid w:val="00C01428"/>
    <w:pPr>
      <w:ind w:left="200" w:hangingChars="200" w:hanging="200"/>
    </w:pPr>
  </w:style>
  <w:style w:type="table" w:styleId="TableGrid">
    <w:name w:val="Table Grid"/>
    <w:basedOn w:val="TableNormal"/>
    <w:uiPriority w:val="99"/>
    <w:rsid w:val="00C0142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Pages>3</Pages>
  <Words>258</Words>
  <Characters>1472</Characters>
  <Application>Microsoft Office Outlook</Application>
  <DocSecurity>0</DocSecurity>
  <Lines>0</Lines>
  <Paragraphs>0</Paragraphs>
  <ScaleCrop>false</ScaleCrop>
  <Company>Sdjuk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Juk</dc:creator>
  <cp:keywords/>
  <dc:description/>
  <cp:lastModifiedBy>fxl</cp:lastModifiedBy>
  <cp:revision>94</cp:revision>
  <cp:lastPrinted>2005-09-12T01:26:00Z</cp:lastPrinted>
  <dcterms:created xsi:type="dcterms:W3CDTF">2017-08-31T01:07:00Z</dcterms:created>
  <dcterms:modified xsi:type="dcterms:W3CDTF">2017-09-12T01:50:00Z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