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96985">
        <w:rPr>
          <w:rFonts w:ascii="宋体" w:hAnsi="宋体" w:hint="eastAsia"/>
          <w:b/>
          <w:sz w:val="28"/>
        </w:rPr>
        <w:t>1</w:t>
      </w:r>
      <w:r w:rsidR="00F90ED6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C74AE0">
        <w:rPr>
          <w:rFonts w:ascii="宋体" w:hAnsi="宋体" w:hint="eastAsia"/>
          <w:b/>
          <w:sz w:val="28"/>
        </w:rPr>
        <w:t>1</w:t>
      </w:r>
      <w:r w:rsidR="00F90ED6">
        <w:rPr>
          <w:rFonts w:ascii="宋体" w:hAnsi="宋体" w:hint="eastAsia"/>
          <w:b/>
          <w:sz w:val="28"/>
        </w:rPr>
        <w:t>8</w:t>
      </w:r>
      <w:bookmarkStart w:id="0" w:name="_GoBack"/>
      <w:bookmarkEnd w:id="0"/>
      <w:r w:rsidRPr="00593F67">
        <w:rPr>
          <w:rFonts w:ascii="宋体" w:hAnsi="宋体" w:hint="eastAsia"/>
          <w:b/>
          <w:sz w:val="28"/>
        </w:rPr>
        <w:t xml:space="preserve"> 学</w:t>
      </w:r>
      <w:r w:rsidR="00614E58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年 第 </w:t>
      </w:r>
      <w:r w:rsidR="00B15974">
        <w:rPr>
          <w:rFonts w:ascii="宋体" w:hAnsi="宋体" w:hint="eastAsia"/>
          <w:b/>
          <w:sz w:val="28"/>
        </w:rPr>
        <w:t>一</w:t>
      </w:r>
      <w:r w:rsidR="00AE1AC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 w:rsidP="00BA5054">
      <w:pPr>
        <w:rPr>
          <w:b/>
          <w:sz w:val="84"/>
        </w:rPr>
      </w:pPr>
    </w:p>
    <w:p w:rsidR="009702F2" w:rsidRPr="00D97DFD" w:rsidRDefault="009702F2" w:rsidP="00D97DFD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AE1AC0" w:rsidRPr="00AE1AC0">
        <w:rPr>
          <w:rFonts w:hint="eastAsia"/>
          <w:bCs/>
          <w:sz w:val="28"/>
          <w:u w:val="single"/>
        </w:rPr>
        <w:t xml:space="preserve"> </w:t>
      </w:r>
      <w:r w:rsidR="00C90B90">
        <w:rPr>
          <w:rFonts w:hint="eastAsia"/>
          <w:bCs/>
          <w:sz w:val="28"/>
          <w:u w:val="single"/>
        </w:rPr>
        <w:t>财务报告分析</w:t>
      </w:r>
      <w:r w:rsidR="00B25888">
        <w:rPr>
          <w:rFonts w:hint="eastAsia"/>
          <w:bCs/>
          <w:sz w:val="28"/>
          <w:u w:val="single"/>
        </w:rPr>
        <w:t>（双学位）</w:t>
      </w:r>
      <w:r w:rsidR="001E4230" w:rsidRPr="001E4230">
        <w:rPr>
          <w:bCs/>
          <w:sz w:val="28"/>
          <w:u w:val="single"/>
        </w:rPr>
        <w:t>1007S4C003</w:t>
      </w:r>
      <w:r w:rsidR="00C90B90">
        <w:rPr>
          <w:rFonts w:hint="eastAsia"/>
          <w:bCs/>
          <w:sz w:val="28"/>
          <w:u w:val="single"/>
        </w:rPr>
        <w:t xml:space="preserve"> </w:t>
      </w:r>
      <w:r w:rsidR="00AE1AC0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性质</w:t>
      </w:r>
      <w:r w:rsidR="00614E58" w:rsidRPr="00614E58">
        <w:rPr>
          <w:rFonts w:hint="eastAsia"/>
          <w:bCs/>
          <w:sz w:val="28"/>
          <w:u w:val="single"/>
        </w:rPr>
        <w:t xml:space="preserve">  </w:t>
      </w:r>
      <w:r w:rsidR="00FD531C">
        <w:rPr>
          <w:rFonts w:hint="eastAsia"/>
          <w:bCs/>
          <w:sz w:val="28"/>
          <w:u w:val="single"/>
        </w:rPr>
        <w:t>必修</w:t>
      </w:r>
      <w:r w:rsidR="000C14C1">
        <w:rPr>
          <w:rFonts w:hint="eastAsia"/>
          <w:bCs/>
          <w:sz w:val="28"/>
          <w:u w:val="single"/>
        </w:rPr>
        <w:t xml:space="preserve">  </w:t>
      </w:r>
    </w:p>
    <w:p w:rsidR="00EB7DE4" w:rsidRDefault="00EB7DE4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14E58" w:rsidRPr="00614E58">
        <w:rPr>
          <w:rFonts w:hint="eastAsia"/>
          <w:bCs/>
          <w:sz w:val="28"/>
          <w:u w:val="single"/>
        </w:rPr>
        <w:t xml:space="preserve"> 48</w:t>
      </w:r>
      <w:r w:rsidR="00614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="00AE1AC0" w:rsidRPr="00AE1AC0">
        <w:rPr>
          <w:rFonts w:hint="eastAsia"/>
          <w:bCs/>
          <w:sz w:val="28"/>
          <w:u w:val="single"/>
        </w:rPr>
        <w:t xml:space="preserve"> 48</w:t>
      </w:r>
      <w:r>
        <w:rPr>
          <w:rFonts w:hint="eastAsia"/>
          <w:bCs/>
          <w:sz w:val="28"/>
        </w:rPr>
        <w:t>实验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AE1AC0">
        <w:rPr>
          <w:rFonts w:hint="eastAsia"/>
          <w:bCs/>
          <w:sz w:val="28"/>
          <w:u w:val="single"/>
        </w:rPr>
        <w:t xml:space="preserve"> 0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其它＿＿＿＿</w:t>
      </w:r>
    </w:p>
    <w:p w:rsidR="002A7233" w:rsidRDefault="002A7233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5725B7" w:rsidRPr="005725B7">
        <w:rPr>
          <w:rFonts w:hint="eastAsia"/>
          <w:bCs/>
          <w:sz w:val="28"/>
          <w:u w:val="single"/>
        </w:rPr>
        <w:t xml:space="preserve">  </w:t>
      </w:r>
      <w:r w:rsidR="00DE37E2">
        <w:rPr>
          <w:rFonts w:hint="eastAsia"/>
          <w:bCs/>
          <w:sz w:val="28"/>
          <w:u w:val="single"/>
        </w:rPr>
        <w:t>地科</w:t>
      </w:r>
      <w:r w:rsidR="0057764D">
        <w:rPr>
          <w:rFonts w:hint="eastAsia"/>
          <w:bCs/>
          <w:sz w:val="28"/>
          <w:u w:val="single"/>
        </w:rPr>
        <w:t>14</w:t>
      </w:r>
      <w:r w:rsidR="001C0889">
        <w:rPr>
          <w:rFonts w:hint="eastAsia"/>
          <w:bCs/>
          <w:sz w:val="28"/>
          <w:u w:val="single"/>
        </w:rPr>
        <w:t>、</w:t>
      </w:r>
      <w:r w:rsidR="00DE37E2">
        <w:rPr>
          <w:rFonts w:hint="eastAsia"/>
          <w:bCs/>
          <w:sz w:val="28"/>
          <w:u w:val="single"/>
        </w:rPr>
        <w:t>石工</w:t>
      </w:r>
      <w:r w:rsidR="0057764D">
        <w:rPr>
          <w:rFonts w:hint="eastAsia"/>
          <w:bCs/>
          <w:sz w:val="28"/>
          <w:u w:val="single"/>
        </w:rPr>
        <w:t>14</w:t>
      </w:r>
      <w:r w:rsidR="00FD531C">
        <w:rPr>
          <w:rFonts w:hint="eastAsia"/>
          <w:bCs/>
          <w:sz w:val="28"/>
          <w:u w:val="single"/>
        </w:rPr>
        <w:t>等</w:t>
      </w:r>
      <w:r w:rsidR="005725B7" w:rsidRPr="005725B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57764D">
        <w:rPr>
          <w:rFonts w:hint="eastAsia"/>
          <w:bCs/>
          <w:sz w:val="28"/>
          <w:u w:val="single"/>
        </w:rPr>
        <w:t>32</w:t>
      </w:r>
      <w:r w:rsidR="00477161">
        <w:rPr>
          <w:rFonts w:hint="eastAsia"/>
          <w:bCs/>
          <w:sz w:val="28"/>
          <w:u w:val="single"/>
        </w:rPr>
        <w:t>_</w:t>
      </w:r>
    </w:p>
    <w:p w:rsidR="002A7233" w:rsidRDefault="009702F2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614E58">
        <w:rPr>
          <w:rFonts w:hint="eastAsia"/>
          <w:bCs/>
          <w:sz w:val="28"/>
        </w:rPr>
        <w:t xml:space="preserve"> 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614E58">
        <w:rPr>
          <w:rFonts w:hint="eastAsia"/>
          <w:bCs/>
          <w:sz w:val="28"/>
          <w:u w:val="single"/>
        </w:rPr>
        <w:t xml:space="preserve"> </w:t>
      </w:r>
      <w:r w:rsidR="00437C24">
        <w:rPr>
          <w:rFonts w:hint="eastAsia"/>
          <w:bCs/>
          <w:sz w:val="28"/>
          <w:u w:val="single"/>
        </w:rPr>
        <w:t xml:space="preserve"> </w:t>
      </w:r>
      <w:r w:rsidR="00F96985">
        <w:rPr>
          <w:rFonts w:hint="eastAsia"/>
          <w:bCs/>
          <w:sz w:val="28"/>
          <w:u w:val="single"/>
        </w:rPr>
        <w:t>马郑玮</w:t>
      </w:r>
      <w:r w:rsidR="00AE1AC0">
        <w:rPr>
          <w:rFonts w:hint="eastAsia"/>
          <w:bCs/>
          <w:sz w:val="28"/>
          <w:u w:val="single"/>
        </w:rPr>
        <w:t xml:space="preserve"> </w:t>
      </w:r>
      <w:r w:rsidR="00437C24">
        <w:rPr>
          <w:rFonts w:hint="eastAsia"/>
          <w:bCs/>
          <w:sz w:val="28"/>
          <w:u w:val="single"/>
        </w:rPr>
        <w:t xml:space="preserve">  </w:t>
      </w:r>
      <w:r w:rsidR="00AE1AC0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职称</w:t>
      </w:r>
      <w:r w:rsidR="004A5C96" w:rsidRPr="004A5C96">
        <w:rPr>
          <w:rFonts w:hint="eastAsia"/>
          <w:bCs/>
          <w:sz w:val="28"/>
          <w:u w:val="single"/>
        </w:rPr>
        <w:t xml:space="preserve"> </w:t>
      </w:r>
      <w:r w:rsidR="00477161">
        <w:rPr>
          <w:rFonts w:hint="eastAsia"/>
          <w:bCs/>
          <w:sz w:val="28"/>
          <w:u w:val="single"/>
        </w:rPr>
        <w:t xml:space="preserve"> </w:t>
      </w:r>
      <w:r w:rsidR="00DE37E2">
        <w:rPr>
          <w:rFonts w:hint="eastAsia"/>
          <w:bCs/>
          <w:sz w:val="28"/>
          <w:u w:val="single"/>
        </w:rPr>
        <w:t>副教授</w:t>
      </w:r>
      <w:r w:rsidR="000C14C1">
        <w:rPr>
          <w:rFonts w:hint="eastAsia"/>
          <w:bCs/>
          <w:sz w:val="28"/>
          <w:u w:val="single"/>
        </w:rPr>
        <w:t xml:space="preserve">  </w:t>
      </w:r>
    </w:p>
    <w:p w:rsidR="00477161" w:rsidRDefault="00B64CF6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614E58">
        <w:rPr>
          <w:rFonts w:hint="eastAsia"/>
          <w:bCs/>
          <w:sz w:val="28"/>
        </w:rPr>
        <w:t xml:space="preserve">  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E25E31">
        <w:rPr>
          <w:rFonts w:hint="eastAsia"/>
          <w:bCs/>
          <w:sz w:val="28"/>
          <w:u w:val="single"/>
        </w:rPr>
        <w:t xml:space="preserve"> 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E25E31" w:rsidRPr="00614E58">
        <w:rPr>
          <w:rFonts w:hint="eastAsia"/>
          <w:bCs/>
          <w:sz w:val="28"/>
          <w:u w:val="single"/>
        </w:rPr>
        <w:t>工商管理学院</w:t>
      </w:r>
      <w:r w:rsidR="000C14C1">
        <w:rPr>
          <w:rFonts w:hint="eastAsia"/>
          <w:bCs/>
          <w:sz w:val="28"/>
          <w:u w:val="single"/>
        </w:rPr>
        <w:t xml:space="preserve">  </w:t>
      </w:r>
      <w:r w:rsidR="00215C0F">
        <w:rPr>
          <w:rFonts w:hint="eastAsia"/>
          <w:bCs/>
          <w:sz w:val="28"/>
          <w:u w:val="single"/>
        </w:rPr>
        <w:t xml:space="preserve"> </w:t>
      </w:r>
    </w:p>
    <w:p w:rsidR="00BA5054" w:rsidRDefault="00B64CF6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</w:t>
      </w:r>
    </w:p>
    <w:p w:rsidR="00BA5054" w:rsidRPr="000B4A31" w:rsidRDefault="002A7233" w:rsidP="000C14C1">
      <w:pPr>
        <w:spacing w:line="480" w:lineRule="auto"/>
        <w:jc w:val="center"/>
        <w:rPr>
          <w:bCs/>
          <w:sz w:val="28"/>
        </w:rPr>
      </w:pPr>
      <w:r w:rsidRPr="000B4A31">
        <w:rPr>
          <w:rFonts w:hint="eastAsia"/>
          <w:bCs/>
          <w:sz w:val="28"/>
        </w:rPr>
        <w:t>教材名称：</w:t>
      </w:r>
      <w:r w:rsidR="00453D14" w:rsidRPr="000B4A31">
        <w:rPr>
          <w:rFonts w:hint="eastAsia"/>
          <w:bCs/>
          <w:sz w:val="28"/>
        </w:rPr>
        <w:t xml:space="preserve">  </w:t>
      </w:r>
      <w:r w:rsidR="000B4A31" w:rsidRPr="000B4A31">
        <w:rPr>
          <w:rFonts w:hint="eastAsia"/>
          <w:bCs/>
          <w:sz w:val="28"/>
        </w:rPr>
        <w:t>财务报告与分析</w:t>
      </w:r>
      <w:r w:rsidR="00F90ED6">
        <w:rPr>
          <w:rFonts w:hint="eastAsia"/>
          <w:bCs/>
          <w:sz w:val="28"/>
        </w:rPr>
        <w:t>，</w:t>
      </w:r>
      <w:r w:rsidR="00356545" w:rsidRPr="00356545">
        <w:rPr>
          <w:rFonts w:hint="eastAsia"/>
          <w:bCs/>
          <w:sz w:val="28"/>
        </w:rPr>
        <w:t>财务报表分析</w:t>
      </w:r>
    </w:p>
    <w:p w:rsidR="001044AE" w:rsidRPr="00F90ED6" w:rsidRDefault="00B15974" w:rsidP="000C14C1">
      <w:pPr>
        <w:spacing w:line="480" w:lineRule="auto"/>
        <w:jc w:val="center"/>
        <w:rPr>
          <w:bCs/>
          <w:sz w:val="28"/>
        </w:rPr>
      </w:pPr>
      <w:r w:rsidRPr="000B4A31">
        <w:rPr>
          <w:rFonts w:hint="eastAsia"/>
          <w:bCs/>
          <w:sz w:val="28"/>
        </w:rPr>
        <w:t>[</w:t>
      </w:r>
      <w:r w:rsidRPr="000B4A31">
        <w:rPr>
          <w:rFonts w:hint="eastAsia"/>
          <w:bCs/>
          <w:sz w:val="28"/>
        </w:rPr>
        <w:t>美</w:t>
      </w:r>
      <w:r w:rsidRPr="000B4A31">
        <w:rPr>
          <w:rFonts w:hint="eastAsia"/>
          <w:bCs/>
          <w:sz w:val="28"/>
        </w:rPr>
        <w:t>]</w:t>
      </w:r>
      <w:r w:rsidRPr="000B4A31">
        <w:rPr>
          <w:rFonts w:hint="eastAsia"/>
          <w:bCs/>
          <w:sz w:val="28"/>
        </w:rPr>
        <w:t>吉布森</w:t>
      </w:r>
      <w:r w:rsidRPr="000B4A31">
        <w:rPr>
          <w:rFonts w:hint="eastAsia"/>
          <w:bCs/>
          <w:sz w:val="28"/>
        </w:rPr>
        <w:t xml:space="preserve"> </w:t>
      </w:r>
      <w:r w:rsidRPr="000B4A31">
        <w:rPr>
          <w:rFonts w:hint="eastAsia"/>
          <w:bCs/>
          <w:sz w:val="28"/>
        </w:rPr>
        <w:t>著</w:t>
      </w:r>
      <w:r w:rsidRPr="000B4A31">
        <w:rPr>
          <w:rFonts w:hint="eastAsia"/>
          <w:bCs/>
          <w:sz w:val="28"/>
        </w:rPr>
        <w:t xml:space="preserve"> </w:t>
      </w:r>
      <w:r w:rsidRPr="000B4A31">
        <w:rPr>
          <w:rFonts w:hint="eastAsia"/>
          <w:bCs/>
          <w:sz w:val="28"/>
        </w:rPr>
        <w:t>胡玉明</w:t>
      </w:r>
      <w:r w:rsidRPr="000B4A31">
        <w:rPr>
          <w:rFonts w:hint="eastAsia"/>
          <w:bCs/>
          <w:sz w:val="28"/>
        </w:rPr>
        <w:t xml:space="preserve"> </w:t>
      </w:r>
      <w:r w:rsidRPr="000B4A31">
        <w:rPr>
          <w:rFonts w:hint="eastAsia"/>
          <w:bCs/>
          <w:sz w:val="28"/>
        </w:rPr>
        <w:t>译</w:t>
      </w:r>
      <w:r w:rsidR="00356545">
        <w:rPr>
          <w:rFonts w:hint="eastAsia"/>
          <w:bCs/>
          <w:sz w:val="28"/>
        </w:rPr>
        <w:t>，</w:t>
      </w:r>
      <w:r w:rsidR="00F90ED6" w:rsidRPr="00F90ED6">
        <w:rPr>
          <w:rFonts w:hint="eastAsia"/>
          <w:bCs/>
          <w:sz w:val="28"/>
        </w:rPr>
        <w:t>张新民</w:t>
      </w:r>
      <w:r w:rsidR="00F90ED6" w:rsidRPr="00F90ED6">
        <w:rPr>
          <w:rFonts w:hint="eastAsia"/>
          <w:bCs/>
          <w:sz w:val="28"/>
        </w:rPr>
        <w:t xml:space="preserve"> </w:t>
      </w:r>
      <w:r w:rsidR="00F90ED6" w:rsidRPr="00F90ED6">
        <w:rPr>
          <w:rFonts w:hint="eastAsia"/>
          <w:bCs/>
          <w:sz w:val="28"/>
        </w:rPr>
        <w:t>钱爱民</w:t>
      </w:r>
    </w:p>
    <w:p w:rsidR="00356545" w:rsidRPr="00356545" w:rsidRDefault="002A7233" w:rsidP="000C14C1">
      <w:pPr>
        <w:jc w:val="center"/>
        <w:rPr>
          <w:rFonts w:hint="eastAsia"/>
          <w:bCs/>
          <w:sz w:val="28"/>
        </w:rPr>
      </w:pPr>
      <w:r w:rsidRPr="000B4A31">
        <w:rPr>
          <w:rFonts w:hint="eastAsia"/>
          <w:bCs/>
          <w:sz w:val="28"/>
        </w:rPr>
        <w:t>出版单位：</w:t>
      </w:r>
      <w:r w:rsidR="00B15974" w:rsidRPr="000B4A31">
        <w:rPr>
          <w:bCs/>
          <w:sz w:val="28"/>
        </w:rPr>
        <w:t>东北财经大学出版社</w:t>
      </w:r>
      <w:r w:rsidR="00F90ED6">
        <w:rPr>
          <w:rFonts w:hint="eastAsia"/>
          <w:bCs/>
          <w:sz w:val="28"/>
        </w:rPr>
        <w:t>，</w:t>
      </w:r>
      <w:r w:rsidR="00356545" w:rsidRPr="00356545">
        <w:rPr>
          <w:rFonts w:hint="eastAsia"/>
          <w:bCs/>
          <w:sz w:val="28"/>
        </w:rPr>
        <w:t>人民大学出版社</w:t>
      </w:r>
    </w:p>
    <w:p w:rsidR="00356545" w:rsidRDefault="005F7B14" w:rsidP="000C14C1">
      <w:pPr>
        <w:jc w:val="center"/>
        <w:rPr>
          <w:rFonts w:hint="eastAsia"/>
          <w:bCs/>
          <w:sz w:val="28"/>
        </w:rPr>
      </w:pPr>
      <w:r w:rsidRPr="000B4A31">
        <w:rPr>
          <w:rFonts w:hint="eastAsia"/>
          <w:bCs/>
          <w:sz w:val="28"/>
        </w:rPr>
        <w:t xml:space="preserve"> </w:t>
      </w:r>
    </w:p>
    <w:p w:rsidR="002A7233" w:rsidRPr="000B4A31" w:rsidRDefault="005F7B14" w:rsidP="000C14C1">
      <w:pPr>
        <w:jc w:val="center"/>
        <w:rPr>
          <w:bCs/>
          <w:sz w:val="28"/>
        </w:rPr>
      </w:pPr>
      <w:r w:rsidRPr="000B4A31">
        <w:rPr>
          <w:rFonts w:hint="eastAsia"/>
          <w:bCs/>
          <w:sz w:val="28"/>
        </w:rPr>
        <w:t xml:space="preserve"> </w:t>
      </w:r>
      <w:r w:rsidR="002A7233" w:rsidRPr="000B4A31">
        <w:rPr>
          <w:rFonts w:hint="eastAsia"/>
          <w:bCs/>
          <w:sz w:val="28"/>
        </w:rPr>
        <w:t>出版时间：</w:t>
      </w:r>
      <w:r w:rsidR="00B15974" w:rsidRPr="000B4A31">
        <w:rPr>
          <w:rFonts w:hint="eastAsia"/>
          <w:bCs/>
          <w:sz w:val="28"/>
        </w:rPr>
        <w:t>2009</w:t>
      </w:r>
      <w:r w:rsidR="00614E58" w:rsidRPr="000B4A31">
        <w:rPr>
          <w:rFonts w:hint="eastAsia"/>
          <w:bCs/>
          <w:sz w:val="28"/>
        </w:rPr>
        <w:t>年</w:t>
      </w:r>
      <w:r w:rsidR="004A5C96" w:rsidRPr="000B4A31">
        <w:rPr>
          <w:rFonts w:hint="eastAsia"/>
          <w:bCs/>
          <w:sz w:val="28"/>
        </w:rPr>
        <w:t>第</w:t>
      </w:r>
      <w:r w:rsidR="00AC4D63" w:rsidRPr="000B4A31">
        <w:rPr>
          <w:rFonts w:hint="eastAsia"/>
          <w:bCs/>
          <w:sz w:val="28"/>
        </w:rPr>
        <w:t>十</w:t>
      </w:r>
      <w:r w:rsidR="004A5C96" w:rsidRPr="000B4A31">
        <w:rPr>
          <w:rFonts w:hint="eastAsia"/>
          <w:bCs/>
          <w:sz w:val="28"/>
        </w:rPr>
        <w:t>版</w:t>
      </w:r>
      <w:r w:rsidR="00356545">
        <w:rPr>
          <w:rFonts w:hint="eastAsia"/>
          <w:bCs/>
          <w:sz w:val="28"/>
        </w:rPr>
        <w:t>，</w:t>
      </w:r>
      <w:r w:rsidR="00356545" w:rsidRPr="00356545">
        <w:rPr>
          <w:rFonts w:hint="eastAsia"/>
          <w:bCs/>
          <w:sz w:val="28"/>
        </w:rPr>
        <w:t>2011</w:t>
      </w:r>
      <w:r w:rsidR="00356545" w:rsidRPr="00356545">
        <w:rPr>
          <w:rFonts w:hint="eastAsia"/>
          <w:bCs/>
          <w:sz w:val="28"/>
        </w:rPr>
        <w:t>版</w:t>
      </w:r>
    </w:p>
    <w:p w:rsidR="000B4A31" w:rsidRPr="000B4A31" w:rsidRDefault="000B4A31">
      <w:pPr>
        <w:jc w:val="center"/>
        <w:rPr>
          <w:bCs/>
          <w:sz w:val="28"/>
        </w:rPr>
      </w:pPr>
    </w:p>
    <w:p w:rsidR="00B64CF6" w:rsidRPr="000B4A31" w:rsidRDefault="001044AE">
      <w:pPr>
        <w:jc w:val="center"/>
        <w:rPr>
          <w:bCs/>
          <w:sz w:val="28"/>
        </w:rPr>
      </w:pPr>
      <w:r w:rsidRPr="000B4A31">
        <w:rPr>
          <w:rFonts w:hint="eastAsia"/>
          <w:bCs/>
          <w:sz w:val="28"/>
        </w:rPr>
        <w:t>中国</w:t>
      </w:r>
      <w:r w:rsidR="00B64CF6" w:rsidRPr="000B4A31">
        <w:rPr>
          <w:rFonts w:hint="eastAsia"/>
          <w:bCs/>
          <w:sz w:val="28"/>
        </w:rPr>
        <w:t>石油大学</w:t>
      </w:r>
      <w:r w:rsidR="00B64CF6" w:rsidRPr="000B4A31">
        <w:rPr>
          <w:bCs/>
          <w:sz w:val="28"/>
        </w:rPr>
        <w:t>(</w:t>
      </w:r>
      <w:r w:rsidR="00B64CF6" w:rsidRPr="000B4A31">
        <w:rPr>
          <w:rFonts w:hint="eastAsia"/>
          <w:bCs/>
          <w:sz w:val="28"/>
        </w:rPr>
        <w:t>北京</w:t>
      </w:r>
      <w:r w:rsidR="00B64CF6" w:rsidRPr="000B4A31">
        <w:rPr>
          <w:bCs/>
          <w:sz w:val="28"/>
        </w:rPr>
        <w:t>)</w:t>
      </w:r>
      <w:r w:rsidR="00B64CF6" w:rsidRPr="000B4A31">
        <w:rPr>
          <w:rFonts w:hint="eastAsia"/>
          <w:bCs/>
          <w:sz w:val="28"/>
        </w:rPr>
        <w:t>教务处</w:t>
      </w:r>
      <w:r w:rsidRPr="000B4A31">
        <w:rPr>
          <w:rFonts w:hint="eastAsia"/>
          <w:bCs/>
          <w:sz w:val="28"/>
        </w:rPr>
        <w:t>制</w:t>
      </w:r>
    </w:p>
    <w:p w:rsidR="00B64CF6" w:rsidRPr="000B4A31" w:rsidRDefault="00B64CF6" w:rsidP="001044AE">
      <w:pPr>
        <w:rPr>
          <w:bCs/>
          <w:sz w:val="28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474"/>
        <w:gridCol w:w="496"/>
        <w:gridCol w:w="4926"/>
        <w:gridCol w:w="1235"/>
        <w:gridCol w:w="471"/>
        <w:gridCol w:w="426"/>
        <w:gridCol w:w="471"/>
        <w:gridCol w:w="622"/>
      </w:tblGrid>
      <w:tr w:rsidR="000463C8" w:rsidTr="005A46D5">
        <w:trPr>
          <w:tblHeader/>
        </w:trPr>
        <w:tc>
          <w:tcPr>
            <w:tcW w:w="1497" w:type="dxa"/>
            <w:gridSpan w:val="3"/>
            <w:shd w:val="clear" w:color="auto" w:fill="auto"/>
            <w:vAlign w:val="center"/>
          </w:tcPr>
          <w:p w:rsidR="001713EA" w:rsidRDefault="00BE434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926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 w:rsidRPr="00073FAC">
              <w:rPr>
                <w:rFonts w:hint="eastAsia"/>
                <w:sz w:val="30"/>
              </w:rPr>
              <w:t>授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课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内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容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提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要</w:t>
            </w:r>
          </w:p>
        </w:tc>
        <w:tc>
          <w:tcPr>
            <w:tcW w:w="1235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073FAC" w:rsidRDefault="001713EA" w:rsidP="00073FAC">
            <w:pPr>
              <w:jc w:val="center"/>
              <w:rPr>
                <w:sz w:val="18"/>
                <w:szCs w:val="18"/>
              </w:rPr>
            </w:pPr>
            <w:r w:rsidRPr="00073FAC">
              <w:rPr>
                <w:rFonts w:hint="eastAsia"/>
                <w:sz w:val="18"/>
                <w:szCs w:val="18"/>
              </w:rPr>
              <w:t>（</w:t>
            </w:r>
            <w:r w:rsidR="007F6F83" w:rsidRPr="00073FAC">
              <w:rPr>
                <w:rFonts w:hint="eastAsia"/>
                <w:sz w:val="18"/>
                <w:szCs w:val="18"/>
              </w:rPr>
              <w:t>周学时大于</w:t>
            </w:r>
            <w:r w:rsidR="007F6F83" w:rsidRPr="00073FAC">
              <w:rPr>
                <w:rFonts w:hint="eastAsia"/>
                <w:sz w:val="18"/>
                <w:szCs w:val="18"/>
              </w:rPr>
              <w:t>2</w:t>
            </w:r>
            <w:r w:rsidR="007F6F83" w:rsidRPr="00073FAC">
              <w:rPr>
                <w:rFonts w:hint="eastAsia"/>
                <w:sz w:val="18"/>
                <w:szCs w:val="18"/>
              </w:rPr>
              <w:t>，</w:t>
            </w:r>
            <w:r w:rsidRPr="00073FAC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368" w:type="dxa"/>
            <w:gridSpan w:val="3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622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463C8" w:rsidTr="005A46D5">
        <w:trPr>
          <w:trHeight w:val="501"/>
          <w:tblHeader/>
        </w:trPr>
        <w:tc>
          <w:tcPr>
            <w:tcW w:w="527" w:type="dxa"/>
            <w:shd w:val="clear" w:color="auto" w:fill="auto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4926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1235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471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71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622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</w:tr>
      <w:tr w:rsidR="00D97DFD" w:rsidTr="005A46D5">
        <w:trPr>
          <w:trHeight w:val="2115"/>
        </w:trPr>
        <w:tc>
          <w:tcPr>
            <w:tcW w:w="527" w:type="dxa"/>
            <w:vAlign w:val="center"/>
          </w:tcPr>
          <w:p w:rsidR="00D97DFD" w:rsidRPr="00500B7D" w:rsidRDefault="00D97DF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</w:t>
            </w:r>
          </w:p>
        </w:tc>
        <w:tc>
          <w:tcPr>
            <w:tcW w:w="474" w:type="dxa"/>
            <w:vAlign w:val="center"/>
          </w:tcPr>
          <w:p w:rsidR="00D97DFD" w:rsidRPr="00500B7D" w:rsidRDefault="002421F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D97DFD" w:rsidRDefault="00BE6E9E" w:rsidP="005A46D5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  <w:r w:rsidR="005A46D5">
              <w:rPr>
                <w:rFonts w:hint="eastAsia"/>
              </w:rPr>
              <w:t>-8</w:t>
            </w:r>
          </w:p>
        </w:tc>
        <w:tc>
          <w:tcPr>
            <w:tcW w:w="4926" w:type="dxa"/>
            <w:vAlign w:val="center"/>
          </w:tcPr>
          <w:p w:rsidR="00CB2292" w:rsidRDefault="00CB2292" w:rsidP="00CB2292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章</w:t>
            </w:r>
            <w:r w:rsidR="00F12BFA">
              <w:rPr>
                <w:rFonts w:hint="eastAsia"/>
              </w:rPr>
              <w:t xml:space="preserve"> </w:t>
            </w:r>
            <w:r w:rsidR="00F12BFA" w:rsidRPr="00265A71">
              <w:rPr>
                <w:rFonts w:ascii="宋体" w:hAnsi="宋体" w:cs="宋体" w:hint="eastAsia"/>
                <w:color w:val="000000"/>
                <w:kern w:val="0"/>
                <w:szCs w:val="21"/>
              </w:rPr>
              <w:t>财务报表分析概述</w:t>
            </w:r>
          </w:p>
          <w:p w:rsidR="00F12BFA" w:rsidRPr="006D5670" w:rsidRDefault="00F12BFA" w:rsidP="00F12BFA">
            <w:pPr>
              <w:numPr>
                <w:ilvl w:val="0"/>
                <w:numId w:val="32"/>
              </w:numPr>
              <w:tabs>
                <w:tab w:val="num" w:pos="720"/>
              </w:tabs>
              <w:adjustRightInd w:val="0"/>
              <w:snapToGrid w:val="0"/>
              <w:spacing w:line="264" w:lineRule="auto"/>
              <w:jc w:val="left"/>
              <w:rPr>
                <w:color w:val="000000"/>
                <w:kern w:val="0"/>
                <w:szCs w:val="21"/>
              </w:rPr>
            </w:pPr>
            <w:r w:rsidRPr="006D5670">
              <w:rPr>
                <w:rFonts w:hint="eastAsia"/>
                <w:color w:val="000000"/>
                <w:kern w:val="0"/>
                <w:szCs w:val="21"/>
              </w:rPr>
              <w:t>财务报表分析概念要点</w:t>
            </w:r>
          </w:p>
          <w:p w:rsidR="00F12BFA" w:rsidRPr="006D5670" w:rsidRDefault="00F12BFA" w:rsidP="00F12BFA">
            <w:pPr>
              <w:numPr>
                <w:ilvl w:val="0"/>
                <w:numId w:val="32"/>
              </w:numPr>
              <w:tabs>
                <w:tab w:val="num" w:pos="720"/>
              </w:tabs>
              <w:adjustRightInd w:val="0"/>
              <w:snapToGrid w:val="0"/>
              <w:spacing w:line="264" w:lineRule="auto"/>
              <w:jc w:val="left"/>
              <w:rPr>
                <w:color w:val="000000"/>
                <w:kern w:val="0"/>
                <w:szCs w:val="21"/>
              </w:rPr>
            </w:pPr>
            <w:r w:rsidRPr="006D5670">
              <w:rPr>
                <w:rFonts w:hint="eastAsia"/>
                <w:color w:val="000000"/>
                <w:kern w:val="0"/>
                <w:szCs w:val="21"/>
              </w:rPr>
              <w:t>企业财务报告组成内容</w:t>
            </w:r>
          </w:p>
          <w:p w:rsidR="00F12BFA" w:rsidRPr="006D5670" w:rsidRDefault="00F12BFA" w:rsidP="00F12BFA">
            <w:pPr>
              <w:numPr>
                <w:ilvl w:val="0"/>
                <w:numId w:val="32"/>
              </w:numPr>
              <w:tabs>
                <w:tab w:val="num" w:pos="720"/>
              </w:tabs>
              <w:adjustRightInd w:val="0"/>
              <w:snapToGrid w:val="0"/>
              <w:spacing w:line="264" w:lineRule="auto"/>
              <w:jc w:val="left"/>
              <w:rPr>
                <w:color w:val="000000"/>
                <w:kern w:val="0"/>
                <w:szCs w:val="21"/>
              </w:rPr>
            </w:pPr>
            <w:r w:rsidRPr="006D5670">
              <w:rPr>
                <w:rFonts w:hint="eastAsia"/>
                <w:color w:val="000000"/>
                <w:kern w:val="0"/>
                <w:szCs w:val="21"/>
              </w:rPr>
              <w:t>报表编制的基本假设</w:t>
            </w:r>
          </w:p>
          <w:p w:rsidR="00F12BFA" w:rsidRPr="00F12BFA" w:rsidRDefault="00F12BFA" w:rsidP="00F12BFA">
            <w:pPr>
              <w:numPr>
                <w:ilvl w:val="0"/>
                <w:numId w:val="32"/>
              </w:numPr>
              <w:tabs>
                <w:tab w:val="num" w:pos="720"/>
              </w:tabs>
              <w:adjustRightInd w:val="0"/>
              <w:snapToGrid w:val="0"/>
              <w:spacing w:line="264" w:lineRule="auto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6D5670">
              <w:rPr>
                <w:rFonts w:hint="eastAsia"/>
                <w:color w:val="000000"/>
                <w:kern w:val="0"/>
                <w:szCs w:val="21"/>
              </w:rPr>
              <w:t>报表编制的一般会计原则</w:t>
            </w:r>
          </w:p>
          <w:p w:rsidR="00D97DFD" w:rsidRPr="005A6780" w:rsidRDefault="00F12BFA" w:rsidP="00F12BFA">
            <w:pPr>
              <w:numPr>
                <w:ilvl w:val="0"/>
                <w:numId w:val="32"/>
              </w:numPr>
              <w:tabs>
                <w:tab w:val="num" w:pos="720"/>
              </w:tabs>
              <w:adjustRightInd w:val="0"/>
              <w:snapToGrid w:val="0"/>
              <w:spacing w:line="264" w:lineRule="auto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D5670">
              <w:rPr>
                <w:rFonts w:hint="eastAsia"/>
                <w:color w:val="000000"/>
                <w:kern w:val="0"/>
                <w:szCs w:val="21"/>
              </w:rPr>
              <w:t>上市公司信息披露制度</w:t>
            </w:r>
          </w:p>
        </w:tc>
        <w:tc>
          <w:tcPr>
            <w:tcW w:w="1235" w:type="dxa"/>
            <w:vAlign w:val="center"/>
          </w:tcPr>
          <w:p w:rsidR="00D97DFD" w:rsidRPr="00500B7D" w:rsidRDefault="002421F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D97DFD" w:rsidRPr="00500B7D" w:rsidRDefault="002421F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D97DFD" w:rsidRPr="00500B7D" w:rsidRDefault="00D97DFD" w:rsidP="00073FAC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D97DFD" w:rsidRPr="00500B7D" w:rsidRDefault="00D97DFD" w:rsidP="00073FAC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D97DFD" w:rsidRDefault="0060339C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5A46D5" w:rsidTr="005A46D5">
        <w:trPr>
          <w:trHeight w:val="2498"/>
        </w:trPr>
        <w:tc>
          <w:tcPr>
            <w:tcW w:w="527" w:type="dxa"/>
            <w:vAlign w:val="center"/>
          </w:tcPr>
          <w:p w:rsidR="005A46D5" w:rsidRPr="00500B7D" w:rsidRDefault="005A46D5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2</w:t>
            </w:r>
          </w:p>
        </w:tc>
        <w:tc>
          <w:tcPr>
            <w:tcW w:w="474" w:type="dxa"/>
            <w:vAlign w:val="center"/>
          </w:tcPr>
          <w:p w:rsidR="005A46D5" w:rsidRPr="00500B7D" w:rsidRDefault="005A46D5" w:rsidP="007767F2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5A46D5" w:rsidRDefault="005A46D5" w:rsidP="005A46D5">
            <w:pPr>
              <w:jc w:val="center"/>
            </w:pPr>
            <w:r w:rsidRPr="00C649BA">
              <w:rPr>
                <w:rFonts w:hint="eastAsia"/>
              </w:rPr>
              <w:t>5-8</w:t>
            </w:r>
          </w:p>
        </w:tc>
        <w:tc>
          <w:tcPr>
            <w:tcW w:w="4926" w:type="dxa"/>
            <w:vAlign w:val="center"/>
          </w:tcPr>
          <w:p w:rsidR="005A46D5" w:rsidRDefault="005A46D5" w:rsidP="00CB2292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财务报表和其他财务报告问题</w:t>
            </w:r>
          </w:p>
          <w:p w:rsidR="00B2174D" w:rsidRDefault="00B2174D" w:rsidP="00B2174D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企业主体的形式</w:t>
            </w:r>
          </w:p>
          <w:p w:rsidR="00B2174D" w:rsidRDefault="00B2174D" w:rsidP="00B2174D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会计循环</w:t>
            </w:r>
          </w:p>
          <w:p w:rsidR="00B2174D" w:rsidRDefault="00B2174D" w:rsidP="00B2174D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审计意见</w:t>
            </w:r>
          </w:p>
          <w:p w:rsidR="00B2174D" w:rsidRDefault="00B2174D" w:rsidP="00B2174D">
            <w:pPr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年度报告摘要</w:t>
            </w:r>
          </w:p>
          <w:p w:rsidR="00B2174D" w:rsidRDefault="00B2174D" w:rsidP="00B2174D">
            <w:pPr>
              <w:rPr>
                <w:rFonts w:hint="eastAsia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有效市场假说</w:t>
            </w:r>
          </w:p>
          <w:p w:rsidR="00B2174D" w:rsidRDefault="00B2174D" w:rsidP="00B2174D">
            <w:pPr>
              <w:rPr>
                <w:rFonts w:hint="eastAsia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会计伦理</w:t>
            </w:r>
          </w:p>
          <w:p w:rsidR="00B2174D" w:rsidRDefault="00B2174D" w:rsidP="00B2174D">
            <w:pPr>
              <w:rPr>
                <w:rFonts w:hint="eastAsia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合并报表</w:t>
            </w:r>
          </w:p>
          <w:p w:rsidR="005A46D5" w:rsidRPr="00CB2292" w:rsidRDefault="00B2174D" w:rsidP="00B2174D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企业合并会计</w:t>
            </w:r>
          </w:p>
        </w:tc>
        <w:tc>
          <w:tcPr>
            <w:tcW w:w="1235" w:type="dxa"/>
            <w:vAlign w:val="center"/>
          </w:tcPr>
          <w:p w:rsidR="005A46D5" w:rsidRDefault="005A46D5" w:rsidP="002706B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5A46D5" w:rsidRPr="00500B7D" w:rsidRDefault="005A46D5" w:rsidP="007767F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5A46D5" w:rsidRPr="00500B7D" w:rsidRDefault="005A46D5" w:rsidP="00073FAC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5A46D5" w:rsidRPr="00500B7D" w:rsidRDefault="005A46D5" w:rsidP="00073FAC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5A46D5" w:rsidRDefault="005A46D5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5A46D5" w:rsidTr="00266299">
        <w:trPr>
          <w:trHeight w:val="1521"/>
        </w:trPr>
        <w:tc>
          <w:tcPr>
            <w:tcW w:w="527" w:type="dxa"/>
            <w:vAlign w:val="center"/>
          </w:tcPr>
          <w:p w:rsidR="005A46D5" w:rsidRPr="00500B7D" w:rsidRDefault="005A46D5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3</w:t>
            </w:r>
          </w:p>
        </w:tc>
        <w:tc>
          <w:tcPr>
            <w:tcW w:w="474" w:type="dxa"/>
            <w:vAlign w:val="center"/>
          </w:tcPr>
          <w:p w:rsidR="005A46D5" w:rsidRPr="00500B7D" w:rsidRDefault="005A46D5" w:rsidP="007767F2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5A46D5" w:rsidRDefault="005A46D5" w:rsidP="005A46D5">
            <w:pPr>
              <w:jc w:val="center"/>
            </w:pPr>
            <w:r w:rsidRPr="00C649BA">
              <w:rPr>
                <w:rFonts w:hint="eastAsia"/>
              </w:rPr>
              <w:t>5-8</w:t>
            </w:r>
          </w:p>
        </w:tc>
        <w:tc>
          <w:tcPr>
            <w:tcW w:w="4926" w:type="dxa"/>
            <w:vAlign w:val="center"/>
          </w:tcPr>
          <w:p w:rsidR="005A46D5" w:rsidRDefault="005A46D5" w:rsidP="00CB2292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资产负债表</w:t>
            </w:r>
          </w:p>
          <w:p w:rsidR="006A2428" w:rsidRDefault="006A2428" w:rsidP="006A2428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资产负债表的基本要素及分析</w:t>
            </w:r>
          </w:p>
          <w:p w:rsidR="005A46D5" w:rsidRPr="00CB2292" w:rsidRDefault="006A2428" w:rsidP="006A242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资产负债表重点项目分析</w:t>
            </w:r>
          </w:p>
        </w:tc>
        <w:tc>
          <w:tcPr>
            <w:tcW w:w="1235" w:type="dxa"/>
            <w:vAlign w:val="center"/>
          </w:tcPr>
          <w:p w:rsidR="005A46D5" w:rsidRPr="00500B7D" w:rsidRDefault="005A46D5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5A46D5" w:rsidRPr="00500B7D" w:rsidRDefault="005A46D5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5A46D5" w:rsidRPr="00500B7D" w:rsidRDefault="005A46D5" w:rsidP="00073FAC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5A46D5" w:rsidRPr="00500B7D" w:rsidRDefault="005A46D5" w:rsidP="00073FAC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5A46D5" w:rsidRDefault="005A46D5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66299" w:rsidTr="00266299">
        <w:trPr>
          <w:trHeight w:val="2230"/>
        </w:trPr>
        <w:tc>
          <w:tcPr>
            <w:tcW w:w="527" w:type="dxa"/>
            <w:vAlign w:val="center"/>
          </w:tcPr>
          <w:p w:rsidR="00266299" w:rsidRPr="00500B7D" w:rsidRDefault="00A6153B" w:rsidP="00F51649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74" w:type="dxa"/>
            <w:vAlign w:val="center"/>
          </w:tcPr>
          <w:p w:rsidR="00266299" w:rsidRPr="00500B7D" w:rsidRDefault="00266299" w:rsidP="00F51649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266299" w:rsidRDefault="00266299" w:rsidP="00F51649">
            <w:pPr>
              <w:jc w:val="center"/>
            </w:pPr>
            <w:r w:rsidRPr="00C649BA">
              <w:rPr>
                <w:rFonts w:hint="eastAsia"/>
              </w:rPr>
              <w:t>5-8</w:t>
            </w:r>
          </w:p>
        </w:tc>
        <w:tc>
          <w:tcPr>
            <w:tcW w:w="4926" w:type="dxa"/>
            <w:vAlign w:val="center"/>
          </w:tcPr>
          <w:p w:rsidR="00266299" w:rsidRDefault="00266299" w:rsidP="00266299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利润表</w:t>
            </w:r>
          </w:p>
          <w:p w:rsidR="00246F2C" w:rsidRDefault="00246F2C" w:rsidP="00246F2C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利润表的基本要素</w:t>
            </w:r>
          </w:p>
          <w:p w:rsidR="00246F2C" w:rsidRDefault="00246F2C" w:rsidP="00246F2C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每股收益</w:t>
            </w:r>
          </w:p>
          <w:p w:rsidR="00246F2C" w:rsidRDefault="00246F2C" w:rsidP="00246F2C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留存收益</w:t>
            </w:r>
          </w:p>
          <w:p w:rsidR="00246F2C" w:rsidRDefault="00246F2C" w:rsidP="00246F2C">
            <w:pPr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股利与股票分拆</w:t>
            </w:r>
          </w:p>
          <w:p w:rsidR="00266299" w:rsidRDefault="00246F2C" w:rsidP="00246F2C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全面收益</w:t>
            </w:r>
          </w:p>
        </w:tc>
        <w:tc>
          <w:tcPr>
            <w:tcW w:w="1235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266299" w:rsidRDefault="00266299" w:rsidP="00A7131B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66299" w:rsidTr="005309EF">
        <w:trPr>
          <w:trHeight w:val="2921"/>
        </w:trPr>
        <w:tc>
          <w:tcPr>
            <w:tcW w:w="527" w:type="dxa"/>
            <w:vAlign w:val="center"/>
          </w:tcPr>
          <w:p w:rsidR="00266299" w:rsidRPr="00500B7D" w:rsidRDefault="00A6153B" w:rsidP="004868ED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4" w:type="dxa"/>
            <w:vAlign w:val="center"/>
          </w:tcPr>
          <w:p w:rsidR="00266299" w:rsidRPr="00500B7D" w:rsidRDefault="00266299" w:rsidP="004868ED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266299" w:rsidRDefault="00266299" w:rsidP="004868ED">
            <w:pPr>
              <w:jc w:val="center"/>
            </w:pPr>
            <w:r w:rsidRPr="00C649BA">
              <w:rPr>
                <w:rFonts w:hint="eastAsia"/>
              </w:rPr>
              <w:t>5-8</w:t>
            </w:r>
          </w:p>
        </w:tc>
        <w:tc>
          <w:tcPr>
            <w:tcW w:w="4926" w:type="dxa"/>
            <w:vAlign w:val="center"/>
          </w:tcPr>
          <w:p w:rsidR="00266299" w:rsidRDefault="00266299" w:rsidP="00CB2292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分析基础</w:t>
            </w:r>
          </w:p>
          <w:p w:rsidR="00AB0F7E" w:rsidRDefault="00AB0F7E" w:rsidP="00AB0F7E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财务分析的起源与发展</w:t>
            </w:r>
          </w:p>
          <w:p w:rsidR="00AB0F7E" w:rsidRDefault="00AB0F7E" w:rsidP="00AB0F7E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财务报表分析的目的</w:t>
            </w:r>
          </w:p>
          <w:p w:rsidR="00AB0F7E" w:rsidRDefault="00AB0F7E" w:rsidP="00AB0F7E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比率分析</w:t>
            </w:r>
          </w:p>
          <w:p w:rsidR="00AB0F7E" w:rsidRDefault="00AB0F7E" w:rsidP="00AB0F7E">
            <w:pPr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比较分析法</w:t>
            </w:r>
          </w:p>
          <w:p w:rsidR="00266299" w:rsidRPr="00CB2292" w:rsidRDefault="00AB0F7E" w:rsidP="00AB0F7E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因素分析法</w:t>
            </w:r>
          </w:p>
        </w:tc>
        <w:tc>
          <w:tcPr>
            <w:tcW w:w="1235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266299" w:rsidRDefault="00266299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66299" w:rsidTr="005A46D5">
        <w:tc>
          <w:tcPr>
            <w:tcW w:w="527" w:type="dxa"/>
            <w:vAlign w:val="center"/>
          </w:tcPr>
          <w:p w:rsidR="00266299" w:rsidRPr="00500B7D" w:rsidRDefault="00A6153B" w:rsidP="007C308F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4" w:type="dxa"/>
            <w:vAlign w:val="center"/>
          </w:tcPr>
          <w:p w:rsidR="00266299" w:rsidRPr="00500B7D" w:rsidRDefault="00266299" w:rsidP="007C308F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266299" w:rsidRDefault="00266299" w:rsidP="007C308F">
            <w:pPr>
              <w:jc w:val="center"/>
            </w:pPr>
            <w:r w:rsidRPr="004901E3">
              <w:rPr>
                <w:rFonts w:hint="eastAsia"/>
              </w:rPr>
              <w:t>5-8</w:t>
            </w:r>
          </w:p>
        </w:tc>
        <w:tc>
          <w:tcPr>
            <w:tcW w:w="4926" w:type="dxa"/>
            <w:vAlign w:val="center"/>
          </w:tcPr>
          <w:p w:rsidR="00266299" w:rsidRDefault="00266299" w:rsidP="00CB2292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短期资产的流动性及相关的偿债能力</w:t>
            </w:r>
          </w:p>
          <w:p w:rsidR="00AB0F7E" w:rsidRDefault="00AB0F7E" w:rsidP="00AB0F7E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短期偿债能力及营运资本</w:t>
            </w:r>
          </w:p>
          <w:p w:rsidR="00AB0F7E" w:rsidRDefault="00AB0F7E" w:rsidP="00AB0F7E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衡量短期偿债能力的指标</w:t>
            </w:r>
          </w:p>
          <w:p w:rsidR="00AB0F7E" w:rsidRDefault="00AB0F7E" w:rsidP="00AB0F7E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短期偿债能力的分析</w:t>
            </w:r>
          </w:p>
          <w:p w:rsidR="00AB0F7E" w:rsidRDefault="00AB0F7E" w:rsidP="00AB0F7E">
            <w:pPr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影响短期偿债能力的表外因素</w:t>
            </w:r>
          </w:p>
          <w:p w:rsidR="00266299" w:rsidRPr="00CB2292" w:rsidRDefault="00266299" w:rsidP="00CB2292"/>
        </w:tc>
        <w:tc>
          <w:tcPr>
            <w:tcW w:w="1235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266299" w:rsidRDefault="00266299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66299" w:rsidTr="005A46D5">
        <w:trPr>
          <w:trHeight w:val="2117"/>
        </w:trPr>
        <w:tc>
          <w:tcPr>
            <w:tcW w:w="527" w:type="dxa"/>
            <w:vAlign w:val="center"/>
          </w:tcPr>
          <w:p w:rsidR="00266299" w:rsidRPr="00500B7D" w:rsidRDefault="00A6153B" w:rsidP="007C308F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9</w:t>
            </w:r>
          </w:p>
        </w:tc>
        <w:tc>
          <w:tcPr>
            <w:tcW w:w="474" w:type="dxa"/>
            <w:vAlign w:val="center"/>
          </w:tcPr>
          <w:p w:rsidR="00266299" w:rsidRPr="00500B7D" w:rsidRDefault="00266299" w:rsidP="007C308F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266299" w:rsidRDefault="00266299" w:rsidP="007C308F">
            <w:pPr>
              <w:jc w:val="center"/>
            </w:pPr>
            <w:r w:rsidRPr="004901E3">
              <w:rPr>
                <w:rFonts w:hint="eastAsia"/>
              </w:rPr>
              <w:t>5-8</w:t>
            </w:r>
          </w:p>
        </w:tc>
        <w:tc>
          <w:tcPr>
            <w:tcW w:w="4926" w:type="dxa"/>
            <w:vAlign w:val="center"/>
          </w:tcPr>
          <w:p w:rsidR="00AB0F7E" w:rsidRDefault="00AB0F7E" w:rsidP="00AB0F7E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长期偿债能力</w:t>
            </w:r>
          </w:p>
          <w:p w:rsidR="00AB0F7E" w:rsidRDefault="00AB0F7E" w:rsidP="00AB0F7E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长期偿债能力的相关概念</w:t>
            </w:r>
          </w:p>
          <w:p w:rsidR="00AB0F7E" w:rsidRDefault="00AB0F7E" w:rsidP="00AB0F7E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衡量长期偿债能力的指标</w:t>
            </w:r>
          </w:p>
          <w:p w:rsidR="00266299" w:rsidRPr="00CB2292" w:rsidRDefault="00AB0F7E" w:rsidP="00AB0F7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影响长期偿债能力的其他因素</w:t>
            </w:r>
          </w:p>
        </w:tc>
        <w:tc>
          <w:tcPr>
            <w:tcW w:w="1235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266299" w:rsidRDefault="00266299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66299" w:rsidTr="005A46D5">
        <w:tc>
          <w:tcPr>
            <w:tcW w:w="527" w:type="dxa"/>
            <w:vAlign w:val="center"/>
          </w:tcPr>
          <w:p w:rsidR="00266299" w:rsidRPr="00500B7D" w:rsidRDefault="00C011C6" w:rsidP="007C308F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4" w:type="dxa"/>
            <w:vAlign w:val="center"/>
          </w:tcPr>
          <w:p w:rsidR="00266299" w:rsidRPr="00500B7D" w:rsidRDefault="00266299" w:rsidP="007C308F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266299" w:rsidRDefault="00266299" w:rsidP="007C308F">
            <w:pPr>
              <w:jc w:val="center"/>
            </w:pPr>
            <w:r w:rsidRPr="004901E3">
              <w:rPr>
                <w:rFonts w:hint="eastAsia"/>
              </w:rPr>
              <w:t>5-8</w:t>
            </w:r>
          </w:p>
        </w:tc>
        <w:tc>
          <w:tcPr>
            <w:tcW w:w="4926" w:type="dxa"/>
            <w:vAlign w:val="center"/>
          </w:tcPr>
          <w:p w:rsidR="00AB0F7E" w:rsidRDefault="00AB0F7E" w:rsidP="00AB0F7E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盈利能力分析</w:t>
            </w:r>
          </w:p>
          <w:p w:rsidR="00C011C6" w:rsidRDefault="00C011C6" w:rsidP="00C011C6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盈利能力的内涵</w:t>
            </w:r>
          </w:p>
          <w:p w:rsidR="00C011C6" w:rsidRDefault="00C011C6" w:rsidP="00C011C6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销售毛利分析</w:t>
            </w:r>
          </w:p>
          <w:p w:rsidR="00C011C6" w:rsidRDefault="00C011C6" w:rsidP="00C011C6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营业利润率分析</w:t>
            </w:r>
          </w:p>
          <w:p w:rsidR="00C011C6" w:rsidRDefault="00C011C6" w:rsidP="00C011C6">
            <w:pPr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资产收益率分析</w:t>
            </w:r>
          </w:p>
          <w:p w:rsidR="00266299" w:rsidRPr="00CB2292" w:rsidRDefault="00C011C6" w:rsidP="00CB2292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分部报告和中期报告分析</w:t>
            </w:r>
          </w:p>
        </w:tc>
        <w:tc>
          <w:tcPr>
            <w:tcW w:w="1235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266299" w:rsidRDefault="00266299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66299" w:rsidTr="005A46D5">
        <w:trPr>
          <w:trHeight w:val="1470"/>
        </w:trPr>
        <w:tc>
          <w:tcPr>
            <w:tcW w:w="527" w:type="dxa"/>
            <w:vAlign w:val="center"/>
          </w:tcPr>
          <w:p w:rsidR="00266299" w:rsidRPr="00500B7D" w:rsidRDefault="00266299" w:rsidP="007C308F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  <w:r w:rsidR="005D19FD">
              <w:rPr>
                <w:rFonts w:hint="eastAsia"/>
              </w:rPr>
              <w:t>1</w:t>
            </w:r>
          </w:p>
        </w:tc>
        <w:tc>
          <w:tcPr>
            <w:tcW w:w="474" w:type="dxa"/>
            <w:vAlign w:val="center"/>
          </w:tcPr>
          <w:p w:rsidR="00266299" w:rsidRPr="00500B7D" w:rsidRDefault="00266299" w:rsidP="007C308F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266299" w:rsidRDefault="00266299" w:rsidP="007C308F">
            <w:pPr>
              <w:jc w:val="center"/>
            </w:pPr>
            <w:r w:rsidRPr="004901E3">
              <w:rPr>
                <w:rFonts w:hint="eastAsia"/>
              </w:rPr>
              <w:t>5-8</w:t>
            </w:r>
          </w:p>
        </w:tc>
        <w:tc>
          <w:tcPr>
            <w:tcW w:w="4926" w:type="dxa"/>
            <w:vAlign w:val="center"/>
          </w:tcPr>
          <w:p w:rsidR="00C011C6" w:rsidRDefault="00C011C6" w:rsidP="00C011C6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投资者的分析</w:t>
            </w:r>
          </w:p>
          <w:p w:rsidR="005D19FD" w:rsidRDefault="005D19FD" w:rsidP="005D19FD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财务杠杆及其计算</w:t>
            </w:r>
          </w:p>
          <w:p w:rsidR="005D19FD" w:rsidRDefault="005D19FD" w:rsidP="005D19FD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净资产收益率分析</w:t>
            </w:r>
          </w:p>
          <w:p w:rsidR="005D19FD" w:rsidRDefault="005D19FD" w:rsidP="005D19FD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每股收益的计算分析</w:t>
            </w:r>
          </w:p>
          <w:p w:rsidR="005D19FD" w:rsidRDefault="005D19FD" w:rsidP="005D19FD">
            <w:pPr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市价比率分析</w:t>
            </w:r>
          </w:p>
          <w:p w:rsidR="005D19FD" w:rsidRDefault="005D19FD" w:rsidP="005D19FD">
            <w:pPr>
              <w:rPr>
                <w:rFonts w:hint="eastAsia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股利相关比率分析</w:t>
            </w:r>
          </w:p>
          <w:p w:rsidR="005D19FD" w:rsidRDefault="005D19FD" w:rsidP="005D19FD">
            <w:pPr>
              <w:rPr>
                <w:rFonts w:hint="eastAsia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限制性股票</w:t>
            </w:r>
          </w:p>
          <w:p w:rsidR="005D19FD" w:rsidRDefault="005D19FD" w:rsidP="005D19FD">
            <w:pPr>
              <w:rPr>
                <w:rFonts w:hint="eastAsia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股票增值权</w:t>
            </w:r>
          </w:p>
          <w:p w:rsidR="00266299" w:rsidRPr="003830D3" w:rsidRDefault="00266299" w:rsidP="003830D3"/>
        </w:tc>
        <w:tc>
          <w:tcPr>
            <w:tcW w:w="1235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266299" w:rsidRDefault="00266299" w:rsidP="00A7131B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66299" w:rsidTr="005A46D5">
        <w:tc>
          <w:tcPr>
            <w:tcW w:w="527" w:type="dxa"/>
            <w:vAlign w:val="center"/>
          </w:tcPr>
          <w:p w:rsidR="00266299" w:rsidRPr="00500B7D" w:rsidRDefault="00266299" w:rsidP="004774E5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  <w:r w:rsidR="00EC48C3">
              <w:rPr>
                <w:rFonts w:hint="eastAsia"/>
              </w:rPr>
              <w:t>2</w:t>
            </w:r>
          </w:p>
        </w:tc>
        <w:tc>
          <w:tcPr>
            <w:tcW w:w="474" w:type="dxa"/>
            <w:vAlign w:val="center"/>
          </w:tcPr>
          <w:p w:rsidR="00266299" w:rsidRPr="00500B7D" w:rsidRDefault="00266299" w:rsidP="004774E5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266299" w:rsidRDefault="00266299" w:rsidP="004774E5">
            <w:pPr>
              <w:jc w:val="center"/>
            </w:pPr>
            <w:r w:rsidRPr="004901E3">
              <w:rPr>
                <w:rFonts w:hint="eastAsia"/>
              </w:rPr>
              <w:t>5-8</w:t>
            </w:r>
          </w:p>
        </w:tc>
        <w:tc>
          <w:tcPr>
            <w:tcW w:w="4926" w:type="dxa"/>
            <w:vAlign w:val="center"/>
          </w:tcPr>
          <w:p w:rsidR="005D19FD" w:rsidRDefault="005D19FD" w:rsidP="005D19FD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现金流量表</w:t>
            </w:r>
          </w:p>
          <w:p w:rsidR="00EC48C3" w:rsidRDefault="00EC48C3" w:rsidP="00EC48C3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现金流量表的基本要素</w:t>
            </w:r>
          </w:p>
          <w:p w:rsidR="00EC48C3" w:rsidRDefault="00EC48C3" w:rsidP="00EC48C3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现金流量表结构分析</w:t>
            </w:r>
          </w:p>
          <w:p w:rsidR="00266299" w:rsidRPr="00EC48C3" w:rsidRDefault="00EC48C3" w:rsidP="00EC48C3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现金流量表重点项目分析</w:t>
            </w:r>
          </w:p>
        </w:tc>
        <w:tc>
          <w:tcPr>
            <w:tcW w:w="1235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266299" w:rsidRDefault="00266299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66299" w:rsidTr="005A46D5">
        <w:trPr>
          <w:trHeight w:val="1392"/>
        </w:trPr>
        <w:tc>
          <w:tcPr>
            <w:tcW w:w="527" w:type="dxa"/>
            <w:vAlign w:val="center"/>
          </w:tcPr>
          <w:p w:rsidR="00266299" w:rsidRDefault="00266299" w:rsidP="00AB75DB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  <w:r w:rsidR="00EC48C3">
              <w:rPr>
                <w:rFonts w:hint="eastAsia"/>
              </w:rPr>
              <w:t>3</w:t>
            </w:r>
          </w:p>
        </w:tc>
        <w:tc>
          <w:tcPr>
            <w:tcW w:w="474" w:type="dxa"/>
            <w:vAlign w:val="center"/>
          </w:tcPr>
          <w:p w:rsidR="00266299" w:rsidRPr="00500B7D" w:rsidRDefault="00266299" w:rsidP="00AB75DB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266299" w:rsidRDefault="00266299" w:rsidP="00AB75DB">
            <w:pPr>
              <w:jc w:val="center"/>
            </w:pPr>
            <w:r w:rsidRPr="004901E3">
              <w:rPr>
                <w:rFonts w:hint="eastAsia"/>
              </w:rPr>
              <w:t>5-8</w:t>
            </w:r>
          </w:p>
        </w:tc>
        <w:tc>
          <w:tcPr>
            <w:tcW w:w="4926" w:type="dxa"/>
            <w:vAlign w:val="center"/>
          </w:tcPr>
          <w:p w:rsidR="00266299" w:rsidRDefault="00266299" w:rsidP="00CB2292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学生汇报小组完成的财务报表案例分析</w:t>
            </w:r>
          </w:p>
          <w:p w:rsidR="00266299" w:rsidRPr="00CB2292" w:rsidRDefault="00266299" w:rsidP="005A46D5"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并进行分组讨论</w:t>
            </w:r>
          </w:p>
        </w:tc>
        <w:tc>
          <w:tcPr>
            <w:tcW w:w="1235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266299" w:rsidRPr="00500B7D" w:rsidRDefault="00266299" w:rsidP="00A84931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266299" w:rsidRPr="00500B7D" w:rsidRDefault="00266299" w:rsidP="00073FAC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266299" w:rsidRDefault="00266299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66299" w:rsidTr="005A46D5">
        <w:trPr>
          <w:trHeight w:val="1392"/>
        </w:trPr>
        <w:tc>
          <w:tcPr>
            <w:tcW w:w="527" w:type="dxa"/>
            <w:vAlign w:val="center"/>
          </w:tcPr>
          <w:p w:rsidR="00266299" w:rsidRDefault="00266299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  <w:r w:rsidR="00EC48C3">
              <w:rPr>
                <w:rFonts w:hint="eastAsia"/>
              </w:rPr>
              <w:t>4</w:t>
            </w:r>
          </w:p>
        </w:tc>
        <w:tc>
          <w:tcPr>
            <w:tcW w:w="474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96" w:type="dxa"/>
            <w:vAlign w:val="center"/>
          </w:tcPr>
          <w:p w:rsidR="00266299" w:rsidRDefault="00266299" w:rsidP="00A7131B">
            <w:pPr>
              <w:jc w:val="center"/>
            </w:pPr>
            <w:r w:rsidRPr="004901E3">
              <w:rPr>
                <w:rFonts w:hint="eastAsia"/>
              </w:rPr>
              <w:t>5-8</w:t>
            </w:r>
          </w:p>
        </w:tc>
        <w:tc>
          <w:tcPr>
            <w:tcW w:w="4926" w:type="dxa"/>
            <w:vAlign w:val="center"/>
          </w:tcPr>
          <w:p w:rsidR="00266299" w:rsidRDefault="00266299" w:rsidP="00CB2292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期末考试</w:t>
            </w:r>
          </w:p>
        </w:tc>
        <w:tc>
          <w:tcPr>
            <w:tcW w:w="1235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</w:p>
        </w:tc>
        <w:tc>
          <w:tcPr>
            <w:tcW w:w="471" w:type="dxa"/>
            <w:vAlign w:val="center"/>
          </w:tcPr>
          <w:p w:rsidR="00266299" w:rsidRPr="00500B7D" w:rsidRDefault="00266299" w:rsidP="00A7131B">
            <w:pPr>
              <w:spacing w:line="240" w:lineRule="atLeast"/>
              <w:jc w:val="center"/>
            </w:pPr>
          </w:p>
        </w:tc>
        <w:tc>
          <w:tcPr>
            <w:tcW w:w="622" w:type="dxa"/>
            <w:vAlign w:val="center"/>
          </w:tcPr>
          <w:p w:rsidR="00266299" w:rsidRDefault="00266299" w:rsidP="00A7131B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</w:tbl>
    <w:p w:rsidR="00B64CF6" w:rsidRDefault="00B64CF6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C5B" w:rsidRDefault="001A5C5B" w:rsidP="00437C24">
      <w:r>
        <w:separator/>
      </w:r>
    </w:p>
  </w:endnote>
  <w:endnote w:type="continuationSeparator" w:id="0">
    <w:p w:rsidR="001A5C5B" w:rsidRDefault="001A5C5B" w:rsidP="0043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C5B" w:rsidRDefault="001A5C5B" w:rsidP="00437C24">
      <w:r>
        <w:separator/>
      </w:r>
    </w:p>
  </w:footnote>
  <w:footnote w:type="continuationSeparator" w:id="0">
    <w:p w:rsidR="001A5C5B" w:rsidRDefault="001A5C5B" w:rsidP="00437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732"/>
    <w:multiLevelType w:val="hybridMultilevel"/>
    <w:tmpl w:val="D000305E"/>
    <w:lvl w:ilvl="0" w:tplc="0CD00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7603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4387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51A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2C6F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103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A78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8860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1963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30040AA"/>
    <w:multiLevelType w:val="hybridMultilevel"/>
    <w:tmpl w:val="183CF6B2"/>
    <w:lvl w:ilvl="0" w:tplc="AFCE0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B8C4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62E9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15E64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65A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5DC8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41E1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E4B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0804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03A61AF0"/>
    <w:multiLevelType w:val="hybridMultilevel"/>
    <w:tmpl w:val="40F8B988"/>
    <w:lvl w:ilvl="0" w:tplc="18E67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C0C0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5DCBB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F741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C60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BD4F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A623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43A2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6D2B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D8A0C1D"/>
    <w:multiLevelType w:val="hybridMultilevel"/>
    <w:tmpl w:val="AF1EBCE8"/>
    <w:lvl w:ilvl="0" w:tplc="C13CC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15C22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6089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892E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470D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7ECB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8C87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E361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33A0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11325E87"/>
    <w:multiLevelType w:val="hybridMultilevel"/>
    <w:tmpl w:val="401250FC"/>
    <w:lvl w:ilvl="0" w:tplc="5BEA8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598D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2B66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AF61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4C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26AE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7AE3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97A5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116E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">
    <w:nsid w:val="13D34BD4"/>
    <w:multiLevelType w:val="hybridMultilevel"/>
    <w:tmpl w:val="497A1D04"/>
    <w:lvl w:ilvl="0" w:tplc="5C3AA6A2">
      <w:start w:val="1"/>
      <w:numFmt w:val="japaneseCounting"/>
      <w:lvlText w:val="第%1节"/>
      <w:lvlJc w:val="left"/>
      <w:pPr>
        <w:ind w:left="99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1" w:hanging="420"/>
      </w:pPr>
    </w:lvl>
    <w:lvl w:ilvl="2" w:tplc="0409001B" w:tentative="1">
      <w:start w:val="1"/>
      <w:numFmt w:val="lowerRoman"/>
      <w:lvlText w:val="%3."/>
      <w:lvlJc w:val="right"/>
      <w:pPr>
        <w:ind w:left="1531" w:hanging="420"/>
      </w:pPr>
    </w:lvl>
    <w:lvl w:ilvl="3" w:tplc="0409000F" w:tentative="1">
      <w:start w:val="1"/>
      <w:numFmt w:val="decimal"/>
      <w:lvlText w:val="%4."/>
      <w:lvlJc w:val="left"/>
      <w:pPr>
        <w:ind w:left="1951" w:hanging="420"/>
      </w:pPr>
    </w:lvl>
    <w:lvl w:ilvl="4" w:tplc="04090019" w:tentative="1">
      <w:start w:val="1"/>
      <w:numFmt w:val="lowerLetter"/>
      <w:lvlText w:val="%5)"/>
      <w:lvlJc w:val="left"/>
      <w:pPr>
        <w:ind w:left="2371" w:hanging="420"/>
      </w:pPr>
    </w:lvl>
    <w:lvl w:ilvl="5" w:tplc="0409001B" w:tentative="1">
      <w:start w:val="1"/>
      <w:numFmt w:val="lowerRoman"/>
      <w:lvlText w:val="%6."/>
      <w:lvlJc w:val="right"/>
      <w:pPr>
        <w:ind w:left="2791" w:hanging="420"/>
      </w:pPr>
    </w:lvl>
    <w:lvl w:ilvl="6" w:tplc="0409000F" w:tentative="1">
      <w:start w:val="1"/>
      <w:numFmt w:val="decimal"/>
      <w:lvlText w:val="%7."/>
      <w:lvlJc w:val="left"/>
      <w:pPr>
        <w:ind w:left="3211" w:hanging="420"/>
      </w:pPr>
    </w:lvl>
    <w:lvl w:ilvl="7" w:tplc="04090019" w:tentative="1">
      <w:start w:val="1"/>
      <w:numFmt w:val="lowerLetter"/>
      <w:lvlText w:val="%8)"/>
      <w:lvlJc w:val="left"/>
      <w:pPr>
        <w:ind w:left="3631" w:hanging="420"/>
      </w:pPr>
    </w:lvl>
    <w:lvl w:ilvl="8" w:tplc="0409001B" w:tentative="1">
      <w:start w:val="1"/>
      <w:numFmt w:val="lowerRoman"/>
      <w:lvlText w:val="%9."/>
      <w:lvlJc w:val="right"/>
      <w:pPr>
        <w:ind w:left="4051" w:hanging="420"/>
      </w:pPr>
    </w:lvl>
  </w:abstractNum>
  <w:abstractNum w:abstractNumId="6">
    <w:nsid w:val="16EB5859"/>
    <w:multiLevelType w:val="hybridMultilevel"/>
    <w:tmpl w:val="3B326D9C"/>
    <w:lvl w:ilvl="0" w:tplc="7794E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FBEA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EBAA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12E6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D1C5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B58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5A09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A7EE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8AE0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216D084C"/>
    <w:multiLevelType w:val="hybridMultilevel"/>
    <w:tmpl w:val="1D606106"/>
    <w:lvl w:ilvl="0" w:tplc="BCAA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7418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6C3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C526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D646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E7EE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2587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DF0A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BBA5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>
    <w:nsid w:val="227B0804"/>
    <w:multiLevelType w:val="hybridMultilevel"/>
    <w:tmpl w:val="3FC0385A"/>
    <w:lvl w:ilvl="0" w:tplc="2C981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02E11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080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83E2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3D6D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DEC0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0BC7B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32C6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FB0A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247025FC"/>
    <w:multiLevelType w:val="hybridMultilevel"/>
    <w:tmpl w:val="DCF8A58A"/>
    <w:lvl w:ilvl="0" w:tplc="114E3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9A2E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F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1AE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580D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7A2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ADA5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59C0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7149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2E860452"/>
    <w:multiLevelType w:val="hybridMultilevel"/>
    <w:tmpl w:val="B9B270FE"/>
    <w:lvl w:ilvl="0" w:tplc="5EAAF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250E8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5B632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6A63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4BE6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0D63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9669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974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9160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316813AA"/>
    <w:multiLevelType w:val="hybridMultilevel"/>
    <w:tmpl w:val="0ECCFB3E"/>
    <w:lvl w:ilvl="0" w:tplc="43CEC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8807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36E9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56A2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A10D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2CA6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ED8C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DC2C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1E6E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347A7056"/>
    <w:multiLevelType w:val="hybridMultilevel"/>
    <w:tmpl w:val="EB385A98"/>
    <w:lvl w:ilvl="0" w:tplc="D0666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7566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572C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33C1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74C8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EFEE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268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5D4F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5CC1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361E6B0A"/>
    <w:multiLevelType w:val="hybridMultilevel"/>
    <w:tmpl w:val="6A5A8C84"/>
    <w:lvl w:ilvl="0" w:tplc="1BC24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820A0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0943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2F6B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3865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A0E1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BBE1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71A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140D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362555FA"/>
    <w:multiLevelType w:val="hybridMultilevel"/>
    <w:tmpl w:val="247E6708"/>
    <w:lvl w:ilvl="0" w:tplc="3AA08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F424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0C89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D4CF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B303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88A3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CC1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8EE6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C7C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406D62BB"/>
    <w:multiLevelType w:val="hybridMultilevel"/>
    <w:tmpl w:val="B9929AD8"/>
    <w:lvl w:ilvl="0" w:tplc="BABAE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1829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C6857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ACE3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380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7D27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348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2BE5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38C9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451A2B01"/>
    <w:multiLevelType w:val="hybridMultilevel"/>
    <w:tmpl w:val="FDB0CB50"/>
    <w:lvl w:ilvl="0" w:tplc="66A68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0BE6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E0A2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C3E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E0D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89C3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1BCC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94CB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7AAF8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>
    <w:nsid w:val="46D17D51"/>
    <w:multiLevelType w:val="hybridMultilevel"/>
    <w:tmpl w:val="B5F4ED12"/>
    <w:lvl w:ilvl="0" w:tplc="82FEA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078E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7942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6CEB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2AAC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03AA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DB23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703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73A8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4A8048FA"/>
    <w:multiLevelType w:val="hybridMultilevel"/>
    <w:tmpl w:val="AE38138C"/>
    <w:lvl w:ilvl="0" w:tplc="23BA1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58C1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23C5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6AAC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E12C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CDAB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5604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AD88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43A3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4C146D71"/>
    <w:multiLevelType w:val="hybridMultilevel"/>
    <w:tmpl w:val="55762B80"/>
    <w:lvl w:ilvl="0" w:tplc="9114155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1810AE6"/>
    <w:multiLevelType w:val="hybridMultilevel"/>
    <w:tmpl w:val="92BCBA04"/>
    <w:lvl w:ilvl="0" w:tplc="DA801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8225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9F4B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B405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F2C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2E28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478E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FA20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6748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>
    <w:nsid w:val="52DB5002"/>
    <w:multiLevelType w:val="hybridMultilevel"/>
    <w:tmpl w:val="54CA3C02"/>
    <w:lvl w:ilvl="0" w:tplc="8C82B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3F60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260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018F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52ED7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3849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C5C2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7F25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3481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2">
    <w:nsid w:val="547E1D98"/>
    <w:multiLevelType w:val="hybridMultilevel"/>
    <w:tmpl w:val="3E2C94DE"/>
    <w:lvl w:ilvl="0" w:tplc="1AB845B2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6571C77"/>
    <w:multiLevelType w:val="hybridMultilevel"/>
    <w:tmpl w:val="70F863C2"/>
    <w:lvl w:ilvl="0" w:tplc="5FF00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0889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BA4C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AD85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E8AA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FC8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362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8D83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51ED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4">
    <w:nsid w:val="5DF6030B"/>
    <w:multiLevelType w:val="hybridMultilevel"/>
    <w:tmpl w:val="E8442218"/>
    <w:lvl w:ilvl="0" w:tplc="7E340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5C4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9A4E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D909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0404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6887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E28F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792E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D3A8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5">
    <w:nsid w:val="673412BE"/>
    <w:multiLevelType w:val="hybridMultilevel"/>
    <w:tmpl w:val="86E68EAE"/>
    <w:lvl w:ilvl="0" w:tplc="4A169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7D0FE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C743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788E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730C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C7EF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B620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B8A8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DD01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>
    <w:nsid w:val="6A9F15CF"/>
    <w:multiLevelType w:val="hybridMultilevel"/>
    <w:tmpl w:val="D0FE4EDA"/>
    <w:lvl w:ilvl="0" w:tplc="639EF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8EAEB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AAE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572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7B28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E465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5BE4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3883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6D22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28">
    <w:nsid w:val="77C91F71"/>
    <w:multiLevelType w:val="hybridMultilevel"/>
    <w:tmpl w:val="C5E435C8"/>
    <w:lvl w:ilvl="0" w:tplc="885A8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CA08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222D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E8E8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C985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469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DD8B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1DA9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3ECA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>
    <w:nsid w:val="7C9129B3"/>
    <w:multiLevelType w:val="hybridMultilevel"/>
    <w:tmpl w:val="D310CA46"/>
    <w:lvl w:ilvl="0" w:tplc="65D41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8B04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178B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102E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766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1369C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EBA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2B48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EC630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0">
    <w:nsid w:val="7F360175"/>
    <w:multiLevelType w:val="hybridMultilevel"/>
    <w:tmpl w:val="07E89C9A"/>
    <w:lvl w:ilvl="0" w:tplc="53FC8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81E90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3E2B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7F82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B6A2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31E3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A3AA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00C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0304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1">
    <w:nsid w:val="7FE67CD3"/>
    <w:multiLevelType w:val="hybridMultilevel"/>
    <w:tmpl w:val="DCD44B94"/>
    <w:lvl w:ilvl="0" w:tplc="F1E0D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2021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6A6F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908C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6F0C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7C07A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3E48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3E68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36C2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27"/>
  </w:num>
  <w:num w:numId="2">
    <w:abstractNumId w:val="3"/>
  </w:num>
  <w:num w:numId="3">
    <w:abstractNumId w:val="6"/>
  </w:num>
  <w:num w:numId="4">
    <w:abstractNumId w:val="15"/>
  </w:num>
  <w:num w:numId="5">
    <w:abstractNumId w:val="29"/>
  </w:num>
  <w:num w:numId="6">
    <w:abstractNumId w:val="2"/>
  </w:num>
  <w:num w:numId="7">
    <w:abstractNumId w:val="31"/>
  </w:num>
  <w:num w:numId="8">
    <w:abstractNumId w:val="4"/>
  </w:num>
  <w:num w:numId="9">
    <w:abstractNumId w:val="17"/>
  </w:num>
  <w:num w:numId="10">
    <w:abstractNumId w:val="1"/>
  </w:num>
  <w:num w:numId="11">
    <w:abstractNumId w:val="28"/>
  </w:num>
  <w:num w:numId="12">
    <w:abstractNumId w:val="25"/>
  </w:num>
  <w:num w:numId="13">
    <w:abstractNumId w:val="12"/>
  </w:num>
  <w:num w:numId="14">
    <w:abstractNumId w:val="21"/>
  </w:num>
  <w:num w:numId="15">
    <w:abstractNumId w:val="24"/>
  </w:num>
  <w:num w:numId="16">
    <w:abstractNumId w:val="7"/>
  </w:num>
  <w:num w:numId="17">
    <w:abstractNumId w:val="23"/>
  </w:num>
  <w:num w:numId="18">
    <w:abstractNumId w:val="10"/>
  </w:num>
  <w:num w:numId="19">
    <w:abstractNumId w:val="16"/>
  </w:num>
  <w:num w:numId="20">
    <w:abstractNumId w:val="11"/>
  </w:num>
  <w:num w:numId="21">
    <w:abstractNumId w:val="13"/>
  </w:num>
  <w:num w:numId="22">
    <w:abstractNumId w:val="8"/>
  </w:num>
  <w:num w:numId="23">
    <w:abstractNumId w:val="20"/>
  </w:num>
  <w:num w:numId="24">
    <w:abstractNumId w:val="0"/>
  </w:num>
  <w:num w:numId="25">
    <w:abstractNumId w:val="9"/>
  </w:num>
  <w:num w:numId="26">
    <w:abstractNumId w:val="18"/>
  </w:num>
  <w:num w:numId="27">
    <w:abstractNumId w:val="26"/>
  </w:num>
  <w:num w:numId="28">
    <w:abstractNumId w:val="30"/>
  </w:num>
  <w:num w:numId="29">
    <w:abstractNumId w:val="14"/>
  </w:num>
  <w:num w:numId="30">
    <w:abstractNumId w:val="5"/>
  </w:num>
  <w:num w:numId="31">
    <w:abstractNumId w:val="22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026D7"/>
    <w:rsid w:val="00006FBB"/>
    <w:rsid w:val="000463C8"/>
    <w:rsid w:val="0007341B"/>
    <w:rsid w:val="00073B50"/>
    <w:rsid w:val="00073FAC"/>
    <w:rsid w:val="00091208"/>
    <w:rsid w:val="00094CAA"/>
    <w:rsid w:val="000A7BD0"/>
    <w:rsid w:val="000B4A31"/>
    <w:rsid w:val="000C14C1"/>
    <w:rsid w:val="000C1ECD"/>
    <w:rsid w:val="00100209"/>
    <w:rsid w:val="001044AE"/>
    <w:rsid w:val="00105731"/>
    <w:rsid w:val="00132798"/>
    <w:rsid w:val="0017090A"/>
    <w:rsid w:val="001713EA"/>
    <w:rsid w:val="0018386A"/>
    <w:rsid w:val="001A5C5B"/>
    <w:rsid w:val="001C0889"/>
    <w:rsid w:val="001C11AD"/>
    <w:rsid w:val="001E4230"/>
    <w:rsid w:val="001F7031"/>
    <w:rsid w:val="00215C0F"/>
    <w:rsid w:val="002403BF"/>
    <w:rsid w:val="002421F4"/>
    <w:rsid w:val="00246F2C"/>
    <w:rsid w:val="00266299"/>
    <w:rsid w:val="002706B8"/>
    <w:rsid w:val="00272D2E"/>
    <w:rsid w:val="002A7233"/>
    <w:rsid w:val="002B28DE"/>
    <w:rsid w:val="002B50AC"/>
    <w:rsid w:val="002C79EB"/>
    <w:rsid w:val="002E1A18"/>
    <w:rsid w:val="002E5C25"/>
    <w:rsid w:val="002E717A"/>
    <w:rsid w:val="002F2CBE"/>
    <w:rsid w:val="002F781A"/>
    <w:rsid w:val="00307B0A"/>
    <w:rsid w:val="0035389D"/>
    <w:rsid w:val="00356545"/>
    <w:rsid w:val="003830D3"/>
    <w:rsid w:val="00387B41"/>
    <w:rsid w:val="003938D3"/>
    <w:rsid w:val="0039480B"/>
    <w:rsid w:val="003973C7"/>
    <w:rsid w:val="003F1E29"/>
    <w:rsid w:val="003F6F7F"/>
    <w:rsid w:val="003F7B50"/>
    <w:rsid w:val="00402C97"/>
    <w:rsid w:val="00411225"/>
    <w:rsid w:val="00417D32"/>
    <w:rsid w:val="004223A2"/>
    <w:rsid w:val="00437C24"/>
    <w:rsid w:val="00444DC7"/>
    <w:rsid w:val="00444DD3"/>
    <w:rsid w:val="004533A0"/>
    <w:rsid w:val="00453D14"/>
    <w:rsid w:val="00456FE2"/>
    <w:rsid w:val="00477161"/>
    <w:rsid w:val="0049173E"/>
    <w:rsid w:val="004A5C96"/>
    <w:rsid w:val="004C2294"/>
    <w:rsid w:val="004D1951"/>
    <w:rsid w:val="004F475A"/>
    <w:rsid w:val="004F4A38"/>
    <w:rsid w:val="00500B7D"/>
    <w:rsid w:val="00504BD1"/>
    <w:rsid w:val="005061C0"/>
    <w:rsid w:val="005309EF"/>
    <w:rsid w:val="005725B7"/>
    <w:rsid w:val="0057764D"/>
    <w:rsid w:val="00583675"/>
    <w:rsid w:val="00591401"/>
    <w:rsid w:val="0059370C"/>
    <w:rsid w:val="00593F67"/>
    <w:rsid w:val="005A46D5"/>
    <w:rsid w:val="005A6780"/>
    <w:rsid w:val="005A713A"/>
    <w:rsid w:val="005B2B31"/>
    <w:rsid w:val="005B4C31"/>
    <w:rsid w:val="005C0F39"/>
    <w:rsid w:val="005D19FD"/>
    <w:rsid w:val="005E07B5"/>
    <w:rsid w:val="005E381B"/>
    <w:rsid w:val="005F2323"/>
    <w:rsid w:val="005F7B14"/>
    <w:rsid w:val="0060339C"/>
    <w:rsid w:val="0061289A"/>
    <w:rsid w:val="00614E58"/>
    <w:rsid w:val="0063282C"/>
    <w:rsid w:val="0068065C"/>
    <w:rsid w:val="00681F7D"/>
    <w:rsid w:val="006821E2"/>
    <w:rsid w:val="00691EDF"/>
    <w:rsid w:val="006A2428"/>
    <w:rsid w:val="006C6743"/>
    <w:rsid w:val="006E5A40"/>
    <w:rsid w:val="006F4D38"/>
    <w:rsid w:val="00724A0C"/>
    <w:rsid w:val="00727743"/>
    <w:rsid w:val="00731E25"/>
    <w:rsid w:val="00765914"/>
    <w:rsid w:val="00770A47"/>
    <w:rsid w:val="007769CB"/>
    <w:rsid w:val="007B7980"/>
    <w:rsid w:val="007C2C71"/>
    <w:rsid w:val="007C5BDC"/>
    <w:rsid w:val="007D5C1F"/>
    <w:rsid w:val="007F6F83"/>
    <w:rsid w:val="00807A53"/>
    <w:rsid w:val="00813A40"/>
    <w:rsid w:val="008334C9"/>
    <w:rsid w:val="00837606"/>
    <w:rsid w:val="00845A41"/>
    <w:rsid w:val="00860785"/>
    <w:rsid w:val="00890D4F"/>
    <w:rsid w:val="008D710D"/>
    <w:rsid w:val="008E033C"/>
    <w:rsid w:val="008E281E"/>
    <w:rsid w:val="008E51B0"/>
    <w:rsid w:val="008F0D04"/>
    <w:rsid w:val="00903109"/>
    <w:rsid w:val="00940B03"/>
    <w:rsid w:val="00947EE4"/>
    <w:rsid w:val="0096648C"/>
    <w:rsid w:val="009702F2"/>
    <w:rsid w:val="00973B26"/>
    <w:rsid w:val="009B2DD6"/>
    <w:rsid w:val="00A043BF"/>
    <w:rsid w:val="00A37B9F"/>
    <w:rsid w:val="00A52806"/>
    <w:rsid w:val="00A6153B"/>
    <w:rsid w:val="00A913A6"/>
    <w:rsid w:val="00AA140B"/>
    <w:rsid w:val="00AB0F7E"/>
    <w:rsid w:val="00AC4D63"/>
    <w:rsid w:val="00AE1AC0"/>
    <w:rsid w:val="00B01614"/>
    <w:rsid w:val="00B15974"/>
    <w:rsid w:val="00B2174D"/>
    <w:rsid w:val="00B25888"/>
    <w:rsid w:val="00B36C5A"/>
    <w:rsid w:val="00B53C8C"/>
    <w:rsid w:val="00B64CF6"/>
    <w:rsid w:val="00B676BE"/>
    <w:rsid w:val="00B939F0"/>
    <w:rsid w:val="00BA5054"/>
    <w:rsid w:val="00BB284C"/>
    <w:rsid w:val="00BE2F20"/>
    <w:rsid w:val="00BE434E"/>
    <w:rsid w:val="00BE6E9E"/>
    <w:rsid w:val="00C011C6"/>
    <w:rsid w:val="00C57A01"/>
    <w:rsid w:val="00C74AE0"/>
    <w:rsid w:val="00C753B6"/>
    <w:rsid w:val="00C8564F"/>
    <w:rsid w:val="00C90B90"/>
    <w:rsid w:val="00CB2292"/>
    <w:rsid w:val="00CB7499"/>
    <w:rsid w:val="00CC4EAF"/>
    <w:rsid w:val="00CC7084"/>
    <w:rsid w:val="00CD2C76"/>
    <w:rsid w:val="00CD6990"/>
    <w:rsid w:val="00CE3397"/>
    <w:rsid w:val="00CE46EB"/>
    <w:rsid w:val="00CE73AC"/>
    <w:rsid w:val="00CF6C9D"/>
    <w:rsid w:val="00D07263"/>
    <w:rsid w:val="00D30B29"/>
    <w:rsid w:val="00D4343D"/>
    <w:rsid w:val="00D5063A"/>
    <w:rsid w:val="00D97DFD"/>
    <w:rsid w:val="00DB1AA7"/>
    <w:rsid w:val="00DC05E1"/>
    <w:rsid w:val="00DE37E2"/>
    <w:rsid w:val="00DF66B1"/>
    <w:rsid w:val="00E25E31"/>
    <w:rsid w:val="00E26004"/>
    <w:rsid w:val="00E32DB2"/>
    <w:rsid w:val="00E57017"/>
    <w:rsid w:val="00EA28E8"/>
    <w:rsid w:val="00EB5E66"/>
    <w:rsid w:val="00EB7DE4"/>
    <w:rsid w:val="00EC48C3"/>
    <w:rsid w:val="00ED027F"/>
    <w:rsid w:val="00F01FCD"/>
    <w:rsid w:val="00F12BFA"/>
    <w:rsid w:val="00F23B3C"/>
    <w:rsid w:val="00F41987"/>
    <w:rsid w:val="00F61700"/>
    <w:rsid w:val="00F6179E"/>
    <w:rsid w:val="00F7071D"/>
    <w:rsid w:val="00F90ED6"/>
    <w:rsid w:val="00F930FA"/>
    <w:rsid w:val="00F96985"/>
    <w:rsid w:val="00FB0B12"/>
    <w:rsid w:val="00FD1458"/>
    <w:rsid w:val="00FD531C"/>
    <w:rsid w:val="00FE20DA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3A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43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37C24"/>
    <w:rPr>
      <w:kern w:val="2"/>
      <w:sz w:val="18"/>
      <w:szCs w:val="18"/>
    </w:rPr>
  </w:style>
  <w:style w:type="paragraph" w:styleId="a6">
    <w:name w:val="footer"/>
    <w:basedOn w:val="a"/>
    <w:link w:val="Char0"/>
    <w:rsid w:val="0043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37C24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5A713A"/>
  </w:style>
  <w:style w:type="paragraph" w:styleId="a7">
    <w:name w:val="List Paragraph"/>
    <w:basedOn w:val="a"/>
    <w:uiPriority w:val="34"/>
    <w:qFormat/>
    <w:rsid w:val="00FB0B12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B159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3A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43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37C24"/>
    <w:rPr>
      <w:kern w:val="2"/>
      <w:sz w:val="18"/>
      <w:szCs w:val="18"/>
    </w:rPr>
  </w:style>
  <w:style w:type="paragraph" w:styleId="a6">
    <w:name w:val="footer"/>
    <w:basedOn w:val="a"/>
    <w:link w:val="Char0"/>
    <w:rsid w:val="0043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37C24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5A713A"/>
  </w:style>
  <w:style w:type="paragraph" w:styleId="a7">
    <w:name w:val="List Paragraph"/>
    <w:basedOn w:val="a"/>
    <w:uiPriority w:val="34"/>
    <w:qFormat/>
    <w:rsid w:val="00FB0B12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B15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81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6252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1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11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1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8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368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84446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93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5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44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9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2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7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20268">
      <w:bodyDiv w:val="1"/>
      <w:marLeft w:val="120"/>
      <w:marRight w:val="120"/>
      <w:marTop w:val="6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00564">
              <w:marLeft w:val="228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19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2687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6872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2270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2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61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141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7468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0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9944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349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6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1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168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4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04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30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8E8C0-8758-4154-BB0A-41BA2810B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248</Words>
  <Characters>1418</Characters>
  <Application>Microsoft Office Word</Application>
  <DocSecurity>0</DocSecurity>
  <Lines>11</Lines>
  <Paragraphs>3</Paragraphs>
  <ScaleCrop>false</ScaleCrop>
  <Company>Sdjuk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thinkpad</cp:lastModifiedBy>
  <cp:revision>4</cp:revision>
  <cp:lastPrinted>2010-03-02T17:15:00Z</cp:lastPrinted>
  <dcterms:created xsi:type="dcterms:W3CDTF">2017-09-14T01:04:00Z</dcterms:created>
  <dcterms:modified xsi:type="dcterms:W3CDTF">2017-09-14T01:12:00Z</dcterms:modified>
</cp:coreProperties>
</file>