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6AC" w:rsidRDefault="000426AC">
      <w:pPr>
        <w:jc w:val="center"/>
        <w:rPr>
          <w:rFonts w:ascii="宋体" w:hAnsi="宋体"/>
          <w:b/>
          <w:sz w:val="32"/>
          <w:szCs w:val="32"/>
        </w:rPr>
      </w:pPr>
      <w:r>
        <w:rPr>
          <w:rFonts w:ascii="宋体" w:hAnsi="宋体"/>
          <w:b/>
          <w:sz w:val="32"/>
          <w:szCs w:val="32"/>
        </w:rPr>
        <w:t xml:space="preserve"> </w:t>
      </w:r>
      <w:bookmarkStart w:id="0" w:name="_GoBack"/>
      <w:bookmarkEnd w:id="0"/>
      <w:r>
        <w:rPr>
          <w:rFonts w:ascii="宋体" w:hAnsi="宋体"/>
          <w:b/>
          <w:sz w:val="32"/>
          <w:szCs w:val="32"/>
        </w:rPr>
        <w:t xml:space="preserve"> </w:t>
      </w:r>
      <w:r w:rsidRPr="000426AC">
        <w:rPr>
          <w:rFonts w:ascii="宋体" w:hAnsi="宋体" w:hint="eastAsia"/>
          <w:b/>
          <w:sz w:val="32"/>
          <w:szCs w:val="32"/>
        </w:rPr>
        <w:t>2019-2021年</w:t>
      </w:r>
      <w:r w:rsidRPr="000426AC">
        <w:rPr>
          <w:rFonts w:ascii="宋体" w:hAnsi="宋体"/>
          <w:b/>
          <w:sz w:val="32"/>
          <w:szCs w:val="32"/>
        </w:rPr>
        <w:t>中国石油大学（</w:t>
      </w:r>
      <w:r w:rsidRPr="000426AC">
        <w:rPr>
          <w:rFonts w:ascii="宋体" w:hAnsi="宋体" w:hint="eastAsia"/>
          <w:b/>
          <w:sz w:val="32"/>
          <w:szCs w:val="32"/>
        </w:rPr>
        <w:t>北京</w:t>
      </w:r>
      <w:r w:rsidRPr="000426AC">
        <w:rPr>
          <w:rFonts w:ascii="宋体" w:hAnsi="宋体"/>
          <w:b/>
          <w:sz w:val="32"/>
          <w:szCs w:val="32"/>
        </w:rPr>
        <w:t>）</w:t>
      </w:r>
    </w:p>
    <w:p w:rsidR="000426AC" w:rsidRPr="000426AC" w:rsidRDefault="000426AC">
      <w:pPr>
        <w:jc w:val="center"/>
        <w:rPr>
          <w:rFonts w:ascii="宋体" w:hAnsi="宋体"/>
          <w:b/>
          <w:sz w:val="32"/>
          <w:szCs w:val="32"/>
        </w:rPr>
      </w:pPr>
      <w:bookmarkStart w:id="1" w:name="OLE_LINK6"/>
      <w:r>
        <w:rPr>
          <w:rFonts w:ascii="宋体" w:hAnsi="宋体" w:hint="eastAsia"/>
          <w:b/>
          <w:sz w:val="32"/>
          <w:szCs w:val="32"/>
        </w:rPr>
        <w:t xml:space="preserve"> “</w:t>
      </w:r>
      <w:r>
        <w:rPr>
          <w:rFonts w:ascii="宋体" w:hAnsi="宋体" w:hint="eastAsia"/>
          <w:b/>
          <w:sz w:val="32"/>
          <w:szCs w:val="32"/>
        </w:rPr>
        <w:t>物之理</w:t>
      </w:r>
      <w:r>
        <w:rPr>
          <w:rFonts w:ascii="宋体" w:hAnsi="宋体"/>
          <w:b/>
          <w:sz w:val="32"/>
          <w:szCs w:val="32"/>
        </w:rPr>
        <w:t>探索展</w:t>
      </w:r>
      <w:bookmarkEnd w:id="1"/>
      <w:r>
        <w:rPr>
          <w:rFonts w:ascii="宋体" w:hAnsi="宋体"/>
          <w:b/>
          <w:sz w:val="32"/>
          <w:szCs w:val="32"/>
        </w:rPr>
        <w:t>示厅</w:t>
      </w:r>
      <w:r>
        <w:rPr>
          <w:rFonts w:ascii="宋体" w:hAnsi="宋体" w:hint="eastAsia"/>
          <w:b/>
          <w:sz w:val="32"/>
          <w:szCs w:val="32"/>
        </w:rPr>
        <w:t>”</w:t>
      </w:r>
      <w:r w:rsidRPr="000426AC">
        <w:rPr>
          <w:rFonts w:ascii="宋体" w:hAnsi="宋体" w:hint="eastAsia"/>
          <w:b/>
          <w:sz w:val="32"/>
          <w:szCs w:val="32"/>
        </w:rPr>
        <w:t>科普</w:t>
      </w:r>
      <w:r w:rsidRPr="000426AC">
        <w:rPr>
          <w:rFonts w:ascii="宋体" w:hAnsi="宋体"/>
          <w:b/>
          <w:sz w:val="32"/>
          <w:szCs w:val="32"/>
        </w:rPr>
        <w:t>活动</w:t>
      </w:r>
    </w:p>
    <w:p w:rsidR="000426AC" w:rsidRPr="000426AC" w:rsidRDefault="000426AC">
      <w:pPr>
        <w:jc w:val="center"/>
        <w:rPr>
          <w:rFonts w:ascii="宋体" w:hAnsi="宋体" w:hint="eastAsia"/>
          <w:b/>
          <w:sz w:val="24"/>
          <w:szCs w:val="24"/>
        </w:rPr>
      </w:pPr>
    </w:p>
    <w:p w:rsidR="00C761CD" w:rsidRDefault="00DB525B">
      <w:pPr>
        <w:jc w:val="center"/>
        <w:rPr>
          <w:rFonts w:ascii="宋体" w:hAnsi="宋体"/>
          <w:b/>
          <w:sz w:val="24"/>
          <w:szCs w:val="24"/>
        </w:rPr>
      </w:pPr>
      <w:r>
        <w:rPr>
          <w:rFonts w:ascii="宋体" w:hAnsi="宋体"/>
          <w:b/>
          <w:sz w:val="24"/>
          <w:szCs w:val="24"/>
        </w:rPr>
        <w:t>理学院</w:t>
      </w:r>
      <w:r>
        <w:rPr>
          <w:rFonts w:ascii="宋体" w:hAnsi="宋体" w:hint="eastAsia"/>
          <w:b/>
          <w:sz w:val="24"/>
          <w:szCs w:val="24"/>
        </w:rPr>
        <w:t>承办迎</w:t>
      </w:r>
      <w:r>
        <w:rPr>
          <w:rFonts w:ascii="宋体" w:hAnsi="宋体"/>
          <w:b/>
          <w:sz w:val="24"/>
          <w:szCs w:val="24"/>
        </w:rPr>
        <w:t>“</w:t>
      </w:r>
      <w:r>
        <w:rPr>
          <w:rFonts w:ascii="宋体" w:hAnsi="宋体"/>
          <w:b/>
          <w:sz w:val="24"/>
          <w:szCs w:val="24"/>
        </w:rPr>
        <w:t>六一</w:t>
      </w:r>
      <w:r>
        <w:rPr>
          <w:rFonts w:ascii="宋体" w:hAnsi="宋体"/>
          <w:b/>
          <w:sz w:val="24"/>
          <w:szCs w:val="24"/>
        </w:rPr>
        <w:t>”</w:t>
      </w:r>
      <w:r>
        <w:rPr>
          <w:rFonts w:ascii="宋体" w:hAnsi="宋体"/>
          <w:b/>
          <w:sz w:val="24"/>
          <w:szCs w:val="24"/>
        </w:rPr>
        <w:t>儿童节《走进科普场馆，感受科学魅力》活动</w:t>
      </w:r>
    </w:p>
    <w:p w:rsidR="00C761CD" w:rsidRDefault="00C761CD">
      <w:pPr>
        <w:jc w:val="right"/>
        <w:rPr>
          <w:rFonts w:ascii="宋体" w:hAnsi="宋体"/>
          <w:b/>
          <w:sz w:val="24"/>
          <w:szCs w:val="24"/>
        </w:rPr>
      </w:pPr>
    </w:p>
    <w:p w:rsidR="00C761CD" w:rsidRDefault="00DB525B">
      <w:pPr>
        <w:ind w:firstLineChars="200" w:firstLine="480"/>
        <w:rPr>
          <w:rFonts w:ascii="宋体" w:hAnsi="宋体"/>
          <w:sz w:val="24"/>
          <w:szCs w:val="24"/>
        </w:rPr>
      </w:pPr>
      <w:r>
        <w:rPr>
          <w:rFonts w:ascii="宋体" w:hAnsi="宋体" w:hint="eastAsia"/>
          <w:sz w:val="24"/>
          <w:szCs w:val="24"/>
        </w:rPr>
        <w:t>2</w:t>
      </w:r>
      <w:r>
        <w:rPr>
          <w:rFonts w:ascii="宋体" w:hAnsi="宋体"/>
          <w:sz w:val="24"/>
          <w:szCs w:val="24"/>
        </w:rPr>
        <w:t>019</w:t>
      </w:r>
      <w:r>
        <w:rPr>
          <w:rFonts w:ascii="宋体" w:hAnsi="宋体"/>
          <w:sz w:val="24"/>
          <w:szCs w:val="24"/>
        </w:rPr>
        <w:t>年</w:t>
      </w:r>
      <w:r>
        <w:rPr>
          <w:rFonts w:ascii="宋体" w:hAnsi="宋体"/>
          <w:sz w:val="24"/>
          <w:szCs w:val="24"/>
        </w:rPr>
        <w:t>5</w:t>
      </w:r>
      <w:r>
        <w:rPr>
          <w:rFonts w:ascii="宋体" w:hAnsi="宋体"/>
          <w:sz w:val="24"/>
          <w:szCs w:val="24"/>
        </w:rPr>
        <w:t>月</w:t>
      </w:r>
      <w:r>
        <w:rPr>
          <w:rFonts w:ascii="宋体" w:hAnsi="宋体"/>
          <w:sz w:val="24"/>
          <w:szCs w:val="24"/>
        </w:rPr>
        <w:t>25</w:t>
      </w:r>
      <w:r>
        <w:rPr>
          <w:rFonts w:ascii="宋体" w:hAnsi="宋体"/>
          <w:sz w:val="24"/>
          <w:szCs w:val="24"/>
        </w:rPr>
        <w:t>日，</w:t>
      </w:r>
      <w:r>
        <w:rPr>
          <w:rFonts w:ascii="宋体" w:hAnsi="宋体" w:hint="eastAsia"/>
          <w:sz w:val="24"/>
          <w:szCs w:val="24"/>
        </w:rPr>
        <w:t>在校工会的指导下，理学院</w:t>
      </w:r>
      <w:r>
        <w:rPr>
          <w:rFonts w:ascii="宋体" w:hAnsi="宋体" w:hint="eastAsia"/>
          <w:sz w:val="24"/>
          <w:szCs w:val="24"/>
        </w:rPr>
        <w:t>“物之理探索”展示厅面向我校教职工子女</w:t>
      </w:r>
      <w:r>
        <w:rPr>
          <w:rFonts w:ascii="宋体" w:hAnsi="宋体" w:hint="eastAsia"/>
          <w:sz w:val="24"/>
          <w:szCs w:val="24"/>
        </w:rPr>
        <w:t>承办</w:t>
      </w:r>
      <w:r>
        <w:rPr>
          <w:rFonts w:ascii="宋体" w:hAnsi="宋体"/>
          <w:sz w:val="24"/>
          <w:szCs w:val="24"/>
        </w:rPr>
        <w:t>了</w:t>
      </w:r>
      <w:r>
        <w:rPr>
          <w:rFonts w:ascii="宋体" w:hAnsi="宋体" w:hint="eastAsia"/>
          <w:sz w:val="24"/>
          <w:szCs w:val="24"/>
        </w:rPr>
        <w:t>迎</w:t>
      </w:r>
      <w:r>
        <w:rPr>
          <w:rFonts w:ascii="宋体" w:hAnsi="宋体"/>
          <w:sz w:val="24"/>
          <w:szCs w:val="24"/>
        </w:rPr>
        <w:t>“</w:t>
      </w:r>
      <w:r>
        <w:rPr>
          <w:rFonts w:ascii="宋体" w:hAnsi="宋体"/>
          <w:sz w:val="24"/>
          <w:szCs w:val="24"/>
        </w:rPr>
        <w:t>六一</w:t>
      </w:r>
      <w:r>
        <w:rPr>
          <w:rFonts w:ascii="宋体" w:hAnsi="宋体"/>
          <w:sz w:val="24"/>
          <w:szCs w:val="24"/>
        </w:rPr>
        <w:t>”</w:t>
      </w:r>
      <w:r>
        <w:rPr>
          <w:rFonts w:ascii="宋体" w:hAnsi="宋体"/>
          <w:sz w:val="24"/>
          <w:szCs w:val="24"/>
        </w:rPr>
        <w:t>儿童节《走进科普场馆，感受科学魅力》的主题活动。</w:t>
      </w:r>
      <w:r>
        <w:rPr>
          <w:rFonts w:ascii="宋体" w:hAnsi="宋体"/>
          <w:sz w:val="24"/>
          <w:szCs w:val="24"/>
        </w:rPr>
        <w:t>3</w:t>
      </w:r>
      <w:r>
        <w:rPr>
          <w:rFonts w:ascii="宋体" w:hAnsi="宋体" w:hint="eastAsia"/>
          <w:sz w:val="24"/>
          <w:szCs w:val="24"/>
        </w:rPr>
        <w:t>0</w:t>
      </w:r>
      <w:r>
        <w:rPr>
          <w:rFonts w:ascii="宋体" w:hAnsi="宋体" w:hint="eastAsia"/>
          <w:sz w:val="24"/>
          <w:szCs w:val="24"/>
        </w:rPr>
        <w:t>余</w:t>
      </w:r>
      <w:r>
        <w:rPr>
          <w:rFonts w:ascii="宋体" w:hAnsi="宋体"/>
          <w:sz w:val="24"/>
          <w:szCs w:val="24"/>
        </w:rPr>
        <w:t>名教职工子女及</w:t>
      </w:r>
      <w:r>
        <w:rPr>
          <w:rFonts w:ascii="宋体" w:hAnsi="宋体" w:hint="eastAsia"/>
          <w:sz w:val="24"/>
          <w:szCs w:val="24"/>
        </w:rPr>
        <w:t>20</w:t>
      </w:r>
      <w:r>
        <w:rPr>
          <w:rFonts w:ascii="宋体" w:hAnsi="宋体" w:hint="eastAsia"/>
          <w:sz w:val="24"/>
          <w:szCs w:val="24"/>
        </w:rPr>
        <w:t>余</w:t>
      </w:r>
      <w:r>
        <w:rPr>
          <w:rFonts w:ascii="宋体" w:hAnsi="宋体"/>
          <w:sz w:val="24"/>
          <w:szCs w:val="24"/>
        </w:rPr>
        <w:t>位教</w:t>
      </w:r>
      <w:r>
        <w:rPr>
          <w:rFonts w:ascii="宋体" w:hAnsi="宋体" w:hint="eastAsia"/>
          <w:sz w:val="24"/>
          <w:szCs w:val="24"/>
        </w:rPr>
        <w:t>职</w:t>
      </w:r>
      <w:r>
        <w:rPr>
          <w:rFonts w:ascii="宋体" w:hAnsi="宋体"/>
          <w:sz w:val="24"/>
          <w:szCs w:val="24"/>
        </w:rPr>
        <w:t>工</w:t>
      </w:r>
      <w:r>
        <w:rPr>
          <w:rFonts w:ascii="宋体" w:hAnsi="宋体" w:hint="eastAsia"/>
          <w:sz w:val="24"/>
          <w:szCs w:val="24"/>
        </w:rPr>
        <w:t>报名并参与其中</w:t>
      </w:r>
      <w:r>
        <w:rPr>
          <w:rFonts w:ascii="宋体" w:hAnsi="宋体"/>
          <w:sz w:val="24"/>
          <w:szCs w:val="24"/>
        </w:rPr>
        <w:t>。</w:t>
      </w:r>
      <w:r>
        <w:rPr>
          <w:rFonts w:ascii="宋体" w:hAnsi="宋体" w:hint="eastAsia"/>
          <w:sz w:val="24"/>
          <w:szCs w:val="24"/>
        </w:rPr>
        <w:t>“物之理探索”展示厅派出一位主讲教师及六名辅助教师全程进行</w:t>
      </w:r>
      <w:r>
        <w:rPr>
          <w:rFonts w:ascii="宋体" w:hAnsi="宋体" w:hint="eastAsia"/>
          <w:sz w:val="24"/>
          <w:szCs w:val="24"/>
        </w:rPr>
        <w:t>科普讲解及</w:t>
      </w:r>
      <w:r>
        <w:rPr>
          <w:rFonts w:ascii="宋体" w:hAnsi="宋体" w:hint="eastAsia"/>
          <w:sz w:val="24"/>
          <w:szCs w:val="24"/>
        </w:rPr>
        <w:t>实践引导。</w:t>
      </w:r>
    </w:p>
    <w:p w:rsidR="00C761CD" w:rsidRDefault="00DB525B">
      <w:pPr>
        <w:ind w:firstLineChars="200" w:firstLine="480"/>
        <w:rPr>
          <w:rFonts w:ascii="宋体" w:hAnsi="宋体"/>
          <w:sz w:val="24"/>
          <w:szCs w:val="24"/>
        </w:rPr>
      </w:pPr>
      <w:r>
        <w:rPr>
          <w:rFonts w:ascii="宋体" w:hAnsi="宋体"/>
          <w:sz w:val="24"/>
          <w:szCs w:val="24"/>
        </w:rPr>
        <w:t>活动分为科普主题讲座和科普基地参观两大部分。科普主题讲座由我校理学院张万松教授负责讲授。讲座过程中，张教授为学生们表演</w:t>
      </w:r>
      <w:r>
        <w:rPr>
          <w:rFonts w:ascii="宋体" w:hAnsi="宋体" w:hint="eastAsia"/>
          <w:sz w:val="24"/>
          <w:szCs w:val="24"/>
        </w:rPr>
        <w:t>了多项科学魔术，内容丰富，趣味十足。教工子女们积极踊跃的参与到互动中来，明白了诸多魔术背后的科学奥秘</w:t>
      </w:r>
      <w:r>
        <w:rPr>
          <w:rFonts w:ascii="宋体" w:hAnsi="宋体" w:hint="eastAsia"/>
          <w:sz w:val="24"/>
          <w:szCs w:val="24"/>
        </w:rPr>
        <w:t>。一个个有趣的魔幻现象</w:t>
      </w:r>
      <w:r>
        <w:rPr>
          <w:rFonts w:ascii="宋体" w:hAnsi="宋体" w:hint="eastAsia"/>
          <w:sz w:val="24"/>
          <w:szCs w:val="24"/>
        </w:rPr>
        <w:t>不仅使小朋友们兴高采烈，家长们也看得津津有味，纷纷称道科学的神奇魔力。</w:t>
      </w:r>
    </w:p>
    <w:p w:rsidR="00C761CD" w:rsidRDefault="00DB525B">
      <w:pPr>
        <w:jc w:val="center"/>
        <w:rPr>
          <w:rFonts w:ascii="宋体" w:hAnsi="宋体"/>
          <w:b/>
          <w:sz w:val="24"/>
          <w:szCs w:val="24"/>
        </w:rPr>
      </w:pPr>
      <w:r>
        <w:rPr>
          <w:rFonts w:ascii="宋体" w:hAnsi="宋体"/>
          <w:b/>
          <w:noProof/>
          <w:sz w:val="24"/>
          <w:szCs w:val="24"/>
        </w:rPr>
        <w:drawing>
          <wp:inline distT="0" distB="0" distL="0" distR="0">
            <wp:extent cx="4474845" cy="2429510"/>
            <wp:effectExtent l="0" t="0" r="1905" b="8890"/>
            <wp:docPr id="102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7" cstate="print"/>
                    <a:srcRect/>
                    <a:stretch/>
                  </pic:blipFill>
                  <pic:spPr>
                    <a:xfrm>
                      <a:off x="0" y="0"/>
                      <a:ext cx="4474845" cy="2429510"/>
                    </a:xfrm>
                    <a:prstGeom prst="rect">
                      <a:avLst/>
                    </a:prstGeom>
                    <a:ln>
                      <a:noFill/>
                    </a:ln>
                  </pic:spPr>
                </pic:pic>
              </a:graphicData>
            </a:graphic>
          </wp:inline>
        </w:drawing>
      </w:r>
      <w:r>
        <w:rPr>
          <w:rFonts w:ascii="宋体" w:hAnsi="宋体"/>
          <w:b/>
          <w:noProof/>
          <w:sz w:val="24"/>
          <w:szCs w:val="24"/>
        </w:rPr>
        <w:drawing>
          <wp:inline distT="0" distB="0" distL="0" distR="0">
            <wp:extent cx="4507230" cy="2531745"/>
            <wp:effectExtent l="0" t="0" r="7620" b="1905"/>
            <wp:docPr id="102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srcRect/>
                    <a:stretch/>
                  </pic:blipFill>
                  <pic:spPr>
                    <a:xfrm>
                      <a:off x="0" y="0"/>
                      <a:ext cx="4507230" cy="2531745"/>
                    </a:xfrm>
                    <a:prstGeom prst="rect">
                      <a:avLst/>
                    </a:prstGeom>
                    <a:ln>
                      <a:noFill/>
                    </a:ln>
                  </pic:spPr>
                </pic:pic>
              </a:graphicData>
            </a:graphic>
          </wp:inline>
        </w:drawing>
      </w:r>
    </w:p>
    <w:p w:rsidR="00C761CD" w:rsidRDefault="00C761CD">
      <w:pPr>
        <w:ind w:firstLineChars="200" w:firstLine="420"/>
      </w:pPr>
    </w:p>
    <w:p w:rsidR="00C761CD" w:rsidRDefault="00DB525B">
      <w:pPr>
        <w:ind w:firstLineChars="200" w:firstLine="480"/>
        <w:rPr>
          <w:rFonts w:ascii="宋体" w:hAnsi="宋体"/>
          <w:sz w:val="24"/>
          <w:szCs w:val="24"/>
        </w:rPr>
      </w:pPr>
      <w:r>
        <w:rPr>
          <w:rFonts w:ascii="宋体" w:hAnsi="宋体"/>
          <w:sz w:val="24"/>
          <w:szCs w:val="24"/>
        </w:rPr>
        <w:t>在后续的参观实践环节中，讲解员们为</w:t>
      </w:r>
      <w:r>
        <w:rPr>
          <w:rFonts w:ascii="宋体" w:hAnsi="宋体" w:hint="eastAsia"/>
          <w:sz w:val="24"/>
          <w:szCs w:val="24"/>
        </w:rPr>
        <w:t>大家</w:t>
      </w:r>
      <w:r>
        <w:rPr>
          <w:rFonts w:ascii="宋体" w:hAnsi="宋体"/>
          <w:sz w:val="24"/>
          <w:szCs w:val="24"/>
        </w:rPr>
        <w:t>演示</w:t>
      </w:r>
      <w:r>
        <w:rPr>
          <w:rFonts w:ascii="宋体" w:hAnsi="宋体" w:hint="eastAsia"/>
          <w:sz w:val="24"/>
          <w:szCs w:val="24"/>
        </w:rPr>
        <w:t>了</w:t>
      </w:r>
      <w:r>
        <w:rPr>
          <w:rFonts w:ascii="宋体" w:hAnsi="宋体"/>
          <w:sz w:val="24"/>
          <w:szCs w:val="24"/>
        </w:rPr>
        <w:t>锥体上滚、伯努利演示仪、</w:t>
      </w:r>
      <w:r>
        <w:rPr>
          <w:rFonts w:ascii="宋体" w:hAnsi="宋体"/>
          <w:sz w:val="24"/>
          <w:szCs w:val="24"/>
        </w:rPr>
        <w:lastRenderedPageBreak/>
        <w:t>鱼洗、</w:t>
      </w:r>
      <w:r>
        <w:rPr>
          <w:rFonts w:ascii="宋体" w:hAnsi="宋体" w:hint="eastAsia"/>
          <w:sz w:val="24"/>
          <w:szCs w:val="24"/>
        </w:rPr>
        <w:t>手蓄电池、</w:t>
      </w:r>
      <w:r>
        <w:rPr>
          <w:rFonts w:ascii="宋体" w:hAnsi="宋体"/>
          <w:sz w:val="24"/>
          <w:szCs w:val="24"/>
        </w:rPr>
        <w:t>彩色影子、辉光球等三十余项演示及实践项目，</w:t>
      </w:r>
      <w:r>
        <w:rPr>
          <w:rFonts w:ascii="宋体" w:hAnsi="宋体" w:hint="eastAsia"/>
          <w:sz w:val="24"/>
          <w:szCs w:val="24"/>
        </w:rPr>
        <w:t>也带领</w:t>
      </w:r>
      <w:r>
        <w:rPr>
          <w:rFonts w:ascii="宋体" w:hAnsi="宋体" w:hint="eastAsia"/>
          <w:sz w:val="24"/>
          <w:szCs w:val="24"/>
        </w:rPr>
        <w:t>大家</w:t>
      </w:r>
      <w:r>
        <w:rPr>
          <w:rFonts w:ascii="宋体" w:hAnsi="宋体" w:hint="eastAsia"/>
          <w:sz w:val="24"/>
          <w:szCs w:val="24"/>
        </w:rPr>
        <w:t>参观了本校特色的石油行业装备及机械模型、体验了窥视无穷、静电高压等大型仪器。</w:t>
      </w:r>
      <w:r>
        <w:rPr>
          <w:rFonts w:ascii="宋体" w:hAnsi="宋体"/>
          <w:sz w:val="24"/>
          <w:szCs w:val="24"/>
        </w:rPr>
        <w:t>学生们在</w:t>
      </w:r>
      <w:r>
        <w:rPr>
          <w:rFonts w:ascii="宋体" w:hAnsi="宋体" w:hint="eastAsia"/>
          <w:sz w:val="24"/>
          <w:szCs w:val="24"/>
        </w:rPr>
        <w:t>动手实践和体验的过程中接触到了科学知识，开拓了视野，激发了对科学的兴趣，度过了一个</w:t>
      </w:r>
      <w:r>
        <w:rPr>
          <w:rFonts w:ascii="宋体" w:hAnsi="宋体" w:hint="eastAsia"/>
          <w:sz w:val="24"/>
          <w:szCs w:val="24"/>
        </w:rPr>
        <w:t>快乐</w:t>
      </w:r>
      <w:r>
        <w:rPr>
          <w:rFonts w:ascii="宋体" w:hAnsi="宋体" w:hint="eastAsia"/>
          <w:sz w:val="24"/>
          <w:szCs w:val="24"/>
        </w:rPr>
        <w:t>而</w:t>
      </w:r>
      <w:r>
        <w:rPr>
          <w:rFonts w:ascii="宋体" w:hAnsi="宋体" w:hint="eastAsia"/>
          <w:sz w:val="24"/>
          <w:szCs w:val="24"/>
        </w:rPr>
        <w:t>有</w:t>
      </w:r>
      <w:r>
        <w:rPr>
          <w:rFonts w:ascii="宋体" w:hAnsi="宋体" w:hint="eastAsia"/>
          <w:sz w:val="24"/>
          <w:szCs w:val="24"/>
        </w:rPr>
        <w:t>意义的儿童节！</w:t>
      </w:r>
    </w:p>
    <w:p w:rsidR="00C761CD" w:rsidRDefault="00DB525B">
      <w:r>
        <w:rPr>
          <w:noProof/>
        </w:rPr>
        <w:drawing>
          <wp:inline distT="0" distB="0" distL="0" distR="0">
            <wp:extent cx="2602230" cy="1698625"/>
            <wp:effectExtent l="0" t="0" r="7620" b="0"/>
            <wp:docPr id="102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9" cstate="print"/>
                    <a:srcRect l="13963"/>
                    <a:stretch/>
                  </pic:blipFill>
                  <pic:spPr>
                    <a:xfrm>
                      <a:off x="0" y="0"/>
                      <a:ext cx="2602230" cy="1698625"/>
                    </a:xfrm>
                    <a:prstGeom prst="rect">
                      <a:avLst/>
                    </a:prstGeom>
                    <a:ln>
                      <a:noFill/>
                    </a:ln>
                  </pic:spPr>
                </pic:pic>
              </a:graphicData>
            </a:graphic>
          </wp:inline>
        </w:drawing>
      </w:r>
      <w:r>
        <w:rPr>
          <w:rFonts w:ascii="宋体" w:hAnsi="宋体"/>
          <w:noProof/>
          <w:sz w:val="24"/>
          <w:szCs w:val="24"/>
        </w:rPr>
        <w:drawing>
          <wp:inline distT="0" distB="0" distL="0" distR="0">
            <wp:extent cx="2545080" cy="1668780"/>
            <wp:effectExtent l="0" t="0" r="7620" b="7620"/>
            <wp:docPr id="1029"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srcRect/>
                    <a:stretch/>
                  </pic:blipFill>
                  <pic:spPr>
                    <a:xfrm>
                      <a:off x="0" y="0"/>
                      <a:ext cx="2545080" cy="1668780"/>
                    </a:xfrm>
                    <a:prstGeom prst="rect">
                      <a:avLst/>
                    </a:prstGeom>
                    <a:ln>
                      <a:noFill/>
                    </a:ln>
                  </pic:spPr>
                </pic:pic>
              </a:graphicData>
            </a:graphic>
          </wp:inline>
        </w:drawing>
      </w:r>
      <w:r>
        <w:t xml:space="preserve"> </w:t>
      </w:r>
    </w:p>
    <w:p w:rsidR="00C761CD" w:rsidRDefault="00DB525B">
      <w:r>
        <w:rPr>
          <w:noProof/>
        </w:rPr>
        <w:drawing>
          <wp:inline distT="0" distB="0" distL="0" distR="0">
            <wp:extent cx="2575560" cy="1696720"/>
            <wp:effectExtent l="0" t="0" r="0" b="0"/>
            <wp:docPr id="1030"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11" cstate="print"/>
                    <a:srcRect/>
                    <a:stretch/>
                  </pic:blipFill>
                  <pic:spPr>
                    <a:xfrm>
                      <a:off x="0" y="0"/>
                      <a:ext cx="2575560" cy="1696720"/>
                    </a:xfrm>
                    <a:prstGeom prst="rect">
                      <a:avLst/>
                    </a:prstGeom>
                    <a:ln>
                      <a:noFill/>
                    </a:ln>
                  </pic:spPr>
                </pic:pic>
              </a:graphicData>
            </a:graphic>
          </wp:inline>
        </w:drawing>
      </w:r>
      <w:r>
        <w:rPr>
          <w:noProof/>
        </w:rPr>
        <w:drawing>
          <wp:inline distT="0" distB="0" distL="0" distR="0">
            <wp:extent cx="2566670" cy="1696720"/>
            <wp:effectExtent l="0" t="0" r="5080" b="0"/>
            <wp:docPr id="1031"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7"/>
                    <pic:cNvPicPr/>
                  </pic:nvPicPr>
                  <pic:blipFill>
                    <a:blip r:embed="rId12" cstate="print"/>
                    <a:srcRect/>
                    <a:stretch/>
                  </pic:blipFill>
                  <pic:spPr>
                    <a:xfrm>
                      <a:off x="0" y="0"/>
                      <a:ext cx="2566670" cy="1696720"/>
                    </a:xfrm>
                    <a:prstGeom prst="rect">
                      <a:avLst/>
                    </a:prstGeom>
                    <a:ln>
                      <a:noFill/>
                    </a:ln>
                  </pic:spPr>
                </pic:pic>
              </a:graphicData>
            </a:graphic>
          </wp:inline>
        </w:drawing>
      </w:r>
      <w:r>
        <w:t xml:space="preserve"> </w:t>
      </w:r>
    </w:p>
    <w:p w:rsidR="00C761CD" w:rsidRDefault="00C761CD">
      <w:pPr>
        <w:jc w:val="center"/>
      </w:pPr>
    </w:p>
    <w:p w:rsidR="00C761CD" w:rsidRDefault="00DB525B">
      <w:pPr>
        <w:jc w:val="center"/>
      </w:pPr>
      <w:r>
        <w:rPr>
          <w:noProof/>
        </w:rPr>
        <w:drawing>
          <wp:inline distT="0" distB="0" distL="0" distR="0">
            <wp:extent cx="3982720" cy="2543810"/>
            <wp:effectExtent l="0" t="0" r="0" b="8890"/>
            <wp:docPr id="1033"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5"/>
                    <pic:cNvPicPr/>
                  </pic:nvPicPr>
                  <pic:blipFill>
                    <a:blip r:embed="rId13" cstate="print"/>
                    <a:srcRect/>
                    <a:stretch/>
                  </pic:blipFill>
                  <pic:spPr>
                    <a:xfrm>
                      <a:off x="0" y="0"/>
                      <a:ext cx="3982720" cy="2543810"/>
                    </a:xfrm>
                    <a:prstGeom prst="rect">
                      <a:avLst/>
                    </a:prstGeom>
                    <a:ln>
                      <a:noFill/>
                    </a:ln>
                  </pic:spPr>
                </pic:pic>
              </a:graphicData>
            </a:graphic>
          </wp:inline>
        </w:drawing>
      </w:r>
    </w:p>
    <w:p w:rsidR="007179CB" w:rsidRPr="005000B3" w:rsidRDefault="007179CB" w:rsidP="007179CB">
      <w:pPr>
        <w:spacing w:line="300" w:lineRule="auto"/>
        <w:jc w:val="center"/>
        <w:rPr>
          <w:rFonts w:asciiTheme="minorEastAsia" w:hAnsiTheme="minorEastAsia"/>
          <w:b/>
          <w:sz w:val="28"/>
          <w:szCs w:val="28"/>
        </w:rPr>
      </w:pPr>
      <w:bookmarkStart w:id="2" w:name="OLE_LINK1"/>
      <w:r>
        <w:rPr>
          <w:rFonts w:asciiTheme="minorEastAsia" w:hAnsiTheme="minorEastAsia" w:hint="eastAsia"/>
          <w:b/>
          <w:sz w:val="28"/>
          <w:szCs w:val="28"/>
        </w:rPr>
        <w:t>石大附中“物之理”探索实践活动</w:t>
      </w:r>
    </w:p>
    <w:bookmarkEnd w:id="2"/>
    <w:p w:rsidR="007179CB" w:rsidRDefault="007179CB" w:rsidP="007179CB">
      <w:pPr>
        <w:spacing w:line="300" w:lineRule="auto"/>
        <w:ind w:firstLineChars="200" w:firstLine="480"/>
        <w:jc w:val="center"/>
        <w:rPr>
          <w:rFonts w:asciiTheme="minorEastAsia" w:hAnsiTheme="minorEastAsia"/>
          <w:sz w:val="24"/>
          <w:szCs w:val="24"/>
        </w:rPr>
      </w:pPr>
      <w:r>
        <w:rPr>
          <w:rFonts w:ascii="微软雅黑" w:hAnsi="微软雅黑" w:hint="eastAsia"/>
          <w:sz w:val="24"/>
          <w:szCs w:val="24"/>
        </w:rPr>
        <w:t xml:space="preserve">                        </w:t>
      </w:r>
      <w:r>
        <w:rPr>
          <w:rFonts w:ascii="微软雅黑" w:hAnsi="微软雅黑" w:hint="eastAsia"/>
          <w:sz w:val="24"/>
          <w:szCs w:val="24"/>
        </w:rPr>
        <w:t>——暨“物</w:t>
      </w:r>
      <w:r w:rsidRPr="005000B3">
        <w:rPr>
          <w:rFonts w:asciiTheme="minorEastAsia" w:hAnsiTheme="minorEastAsia" w:hint="eastAsia"/>
          <w:sz w:val="24"/>
          <w:szCs w:val="24"/>
        </w:rPr>
        <w:t>之理探索</w:t>
      </w:r>
      <w:r>
        <w:rPr>
          <w:rFonts w:asciiTheme="minorEastAsia" w:hAnsiTheme="minorEastAsia" w:hint="eastAsia"/>
          <w:sz w:val="24"/>
          <w:szCs w:val="24"/>
        </w:rPr>
        <w:t>”</w:t>
      </w:r>
      <w:r w:rsidRPr="005000B3">
        <w:rPr>
          <w:rFonts w:asciiTheme="minorEastAsia" w:hAnsiTheme="minorEastAsia" w:hint="eastAsia"/>
          <w:sz w:val="24"/>
          <w:szCs w:val="24"/>
        </w:rPr>
        <w:t>展示厅</w:t>
      </w:r>
      <w:r>
        <w:rPr>
          <w:rFonts w:asciiTheme="minorEastAsia" w:hAnsiTheme="minorEastAsia" w:hint="eastAsia"/>
          <w:sz w:val="24"/>
          <w:szCs w:val="24"/>
        </w:rPr>
        <w:t>附校共建项目</w:t>
      </w:r>
    </w:p>
    <w:p w:rsidR="007179CB" w:rsidRDefault="007179CB" w:rsidP="007179CB">
      <w:pPr>
        <w:spacing w:line="300" w:lineRule="auto"/>
        <w:ind w:firstLineChars="200" w:firstLine="480"/>
        <w:jc w:val="left"/>
        <w:rPr>
          <w:rFonts w:asciiTheme="minorEastAsia" w:hAnsiTheme="minorEastAsia"/>
          <w:sz w:val="24"/>
          <w:szCs w:val="24"/>
        </w:rPr>
      </w:pPr>
      <w:r w:rsidRPr="00E1452A">
        <w:rPr>
          <w:rFonts w:asciiTheme="minorEastAsia" w:hAnsiTheme="minorEastAsia" w:hint="eastAsia"/>
          <w:sz w:val="24"/>
          <w:szCs w:val="24"/>
        </w:rPr>
        <w:t>2</w:t>
      </w:r>
      <w:r w:rsidRPr="00E1452A">
        <w:rPr>
          <w:rFonts w:asciiTheme="minorEastAsia" w:hAnsiTheme="minorEastAsia"/>
          <w:sz w:val="24"/>
          <w:szCs w:val="24"/>
        </w:rPr>
        <w:t>01</w:t>
      </w:r>
      <w:r>
        <w:rPr>
          <w:rFonts w:asciiTheme="minorEastAsia" w:hAnsiTheme="minorEastAsia"/>
          <w:sz w:val="24"/>
          <w:szCs w:val="24"/>
        </w:rPr>
        <w:t>9</w:t>
      </w:r>
      <w:r w:rsidRPr="00E1452A">
        <w:rPr>
          <w:rFonts w:asciiTheme="minorEastAsia" w:hAnsiTheme="minorEastAsia"/>
          <w:sz w:val="24"/>
          <w:szCs w:val="24"/>
        </w:rPr>
        <w:t>年1</w:t>
      </w:r>
      <w:r>
        <w:rPr>
          <w:rFonts w:asciiTheme="minorEastAsia" w:hAnsiTheme="minorEastAsia"/>
          <w:sz w:val="24"/>
          <w:szCs w:val="24"/>
        </w:rPr>
        <w:t>0</w:t>
      </w:r>
      <w:r w:rsidRPr="00E1452A">
        <w:rPr>
          <w:rFonts w:asciiTheme="minorEastAsia" w:hAnsiTheme="minorEastAsia"/>
          <w:sz w:val="24"/>
          <w:szCs w:val="24"/>
        </w:rPr>
        <w:t>月</w:t>
      </w:r>
      <w:r>
        <w:rPr>
          <w:rFonts w:asciiTheme="minorEastAsia" w:hAnsiTheme="minorEastAsia"/>
          <w:sz w:val="24"/>
          <w:szCs w:val="24"/>
        </w:rPr>
        <w:t>16日及10月23</w:t>
      </w:r>
      <w:r w:rsidRPr="00E1452A">
        <w:rPr>
          <w:rFonts w:asciiTheme="minorEastAsia" w:hAnsiTheme="minorEastAsia"/>
          <w:sz w:val="24"/>
          <w:szCs w:val="24"/>
        </w:rPr>
        <w:t>日，</w:t>
      </w:r>
      <w:r>
        <w:rPr>
          <w:rFonts w:asciiTheme="minorEastAsia" w:hAnsiTheme="minorEastAsia"/>
          <w:sz w:val="24"/>
          <w:szCs w:val="24"/>
        </w:rPr>
        <w:t>理学院</w:t>
      </w:r>
      <w:r w:rsidRPr="00E1452A">
        <w:rPr>
          <w:rFonts w:asciiTheme="minorEastAsia" w:hAnsiTheme="minorEastAsia" w:hint="eastAsia"/>
          <w:sz w:val="24"/>
          <w:szCs w:val="24"/>
        </w:rPr>
        <w:t>“物之理探索”展示厅</w:t>
      </w:r>
      <w:r>
        <w:rPr>
          <w:rFonts w:asciiTheme="minorEastAsia" w:hAnsiTheme="minorEastAsia" w:hint="eastAsia"/>
          <w:sz w:val="24"/>
          <w:szCs w:val="24"/>
        </w:rPr>
        <w:t>面向石大附中初二年级学生，</w:t>
      </w:r>
      <w:r w:rsidRPr="00E1452A">
        <w:rPr>
          <w:rFonts w:asciiTheme="minorEastAsia" w:hAnsiTheme="minorEastAsia" w:hint="eastAsia"/>
          <w:sz w:val="24"/>
          <w:szCs w:val="24"/>
        </w:rPr>
        <w:t>以学习科普知识、增强创新意识为目的，举办了以“</w:t>
      </w:r>
      <w:r>
        <w:rPr>
          <w:rFonts w:asciiTheme="minorEastAsia" w:hAnsiTheme="minorEastAsia" w:hint="eastAsia"/>
          <w:sz w:val="24"/>
          <w:szCs w:val="24"/>
        </w:rPr>
        <w:t>物之理探索实践</w:t>
      </w:r>
      <w:r w:rsidRPr="00E1452A">
        <w:rPr>
          <w:rFonts w:asciiTheme="minorEastAsia" w:hAnsiTheme="minorEastAsia" w:hint="eastAsia"/>
          <w:sz w:val="24"/>
          <w:szCs w:val="24"/>
        </w:rPr>
        <w:t>”为主题的科普活动。本次活动共接待石大附中初二年级学生</w:t>
      </w:r>
      <w:r>
        <w:rPr>
          <w:rFonts w:asciiTheme="minorEastAsia" w:hAnsiTheme="minorEastAsia" w:hint="eastAsia"/>
          <w:sz w:val="24"/>
          <w:szCs w:val="24"/>
        </w:rPr>
        <w:t>189</w:t>
      </w:r>
      <w:r w:rsidRPr="00E1452A">
        <w:rPr>
          <w:rFonts w:asciiTheme="minorEastAsia" w:hAnsiTheme="minorEastAsia" w:hint="eastAsia"/>
          <w:sz w:val="24"/>
          <w:szCs w:val="24"/>
        </w:rPr>
        <w:t>人，带队教师</w:t>
      </w:r>
      <w:r>
        <w:rPr>
          <w:rFonts w:asciiTheme="minorEastAsia" w:hAnsiTheme="minorEastAsia" w:hint="eastAsia"/>
          <w:sz w:val="24"/>
          <w:szCs w:val="24"/>
        </w:rPr>
        <w:t>13</w:t>
      </w:r>
      <w:r w:rsidRPr="00E1452A">
        <w:rPr>
          <w:rFonts w:asciiTheme="minorEastAsia" w:hAnsiTheme="minorEastAsia" w:hint="eastAsia"/>
          <w:sz w:val="24"/>
          <w:szCs w:val="24"/>
        </w:rPr>
        <w:t>名</w:t>
      </w:r>
      <w:r>
        <w:rPr>
          <w:rFonts w:asciiTheme="minorEastAsia" w:hAnsiTheme="minorEastAsia" w:hint="eastAsia"/>
          <w:sz w:val="24"/>
          <w:szCs w:val="24"/>
        </w:rPr>
        <w:t>。活动包括科普专题讲座和科普基地参观两部分内容，两场</w:t>
      </w:r>
      <w:r>
        <w:rPr>
          <w:rFonts w:asciiTheme="minorEastAsia" w:hAnsiTheme="minorEastAsia" w:hint="eastAsia"/>
          <w:sz w:val="24"/>
          <w:szCs w:val="24"/>
        </w:rPr>
        <w:lastRenderedPageBreak/>
        <w:t>讲座分别由理学院张万松教授及张鹏教授进行讲授。在实践环节中，“</w:t>
      </w:r>
      <w:r w:rsidRPr="005000B3">
        <w:rPr>
          <w:rFonts w:asciiTheme="minorEastAsia" w:hAnsiTheme="minorEastAsia" w:hint="eastAsia"/>
          <w:sz w:val="24"/>
          <w:szCs w:val="24"/>
        </w:rPr>
        <w:t>物之理探索</w:t>
      </w:r>
      <w:r>
        <w:rPr>
          <w:rFonts w:asciiTheme="minorEastAsia" w:hAnsiTheme="minorEastAsia" w:hint="eastAsia"/>
          <w:sz w:val="24"/>
          <w:szCs w:val="24"/>
        </w:rPr>
        <w:t>”</w:t>
      </w:r>
      <w:r w:rsidRPr="005000B3">
        <w:rPr>
          <w:rFonts w:asciiTheme="minorEastAsia" w:hAnsiTheme="minorEastAsia" w:hint="eastAsia"/>
          <w:sz w:val="24"/>
          <w:szCs w:val="24"/>
        </w:rPr>
        <w:t>展示厅</w:t>
      </w:r>
      <w:r>
        <w:rPr>
          <w:rFonts w:asciiTheme="minorEastAsia" w:hAnsiTheme="minorEastAsia" w:hint="eastAsia"/>
          <w:sz w:val="24"/>
          <w:szCs w:val="24"/>
        </w:rPr>
        <w:t>派出5名辅导教师</w:t>
      </w:r>
      <w:r w:rsidRPr="005000B3">
        <w:rPr>
          <w:rFonts w:asciiTheme="minorEastAsia" w:hAnsiTheme="minorEastAsia" w:hint="eastAsia"/>
          <w:sz w:val="24"/>
          <w:szCs w:val="24"/>
        </w:rPr>
        <w:t>全程进行科普讲解及实践引导工作。</w:t>
      </w:r>
    </w:p>
    <w:p w:rsidR="007179CB" w:rsidRDefault="007179CB" w:rsidP="007179CB">
      <w:pPr>
        <w:spacing w:line="300" w:lineRule="auto"/>
        <w:rPr>
          <w:rFonts w:asciiTheme="minorEastAsia" w:hAnsiTheme="minorEastAsia"/>
          <w:sz w:val="24"/>
          <w:szCs w:val="24"/>
        </w:rPr>
      </w:pPr>
      <w:r w:rsidRPr="00E8622E">
        <w:rPr>
          <w:rFonts w:asciiTheme="minorEastAsia" w:hAnsiTheme="minorEastAsia"/>
          <w:noProof/>
          <w:sz w:val="24"/>
          <w:szCs w:val="24"/>
        </w:rPr>
        <w:drawing>
          <wp:inline distT="0" distB="0" distL="0" distR="0" wp14:anchorId="655EA16B" wp14:editId="7A63707E">
            <wp:extent cx="2514600" cy="1490265"/>
            <wp:effectExtent l="0" t="0" r="0" b="0"/>
            <wp:docPr id="1" name="Picture 4" descr="E:\助管工作材料汇总\助管工作材料汇总\汇总4--附中小参观活动\2019年附中参观活动记录\2019.10.16\2019.10.16照片\DSC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助管工作材料汇总\助管工作材料汇总\汇总4--附中小参观活动\2019年附中参观活动记录\2019.10.16\2019.10.16照片\DSC004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297" cy="1505494"/>
                    </a:xfrm>
                    <a:prstGeom prst="rect">
                      <a:avLst/>
                    </a:prstGeom>
                    <a:noFill/>
                    <a:extLst/>
                  </pic:spPr>
                </pic:pic>
              </a:graphicData>
            </a:graphic>
          </wp:inline>
        </w:drawing>
      </w:r>
      <w:r w:rsidRPr="00E8622E">
        <w:rPr>
          <w:rFonts w:asciiTheme="minorEastAsia" w:hAnsiTheme="minorEastAsia"/>
          <w:noProof/>
          <w:sz w:val="24"/>
          <w:szCs w:val="24"/>
        </w:rPr>
        <w:drawing>
          <wp:inline distT="0" distB="0" distL="0" distR="0" wp14:anchorId="53DF7DD2" wp14:editId="3FEAB86E">
            <wp:extent cx="2504661" cy="1488483"/>
            <wp:effectExtent l="0" t="0" r="0" b="0"/>
            <wp:docPr id="4098" name="Picture 2" descr="E:\助管工作材料汇总\助管工作材料汇总\汇总4--附中小参观活动\2019年附中参观活动记录\2019.10.23\2019.10.23照片\DSC0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助管工作材料汇总\助管工作材料汇总\汇总4--附中小参观活动\2019年附中参观活动记录\2019.10.23\2019.10.23照片\DSC005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780" cy="1489148"/>
                    </a:xfrm>
                    <a:prstGeom prst="rect">
                      <a:avLst/>
                    </a:prstGeom>
                    <a:noFill/>
                    <a:extLst/>
                  </pic:spPr>
                </pic:pic>
              </a:graphicData>
            </a:graphic>
          </wp:inline>
        </w:drawing>
      </w:r>
    </w:p>
    <w:p w:rsidR="007179CB" w:rsidRDefault="007179CB" w:rsidP="007179CB">
      <w:pPr>
        <w:spacing w:line="300" w:lineRule="auto"/>
        <w:rPr>
          <w:rFonts w:asciiTheme="minorEastAsia" w:hAnsiTheme="minorEastAsia"/>
          <w:sz w:val="24"/>
          <w:szCs w:val="24"/>
        </w:rPr>
      </w:pPr>
      <w:r w:rsidRPr="00E8622E">
        <w:rPr>
          <w:rFonts w:asciiTheme="minorEastAsia" w:hAnsiTheme="minorEastAsia"/>
          <w:noProof/>
          <w:sz w:val="24"/>
          <w:szCs w:val="24"/>
        </w:rPr>
        <w:drawing>
          <wp:inline distT="0" distB="0" distL="0" distR="0" wp14:anchorId="2AB23751" wp14:editId="1200F2B9">
            <wp:extent cx="2514600" cy="1547173"/>
            <wp:effectExtent l="0" t="0" r="0" b="0"/>
            <wp:docPr id="2052" name="Picture 4" descr="E:\助管工作材料汇总\助管工作材料汇总\汇总4--附中小参观活动\2019年附中参观活动记录\2019.10.16\2019.10.16照片\DSC0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E:\助管工作材料汇总\助管工作材料汇总\汇总4--附中小参观活动\2019年附中参观活动记录\2019.10.16\2019.10.16照片\DSC0046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324"/>
                    <a:stretch/>
                  </pic:blipFill>
                  <pic:spPr bwMode="auto">
                    <a:xfrm>
                      <a:off x="0" y="0"/>
                      <a:ext cx="2516612" cy="1548411"/>
                    </a:xfrm>
                    <a:prstGeom prst="rect">
                      <a:avLst/>
                    </a:prstGeom>
                    <a:noFill/>
                    <a:extLst/>
                  </pic:spPr>
                </pic:pic>
              </a:graphicData>
            </a:graphic>
          </wp:inline>
        </w:drawing>
      </w:r>
      <w:r w:rsidRPr="00E8622E">
        <w:rPr>
          <w:rFonts w:asciiTheme="minorEastAsia" w:hAnsiTheme="minorEastAsia"/>
          <w:noProof/>
          <w:sz w:val="24"/>
          <w:szCs w:val="24"/>
        </w:rPr>
        <w:drawing>
          <wp:inline distT="0" distB="0" distL="0" distR="0" wp14:anchorId="496C63F2" wp14:editId="5E43125B">
            <wp:extent cx="2554357" cy="1530171"/>
            <wp:effectExtent l="0" t="0" r="0" b="0"/>
            <wp:docPr id="2050" name="Picture 2" descr="E:\助管工作材料汇总\助管工作材料汇总\汇总4--附中小参观活动\2019年附中参观活动记录\2019.10.16\2019.10.16照片\DSC0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助管工作材料汇总\助管工作材料汇总\汇总4--附中小参观活动\2019年附中参观活动记录\2019.10.16\2019.10.16照片\DSC003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5991" cy="1531150"/>
                    </a:xfrm>
                    <a:prstGeom prst="rect">
                      <a:avLst/>
                    </a:prstGeom>
                    <a:noFill/>
                    <a:extLst/>
                  </pic:spPr>
                </pic:pic>
              </a:graphicData>
            </a:graphic>
          </wp:inline>
        </w:drawing>
      </w:r>
    </w:p>
    <w:p w:rsidR="007179CB" w:rsidRDefault="007179CB" w:rsidP="007179CB">
      <w:pPr>
        <w:spacing w:line="300" w:lineRule="auto"/>
        <w:rPr>
          <w:rFonts w:asciiTheme="minorEastAsia" w:hAnsiTheme="minorEastAsia"/>
          <w:sz w:val="24"/>
          <w:szCs w:val="24"/>
        </w:rPr>
      </w:pPr>
      <w:r w:rsidRPr="00E8622E">
        <w:rPr>
          <w:rFonts w:asciiTheme="minorEastAsia" w:hAnsiTheme="minorEastAsia"/>
          <w:noProof/>
          <w:sz w:val="24"/>
          <w:szCs w:val="24"/>
        </w:rPr>
        <w:drawing>
          <wp:inline distT="0" distB="0" distL="0" distR="0" wp14:anchorId="4E2405EC" wp14:editId="570418E8">
            <wp:extent cx="2522435" cy="1470991"/>
            <wp:effectExtent l="0" t="0" r="0" b="0"/>
            <wp:docPr id="3074" name="Picture 2" descr="E:\助管工作材料汇总\助管工作材料汇总\汇总4--附中小参观活动\2019年附中参观活动记录\2019.10.23\2019.10.23照片\DSC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助管工作材料汇总\助管工作材料汇总\汇总4--附中小参观活动\2019年附中参观活动记录\2019.10.23\2019.10.23照片\DSC005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5541" cy="1478634"/>
                    </a:xfrm>
                    <a:prstGeom prst="rect">
                      <a:avLst/>
                    </a:prstGeom>
                    <a:noFill/>
                    <a:extLst/>
                  </pic:spPr>
                </pic:pic>
              </a:graphicData>
            </a:graphic>
          </wp:inline>
        </w:drawing>
      </w:r>
      <w:r w:rsidRPr="00E8622E">
        <w:rPr>
          <w:rFonts w:asciiTheme="minorEastAsia" w:hAnsiTheme="minorEastAsia"/>
          <w:noProof/>
          <w:sz w:val="24"/>
          <w:szCs w:val="24"/>
        </w:rPr>
        <w:drawing>
          <wp:inline distT="0" distB="0" distL="0" distR="0" wp14:anchorId="533C64E1" wp14:editId="4EF6FB75">
            <wp:extent cx="2544418" cy="1470067"/>
            <wp:effectExtent l="0" t="0" r="8890" b="0"/>
            <wp:docPr id="3076" name="Picture 4" descr="E:\助管工作材料汇总\助管工作材料汇总\汇总4--附中小参观活动\2019年附中参观活动记录\2019.10.23\2019.10.23照片\DSC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E:\助管工作材料汇总\助管工作材料汇总\汇总4--附中小参观活动\2019年附中参观活动记录\2019.10.23\2019.10.23照片\DSC005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402" cy="1474680"/>
                    </a:xfrm>
                    <a:prstGeom prst="rect">
                      <a:avLst/>
                    </a:prstGeom>
                    <a:noFill/>
                    <a:extLst/>
                  </pic:spPr>
                </pic:pic>
              </a:graphicData>
            </a:graphic>
          </wp:inline>
        </w:drawing>
      </w:r>
    </w:p>
    <w:p w:rsidR="007179CB" w:rsidRDefault="007179CB" w:rsidP="007179CB">
      <w:pPr>
        <w:spacing w:line="300" w:lineRule="auto"/>
        <w:ind w:firstLineChars="200" w:firstLine="480"/>
        <w:rPr>
          <w:rFonts w:asciiTheme="minorEastAsia" w:hAnsiTheme="minorEastAsia"/>
          <w:sz w:val="24"/>
          <w:szCs w:val="24"/>
        </w:rPr>
      </w:pPr>
      <w:r w:rsidRPr="00E1452A">
        <w:rPr>
          <w:rFonts w:asciiTheme="minorEastAsia" w:hAnsiTheme="minorEastAsia"/>
          <w:sz w:val="24"/>
          <w:szCs w:val="24"/>
        </w:rPr>
        <w:t>本次</w:t>
      </w:r>
      <w:r>
        <w:rPr>
          <w:rFonts w:asciiTheme="minorEastAsia" w:hAnsiTheme="minorEastAsia"/>
          <w:sz w:val="24"/>
          <w:szCs w:val="24"/>
        </w:rPr>
        <w:t>科普</w:t>
      </w:r>
      <w:r w:rsidRPr="00E1452A">
        <w:rPr>
          <w:rFonts w:asciiTheme="minorEastAsia" w:hAnsiTheme="minorEastAsia"/>
          <w:sz w:val="24"/>
          <w:szCs w:val="24"/>
        </w:rPr>
        <w:t>活动涉及到锥体上滚、伯努利演示仪、鱼洗、</w:t>
      </w:r>
      <w:r>
        <w:rPr>
          <w:rFonts w:asciiTheme="minorEastAsia" w:hAnsiTheme="minorEastAsia" w:hint="eastAsia"/>
          <w:sz w:val="24"/>
          <w:szCs w:val="24"/>
        </w:rPr>
        <w:t>手蓄电池、</w:t>
      </w:r>
      <w:r>
        <w:rPr>
          <w:rFonts w:asciiTheme="minorEastAsia" w:hAnsiTheme="minorEastAsia"/>
          <w:sz w:val="24"/>
          <w:szCs w:val="24"/>
        </w:rPr>
        <w:t>彩色影子</w:t>
      </w:r>
      <w:r w:rsidRPr="00E1452A">
        <w:rPr>
          <w:rFonts w:asciiTheme="minorEastAsia" w:hAnsiTheme="minorEastAsia"/>
          <w:sz w:val="24"/>
          <w:szCs w:val="24"/>
        </w:rPr>
        <w:t>、辉光球等三十余项演示及实践项目，涵盖了力学、光学、振动及波动等多方面的物理内容。</w:t>
      </w:r>
      <w:r>
        <w:rPr>
          <w:rFonts w:asciiTheme="minorEastAsia" w:hAnsiTheme="minorEastAsia"/>
          <w:sz w:val="24"/>
          <w:szCs w:val="24"/>
        </w:rPr>
        <w:t>同时，让学生体验了</w:t>
      </w:r>
      <w:r w:rsidRPr="00E1452A">
        <w:rPr>
          <w:rFonts w:asciiTheme="minorEastAsia" w:hAnsiTheme="minorEastAsia"/>
          <w:sz w:val="24"/>
          <w:szCs w:val="24"/>
        </w:rPr>
        <w:t>窥视无穷</w:t>
      </w:r>
      <w:r>
        <w:rPr>
          <w:rFonts w:asciiTheme="minorEastAsia" w:hAnsiTheme="minorEastAsia"/>
          <w:sz w:val="24"/>
          <w:szCs w:val="24"/>
        </w:rPr>
        <w:t>、静电高压等大型仪器设备。此次活动的举办</w:t>
      </w:r>
      <w:r w:rsidRPr="00E1452A">
        <w:rPr>
          <w:rFonts w:asciiTheme="minorEastAsia" w:hAnsiTheme="minorEastAsia"/>
          <w:sz w:val="24"/>
          <w:szCs w:val="24"/>
        </w:rPr>
        <w:t>不仅使学生们在</w:t>
      </w:r>
      <w:r>
        <w:rPr>
          <w:rFonts w:asciiTheme="minorEastAsia" w:hAnsiTheme="minorEastAsia" w:hint="eastAsia"/>
          <w:sz w:val="24"/>
          <w:szCs w:val="24"/>
        </w:rPr>
        <w:t>理论学习和实践动手环节中接触到了科学</w:t>
      </w:r>
      <w:r w:rsidRPr="00E1452A">
        <w:rPr>
          <w:rFonts w:asciiTheme="minorEastAsia" w:hAnsiTheme="minorEastAsia" w:hint="eastAsia"/>
          <w:sz w:val="24"/>
          <w:szCs w:val="24"/>
        </w:rPr>
        <w:t>知识，也开拓了学生们的视野，激发了学生们对科</w:t>
      </w:r>
      <w:r>
        <w:rPr>
          <w:rFonts w:asciiTheme="minorEastAsia" w:hAnsiTheme="minorEastAsia" w:hint="eastAsia"/>
          <w:sz w:val="24"/>
          <w:szCs w:val="24"/>
        </w:rPr>
        <w:t>学研究</w:t>
      </w:r>
      <w:r w:rsidRPr="00E1452A">
        <w:rPr>
          <w:rFonts w:asciiTheme="minorEastAsia" w:hAnsiTheme="minorEastAsia" w:hint="eastAsia"/>
          <w:sz w:val="24"/>
          <w:szCs w:val="24"/>
        </w:rPr>
        <w:t>的兴趣。</w:t>
      </w:r>
    </w:p>
    <w:p w:rsidR="007179CB" w:rsidRDefault="007179CB" w:rsidP="007179CB">
      <w:pPr>
        <w:spacing w:line="300" w:lineRule="auto"/>
        <w:jc w:val="center"/>
        <w:rPr>
          <w:rFonts w:asciiTheme="minorEastAsia" w:hAnsiTheme="minorEastAsia" w:hint="eastAsia"/>
          <w:b/>
          <w:sz w:val="28"/>
          <w:szCs w:val="28"/>
        </w:rPr>
      </w:pPr>
      <w:bookmarkStart w:id="3" w:name="_Hlk105763663"/>
      <w:bookmarkStart w:id="4" w:name="OLE_LINK2"/>
      <w:bookmarkStart w:id="5" w:name="OLE_LINK3"/>
      <w:bookmarkEnd w:id="3"/>
      <w:r>
        <w:rPr>
          <w:rFonts w:asciiTheme="minorEastAsia" w:hAnsiTheme="minorEastAsia" w:hint="eastAsia"/>
          <w:b/>
          <w:sz w:val="28"/>
          <w:szCs w:val="28"/>
        </w:rPr>
        <w:t>2</w:t>
      </w:r>
      <w:r>
        <w:rPr>
          <w:rFonts w:asciiTheme="minorEastAsia" w:hAnsiTheme="minorEastAsia"/>
          <w:b/>
          <w:sz w:val="28"/>
          <w:szCs w:val="28"/>
        </w:rPr>
        <w:t>020</w:t>
      </w:r>
      <w:r>
        <w:rPr>
          <w:rFonts w:asciiTheme="minorEastAsia" w:hAnsiTheme="minorEastAsia" w:hint="eastAsia"/>
          <w:b/>
          <w:sz w:val="28"/>
          <w:szCs w:val="28"/>
        </w:rPr>
        <w:t>年5月</w:t>
      </w:r>
      <w:r>
        <w:rPr>
          <w:rFonts w:asciiTheme="minorEastAsia" w:hAnsiTheme="minorEastAsia"/>
          <w:b/>
          <w:sz w:val="28"/>
          <w:szCs w:val="28"/>
        </w:rPr>
        <w:t>昌平二中学生前来参观学习</w:t>
      </w:r>
    </w:p>
    <w:bookmarkEnd w:id="4"/>
    <w:bookmarkEnd w:id="5"/>
    <w:p w:rsidR="007179CB" w:rsidRDefault="007179CB" w:rsidP="007179CB">
      <w:pPr>
        <w:ind w:firstLineChars="200" w:firstLine="420"/>
      </w:pPr>
      <w:r>
        <w:t>2020</w:t>
      </w:r>
      <w:r>
        <w:rPr>
          <w:rFonts w:hint="eastAsia"/>
        </w:rPr>
        <w:t>年</w:t>
      </w:r>
      <w:r w:rsidRPr="0057498A">
        <w:t>5</w:t>
      </w:r>
      <w:r w:rsidRPr="0057498A">
        <w:t>月</w:t>
      </w:r>
      <w:r w:rsidRPr="0057498A">
        <w:t>17</w:t>
      </w:r>
      <w:r w:rsidRPr="0057498A">
        <w:t>日，昌平二中科技社团负责人张淑春老师、带队老师刘微、毛志华、王珽、李胜男以及</w:t>
      </w:r>
      <w:r w:rsidRPr="0057498A">
        <w:t>80</w:t>
      </w:r>
      <w:r w:rsidRPr="0057498A">
        <w:t>余名来自英才班、创客社团、斑马鱼社团、</w:t>
      </w:r>
      <w:r w:rsidRPr="0057498A">
        <w:t>3D</w:t>
      </w:r>
      <w:r w:rsidRPr="0057498A">
        <w:t>打印社团的学生在展示厅负责人张万松老师及讲解员吕康宁、苏津、李雪的带领下依次参观了光学厅、力学厅、机械厅。</w:t>
      </w:r>
    </w:p>
    <w:p w:rsidR="007179CB" w:rsidRDefault="007179CB" w:rsidP="007179CB">
      <w:pPr>
        <w:jc w:val="center"/>
      </w:pPr>
      <w:r w:rsidRPr="007D3CB2">
        <w:rPr>
          <w:rFonts w:cs="Times New Roman"/>
          <w:noProof/>
          <w:szCs w:val="24"/>
        </w:rPr>
        <w:lastRenderedPageBreak/>
        <w:drawing>
          <wp:inline distT="0" distB="0" distL="114300" distR="114300" wp14:anchorId="0602006A" wp14:editId="15D69144">
            <wp:extent cx="3600000" cy="2012400"/>
            <wp:effectExtent l="0" t="0" r="63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20"/>
                    <a:srcRect l="1690" t="20803" r="3482" b="8569"/>
                    <a:stretch/>
                  </pic:blipFill>
                  <pic:spPr bwMode="auto">
                    <a:xfrm>
                      <a:off x="0" y="0"/>
                      <a:ext cx="3600000" cy="2012400"/>
                    </a:xfrm>
                    <a:prstGeom prst="rect">
                      <a:avLst/>
                    </a:prstGeom>
                    <a:noFill/>
                    <a:ln>
                      <a:noFill/>
                    </a:ln>
                    <a:extLst>
                      <a:ext uri="{53640926-AAD7-44D8-BBD7-CCE9431645EC}">
                        <a14:shadowObscured xmlns:a14="http://schemas.microsoft.com/office/drawing/2010/main"/>
                      </a:ext>
                    </a:extLst>
                  </pic:spPr>
                </pic:pic>
              </a:graphicData>
            </a:graphic>
          </wp:inline>
        </w:drawing>
      </w:r>
    </w:p>
    <w:p w:rsidR="007179CB" w:rsidRDefault="007179CB" w:rsidP="007179CB">
      <w:pPr>
        <w:spacing w:line="300" w:lineRule="auto"/>
        <w:jc w:val="left"/>
      </w:pPr>
      <w:r w:rsidRPr="007D3CB2">
        <w:rPr>
          <w:rFonts w:hint="eastAsia"/>
        </w:rPr>
        <w:t>参观结束后，同学们纷纷表示，本次活动让他们在欢乐的科技体验过程中感受到了物理的魅力。活动让中学生提前进入大学了解学科前沿、培养科学意识、激发科技兴趣，感受科学魅力。</w:t>
      </w:r>
    </w:p>
    <w:p w:rsidR="007179CB" w:rsidRDefault="007179CB" w:rsidP="007179CB">
      <w:pPr>
        <w:spacing w:line="300" w:lineRule="auto"/>
        <w:jc w:val="center"/>
        <w:rPr>
          <w:rFonts w:asciiTheme="minorEastAsia" w:hAnsiTheme="minorEastAsia" w:hint="eastAsia"/>
          <w:b/>
          <w:sz w:val="28"/>
          <w:szCs w:val="28"/>
        </w:rPr>
      </w:pPr>
      <w:bookmarkStart w:id="6" w:name="OLE_LINK4"/>
      <w:r>
        <w:rPr>
          <w:rFonts w:asciiTheme="minorEastAsia" w:hAnsiTheme="minorEastAsia" w:hint="eastAsia"/>
          <w:b/>
          <w:sz w:val="28"/>
          <w:szCs w:val="28"/>
        </w:rPr>
        <w:t>2</w:t>
      </w:r>
      <w:r>
        <w:rPr>
          <w:rFonts w:asciiTheme="minorEastAsia" w:hAnsiTheme="minorEastAsia"/>
          <w:b/>
          <w:sz w:val="28"/>
          <w:szCs w:val="28"/>
        </w:rPr>
        <w:t>021</w:t>
      </w:r>
      <w:r>
        <w:rPr>
          <w:rFonts w:asciiTheme="minorEastAsia" w:hAnsiTheme="minorEastAsia" w:hint="eastAsia"/>
          <w:b/>
          <w:sz w:val="28"/>
          <w:szCs w:val="28"/>
        </w:rPr>
        <w:t>年5月</w:t>
      </w:r>
      <w:r>
        <w:rPr>
          <w:rFonts w:asciiTheme="minorEastAsia" w:hAnsiTheme="minorEastAsia" w:hint="eastAsia"/>
          <w:b/>
          <w:sz w:val="28"/>
          <w:szCs w:val="28"/>
        </w:rPr>
        <w:t>中国</w:t>
      </w:r>
      <w:bookmarkEnd w:id="6"/>
      <w:r>
        <w:rPr>
          <w:rFonts w:asciiTheme="minorEastAsia" w:hAnsiTheme="minorEastAsia" w:hint="eastAsia"/>
          <w:b/>
          <w:sz w:val="28"/>
          <w:szCs w:val="28"/>
        </w:rPr>
        <w:t>政法</w:t>
      </w:r>
      <w:r>
        <w:rPr>
          <w:rFonts w:asciiTheme="minorEastAsia" w:hAnsiTheme="minorEastAsia"/>
          <w:b/>
          <w:sz w:val="28"/>
          <w:szCs w:val="28"/>
        </w:rPr>
        <w:t>大学幼儿园师生</w:t>
      </w:r>
      <w:r>
        <w:rPr>
          <w:rFonts w:asciiTheme="minorEastAsia" w:hAnsiTheme="minorEastAsia"/>
          <w:b/>
          <w:sz w:val="28"/>
          <w:szCs w:val="28"/>
        </w:rPr>
        <w:t>前来参观学习</w:t>
      </w:r>
    </w:p>
    <w:p w:rsidR="007179CB" w:rsidRDefault="007179CB" w:rsidP="007179CB">
      <w:pPr>
        <w:ind w:firstLineChars="200" w:firstLine="420"/>
      </w:pPr>
      <w:r>
        <w:t>2021</w:t>
      </w:r>
      <w:r>
        <w:rPr>
          <w:rFonts w:hint="eastAsia"/>
        </w:rPr>
        <w:t>年</w:t>
      </w:r>
      <w:r>
        <w:rPr>
          <w:rFonts w:hint="eastAsia"/>
        </w:rPr>
        <w:t>5</w:t>
      </w:r>
      <w:r>
        <w:rPr>
          <w:rFonts w:hint="eastAsia"/>
        </w:rPr>
        <w:t>月</w:t>
      </w:r>
      <w:r>
        <w:rPr>
          <w:rFonts w:hint="eastAsia"/>
        </w:rPr>
        <w:t>1</w:t>
      </w:r>
      <w:r>
        <w:t>3</w:t>
      </w:r>
      <w:r>
        <w:rPr>
          <w:rFonts w:hint="eastAsia"/>
        </w:rPr>
        <w:t>日，来自政法幼儿园的</w:t>
      </w:r>
      <w:r>
        <w:rPr>
          <w:rFonts w:hint="eastAsia"/>
        </w:rPr>
        <w:t>8</w:t>
      </w:r>
      <w:r>
        <w:t>0</w:t>
      </w:r>
      <w:r>
        <w:rPr>
          <w:rFonts w:hint="eastAsia"/>
        </w:rPr>
        <w:t>名学生在老师的带领下参观了物理演示中心，在这里看到了多种奇妙的设备和现象，培养他们对物理和科学的喜爱。</w:t>
      </w:r>
    </w:p>
    <w:p w:rsidR="007179CB" w:rsidRPr="00074F4E" w:rsidRDefault="007179CB" w:rsidP="007179CB">
      <w:pPr>
        <w:jc w:val="center"/>
      </w:pPr>
      <w:r>
        <w:rPr>
          <w:noProof/>
        </w:rPr>
        <w:drawing>
          <wp:inline distT="0" distB="0" distL="0" distR="0" wp14:anchorId="638F9E5D" wp14:editId="17BB4CA0">
            <wp:extent cx="3599461" cy="1975104"/>
            <wp:effectExtent l="0" t="0" r="127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6935"/>
                    <a:stretch/>
                  </pic:blipFill>
                  <pic:spPr bwMode="auto">
                    <a:xfrm>
                      <a:off x="0" y="0"/>
                      <a:ext cx="3600000" cy="1975400"/>
                    </a:xfrm>
                    <a:prstGeom prst="rect">
                      <a:avLst/>
                    </a:prstGeom>
                    <a:noFill/>
                    <a:ln>
                      <a:noFill/>
                    </a:ln>
                    <a:extLst>
                      <a:ext uri="{53640926-AAD7-44D8-BBD7-CCE9431645EC}">
                        <a14:shadowObscured xmlns:a14="http://schemas.microsoft.com/office/drawing/2010/main"/>
                      </a:ext>
                    </a:extLst>
                  </pic:spPr>
                </pic:pic>
              </a:graphicData>
            </a:graphic>
          </wp:inline>
        </w:drawing>
      </w:r>
    </w:p>
    <w:p w:rsidR="007179CB" w:rsidRDefault="007179CB" w:rsidP="007179CB">
      <w:pPr>
        <w:ind w:firstLineChars="200" w:firstLine="562"/>
        <w:rPr>
          <w:rFonts w:hint="eastAsia"/>
        </w:rPr>
      </w:pPr>
      <w:r>
        <w:rPr>
          <w:rFonts w:asciiTheme="minorEastAsia" w:hAnsiTheme="minorEastAsia" w:hint="eastAsia"/>
          <w:b/>
          <w:sz w:val="28"/>
          <w:szCs w:val="28"/>
        </w:rPr>
        <w:t>2</w:t>
      </w:r>
      <w:r>
        <w:rPr>
          <w:rFonts w:asciiTheme="minorEastAsia" w:hAnsiTheme="minorEastAsia"/>
          <w:b/>
          <w:sz w:val="28"/>
          <w:szCs w:val="28"/>
        </w:rPr>
        <w:t>021</w:t>
      </w:r>
      <w:r>
        <w:rPr>
          <w:rFonts w:asciiTheme="minorEastAsia" w:hAnsiTheme="minorEastAsia" w:hint="eastAsia"/>
          <w:b/>
          <w:sz w:val="28"/>
          <w:szCs w:val="28"/>
        </w:rPr>
        <w:t>年</w:t>
      </w:r>
      <w:r>
        <w:rPr>
          <w:rFonts w:asciiTheme="minorEastAsia" w:hAnsiTheme="minorEastAsia" w:hint="eastAsia"/>
          <w:b/>
          <w:sz w:val="28"/>
          <w:szCs w:val="28"/>
        </w:rPr>
        <w:t>承接</w:t>
      </w:r>
      <w:r>
        <w:rPr>
          <w:rFonts w:asciiTheme="minorEastAsia" w:hAnsiTheme="minorEastAsia"/>
          <w:b/>
          <w:sz w:val="28"/>
          <w:szCs w:val="28"/>
        </w:rPr>
        <w:t>北京市科技周昌平分会场主题系列活动</w:t>
      </w:r>
    </w:p>
    <w:p w:rsidR="007179CB" w:rsidRDefault="007179CB" w:rsidP="007179CB">
      <w:pPr>
        <w:ind w:firstLineChars="200" w:firstLine="420"/>
      </w:pPr>
      <w:r>
        <w:rPr>
          <w:rFonts w:hint="eastAsia"/>
        </w:rPr>
        <w:t>2</w:t>
      </w:r>
      <w:r>
        <w:t>021</w:t>
      </w:r>
      <w:r>
        <w:rPr>
          <w:rFonts w:hint="eastAsia"/>
        </w:rPr>
        <w:t>年</w:t>
      </w:r>
      <w:r>
        <w:t>5</w:t>
      </w:r>
      <w:r>
        <w:t>月</w:t>
      </w:r>
      <w:r>
        <w:t>26</w:t>
      </w:r>
      <w:r>
        <w:t>日下午，</w:t>
      </w:r>
      <w:r>
        <w:t>2021</w:t>
      </w:r>
      <w:r>
        <w:t>年北京科技周昌平分会场主题系列活动走进了中国石油大学（北京）</w:t>
      </w:r>
      <w:r>
        <w:rPr>
          <w:rFonts w:hint="eastAsia"/>
        </w:rPr>
        <w:t>校园</w:t>
      </w:r>
      <w:r>
        <w:t>。北京交通大学教师，科普中国十大科学传播人物陈征在学校老师的带领下，一同参观了</w:t>
      </w:r>
      <w:r>
        <w:t>“</w:t>
      </w:r>
      <w:r>
        <w:t>物之理</w:t>
      </w:r>
      <w:r>
        <w:t>”</w:t>
      </w:r>
      <w:r>
        <w:t>演示中心。</w:t>
      </w:r>
    </w:p>
    <w:p w:rsidR="007179CB" w:rsidRDefault="007179CB" w:rsidP="007179CB">
      <w:pPr>
        <w:jc w:val="center"/>
      </w:pPr>
      <w:r>
        <w:rPr>
          <w:noProof/>
        </w:rPr>
        <w:drawing>
          <wp:inline distT="0" distB="0" distL="0" distR="0" wp14:anchorId="07774CC0" wp14:editId="06C82530">
            <wp:extent cx="3600000" cy="19656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1965600"/>
                    </a:xfrm>
                    <a:prstGeom prst="rect">
                      <a:avLst/>
                    </a:prstGeom>
                    <a:noFill/>
                  </pic:spPr>
                </pic:pic>
              </a:graphicData>
            </a:graphic>
          </wp:inline>
        </w:drawing>
      </w:r>
    </w:p>
    <w:p w:rsidR="007179CB" w:rsidRDefault="007179CB" w:rsidP="007179CB">
      <w:pPr>
        <w:ind w:firstLineChars="200" w:firstLine="420"/>
      </w:pPr>
      <w:r>
        <w:rPr>
          <w:rFonts w:hint="eastAsia"/>
        </w:rPr>
        <w:lastRenderedPageBreak/>
        <w:t>来自物理和机械专业的学生们随陈老师一起探访了演示中心。大家亲身体验了手摸发电，见到了静电高压使头发竖立的壮观景象，思考了为什么磁铁可以“同极相吸”，同时了解了许多演示中心原创的设备：伯努利演示装置、电磁驱动、听话的哑铃等，在与张老师和陈老师的交流中学到了许多课本中学习不到的有趣的物理知识。</w:t>
      </w:r>
    </w:p>
    <w:p w:rsidR="007179CB" w:rsidRDefault="007179CB" w:rsidP="007179CB">
      <w:pPr>
        <w:ind w:firstLineChars="200" w:firstLine="420"/>
      </w:pPr>
      <w:r>
        <w:rPr>
          <w:rFonts w:hint="eastAsia"/>
        </w:rPr>
        <w:t>2</w:t>
      </w:r>
      <w:r>
        <w:t>021</w:t>
      </w:r>
      <w:r>
        <w:rPr>
          <w:rFonts w:hint="eastAsia"/>
        </w:rPr>
        <w:t>年</w:t>
      </w:r>
      <w:r>
        <w:rPr>
          <w:rFonts w:hint="eastAsia"/>
        </w:rPr>
        <w:t>7</w:t>
      </w:r>
      <w:r>
        <w:rPr>
          <w:rFonts w:hint="eastAsia"/>
        </w:rPr>
        <w:t>月</w:t>
      </w:r>
      <w:r>
        <w:rPr>
          <w:rFonts w:hint="eastAsia"/>
        </w:rPr>
        <w:t>3</w:t>
      </w:r>
      <w:r>
        <w:rPr>
          <w:rFonts w:hint="eastAsia"/>
        </w:rPr>
        <w:t>日，</w:t>
      </w:r>
      <w:r w:rsidRPr="00C25AAE">
        <w:t>翱翔计划</w:t>
      </w:r>
      <w:r w:rsidRPr="00C25AAE">
        <w:t>14</w:t>
      </w:r>
      <w:r w:rsidRPr="00C25AAE">
        <w:t>批新生</w:t>
      </w:r>
      <w:r>
        <w:rPr>
          <w:rFonts w:hint="eastAsia"/>
        </w:rPr>
        <w:t>走进物理演示中心参观，在这里学生们亲身体验，感受浓厚的科研和学习氛围。</w:t>
      </w:r>
    </w:p>
    <w:p w:rsidR="007179CB" w:rsidRDefault="007179CB" w:rsidP="007179CB">
      <w:pPr>
        <w:jc w:val="center"/>
      </w:pPr>
      <w:r>
        <w:rPr>
          <w:noProof/>
        </w:rPr>
        <w:drawing>
          <wp:inline distT="0" distB="0" distL="0" distR="0" wp14:anchorId="47476832" wp14:editId="19752420">
            <wp:extent cx="3600000" cy="2700000"/>
            <wp:effectExtent l="0" t="0" r="63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7179CB" w:rsidRDefault="007179CB" w:rsidP="007179CB">
      <w:pPr>
        <w:jc w:val="center"/>
        <w:rPr>
          <w:rFonts w:hint="eastAsia"/>
        </w:rPr>
      </w:pPr>
      <w:r>
        <w:rPr>
          <w:rFonts w:asciiTheme="minorEastAsia" w:hAnsiTheme="minorEastAsia" w:hint="eastAsia"/>
          <w:b/>
          <w:sz w:val="28"/>
          <w:szCs w:val="28"/>
        </w:rPr>
        <w:t>2</w:t>
      </w:r>
      <w:r>
        <w:rPr>
          <w:rFonts w:asciiTheme="minorEastAsia" w:hAnsiTheme="minorEastAsia"/>
          <w:b/>
          <w:sz w:val="28"/>
          <w:szCs w:val="28"/>
        </w:rPr>
        <w:t>021</w:t>
      </w:r>
      <w:r>
        <w:rPr>
          <w:rFonts w:asciiTheme="minorEastAsia" w:hAnsiTheme="minorEastAsia" w:hint="eastAsia"/>
          <w:b/>
          <w:sz w:val="28"/>
          <w:szCs w:val="28"/>
        </w:rPr>
        <w:t>年</w:t>
      </w:r>
      <w:r>
        <w:rPr>
          <w:rFonts w:asciiTheme="minorEastAsia" w:hAnsiTheme="minorEastAsia" w:hint="eastAsia"/>
          <w:b/>
          <w:sz w:val="28"/>
          <w:szCs w:val="28"/>
        </w:rPr>
        <w:t>7月</w:t>
      </w:r>
      <w:r>
        <w:rPr>
          <w:rFonts w:asciiTheme="minorEastAsia" w:hAnsiTheme="minorEastAsia"/>
          <w:b/>
          <w:sz w:val="28"/>
          <w:szCs w:val="28"/>
        </w:rPr>
        <w:t>接待</w:t>
      </w:r>
      <w:bookmarkStart w:id="7" w:name="OLE_LINK5"/>
      <w:r>
        <w:rPr>
          <w:rFonts w:asciiTheme="minorEastAsia" w:hAnsiTheme="minorEastAsia"/>
          <w:b/>
          <w:sz w:val="28"/>
          <w:szCs w:val="28"/>
        </w:rPr>
        <w:t>云南省南华县</w:t>
      </w:r>
      <w:bookmarkEnd w:id="7"/>
      <w:r>
        <w:rPr>
          <w:rFonts w:asciiTheme="minorEastAsia" w:hAnsiTheme="minorEastAsia"/>
          <w:b/>
          <w:sz w:val="28"/>
          <w:szCs w:val="28"/>
        </w:rPr>
        <w:t>夏令营学生</w:t>
      </w:r>
    </w:p>
    <w:p w:rsidR="007179CB" w:rsidRDefault="007179CB" w:rsidP="007179CB">
      <w:pPr>
        <w:ind w:firstLineChars="200" w:firstLine="420"/>
      </w:pPr>
      <w:r>
        <w:rPr>
          <w:rFonts w:hint="eastAsia"/>
        </w:rPr>
        <w:t>2</w:t>
      </w:r>
      <w:r>
        <w:t>021</w:t>
      </w:r>
      <w:r>
        <w:rPr>
          <w:rFonts w:hint="eastAsia"/>
        </w:rPr>
        <w:t>年</w:t>
      </w:r>
      <w:r>
        <w:t>7</w:t>
      </w:r>
      <w:r>
        <w:t>月</w:t>
      </w:r>
      <w:r>
        <w:t>23</w:t>
      </w:r>
      <w:r>
        <w:t>日，来自南华县</w:t>
      </w:r>
      <w:r>
        <w:t>“</w:t>
      </w:r>
      <w:r>
        <w:t>追梦</w:t>
      </w:r>
      <w:r>
        <w:t>”</w:t>
      </w:r>
      <w:r>
        <w:t>夏令营的学生参观了物理演示实验</w:t>
      </w:r>
      <w:r>
        <w:rPr>
          <w:rFonts w:hint="eastAsia"/>
        </w:rPr>
        <w:t>中心</w:t>
      </w:r>
      <w:r>
        <w:t>。</w:t>
      </w:r>
    </w:p>
    <w:p w:rsidR="007179CB" w:rsidRDefault="007179CB" w:rsidP="007179CB">
      <w:pPr>
        <w:jc w:val="center"/>
      </w:pPr>
      <w:r>
        <w:rPr>
          <w:noProof/>
        </w:rPr>
        <w:drawing>
          <wp:inline distT="0" distB="0" distL="0" distR="0" wp14:anchorId="3DF7B0EC" wp14:editId="624B2AA5">
            <wp:extent cx="3600000" cy="24012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pic:spPr>
                </pic:pic>
              </a:graphicData>
            </a:graphic>
          </wp:inline>
        </w:drawing>
      </w:r>
    </w:p>
    <w:p w:rsidR="007179CB" w:rsidRDefault="007179CB" w:rsidP="007179CB">
      <w:pPr>
        <w:ind w:firstLineChars="200" w:firstLine="420"/>
      </w:pPr>
      <w:r>
        <w:t>参加此次</w:t>
      </w:r>
      <w:r>
        <w:t>“</w:t>
      </w:r>
      <w:r>
        <w:t>追梦</w:t>
      </w:r>
      <w:r>
        <w:t>”</w:t>
      </w:r>
      <w:r>
        <w:t>夏令营的</w:t>
      </w:r>
      <w:r>
        <w:t>18</w:t>
      </w:r>
      <w:r>
        <w:t>位小营员在夏令营活动中严守纪律，认真听、仔细悟，增加学识、塑造品格，不负韶华，不负中石大的关心和厚爱，做到了学有所得、学有所获。</w:t>
      </w:r>
    </w:p>
    <w:p w:rsidR="007179CB" w:rsidRPr="007179CB" w:rsidRDefault="007179CB" w:rsidP="007179CB">
      <w:pPr>
        <w:spacing w:line="300" w:lineRule="auto"/>
        <w:ind w:firstLineChars="200" w:firstLine="480"/>
        <w:jc w:val="center"/>
        <w:rPr>
          <w:rFonts w:asciiTheme="minorEastAsia" w:hAnsiTheme="minorEastAsia"/>
          <w:sz w:val="24"/>
          <w:szCs w:val="24"/>
        </w:rPr>
      </w:pPr>
    </w:p>
    <w:p w:rsidR="007179CB" w:rsidRPr="007179CB" w:rsidRDefault="007179CB">
      <w:pPr>
        <w:jc w:val="center"/>
        <w:rPr>
          <w:rFonts w:hint="eastAsia"/>
        </w:rPr>
      </w:pPr>
    </w:p>
    <w:sectPr w:rsidR="007179CB" w:rsidRPr="007179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25B" w:rsidRDefault="00DB525B" w:rsidP="007179CB">
      <w:r>
        <w:separator/>
      </w:r>
    </w:p>
  </w:endnote>
  <w:endnote w:type="continuationSeparator" w:id="0">
    <w:p w:rsidR="00DB525B" w:rsidRDefault="00DB525B" w:rsidP="00717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25B" w:rsidRDefault="00DB525B" w:rsidP="007179CB">
      <w:r>
        <w:separator/>
      </w:r>
    </w:p>
  </w:footnote>
  <w:footnote w:type="continuationSeparator" w:id="0">
    <w:p w:rsidR="00DB525B" w:rsidRDefault="00DB525B" w:rsidP="007179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1CD"/>
    <w:rsid w:val="000426AC"/>
    <w:rsid w:val="007179CB"/>
    <w:rsid w:val="00C761CD"/>
    <w:rsid w:val="00DB52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C50AD2-3322-4267-B833-F3BC64B61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宋体"/>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79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179CB"/>
    <w:rPr>
      <w:kern w:val="2"/>
      <w:sz w:val="18"/>
      <w:szCs w:val="18"/>
    </w:rPr>
  </w:style>
  <w:style w:type="paragraph" w:styleId="a4">
    <w:name w:val="footer"/>
    <w:basedOn w:val="a"/>
    <w:link w:val="Char0"/>
    <w:uiPriority w:val="99"/>
    <w:unhideWhenUsed/>
    <w:rsid w:val="007179CB"/>
    <w:pPr>
      <w:tabs>
        <w:tab w:val="center" w:pos="4153"/>
        <w:tab w:val="right" w:pos="8306"/>
      </w:tabs>
      <w:snapToGrid w:val="0"/>
      <w:jc w:val="left"/>
    </w:pPr>
    <w:rPr>
      <w:sz w:val="18"/>
      <w:szCs w:val="18"/>
    </w:rPr>
  </w:style>
  <w:style w:type="character" w:customStyle="1" w:styleId="Char0">
    <w:name w:val="页脚 Char"/>
    <w:basedOn w:val="a0"/>
    <w:link w:val="a4"/>
    <w:uiPriority w:val="99"/>
    <w:rsid w:val="007179C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986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265</Words>
  <Characters>1517</Characters>
  <Application>Microsoft Office Word</Application>
  <DocSecurity>0</DocSecurity>
  <Lines>12</Lines>
  <Paragraphs>3</Paragraphs>
  <ScaleCrop>false</ScaleCrop>
  <Company>microsoft</Company>
  <LinksUpToDate>false</LinksUpToDate>
  <CharactersWithSpaces>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WHZhang</cp:lastModifiedBy>
  <cp:revision>2</cp:revision>
  <dcterms:created xsi:type="dcterms:W3CDTF">2022-06-10T07:36:00Z</dcterms:created>
  <dcterms:modified xsi:type="dcterms:W3CDTF">2022-06-10T07:36:00Z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