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D" w:rsidRPr="00105AD6" w:rsidRDefault="005D3D4D" w:rsidP="005D3D4D">
      <w:pPr>
        <w:adjustRightInd w:val="0"/>
        <w:snapToGrid w:val="0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sz w:val="32"/>
          <w:szCs w:val="32"/>
        </w:rPr>
      </w:pPr>
    </w:p>
    <w:p w:rsidR="005D3D4D" w:rsidRPr="00105AD6" w:rsidRDefault="005D3D4D" w:rsidP="005D3D4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994BC8" w:rsidRPr="00AA2BD5" w:rsidRDefault="00994BC8" w:rsidP="00D64226">
      <w:pPr>
        <w:adjustRightInd w:val="0"/>
        <w:snapToGrid w:val="0"/>
        <w:spacing w:afterLines="200"/>
        <w:jc w:val="center"/>
        <w:rPr>
          <w:rFonts w:ascii="仿宋_GB2312" w:eastAsia="仿宋_GB2312"/>
          <w:sz w:val="32"/>
          <w:szCs w:val="32"/>
        </w:rPr>
      </w:pPr>
      <w:r w:rsidRPr="00AA2BD5">
        <w:rPr>
          <w:rFonts w:ascii="仿宋_GB2312" w:eastAsia="仿宋_GB2312" w:hint="eastAsia"/>
          <w:sz w:val="32"/>
          <w:szCs w:val="32"/>
        </w:rPr>
        <w:t>中石大京</w:t>
      </w:r>
      <w:r w:rsidR="003E6668">
        <w:rPr>
          <w:rFonts w:ascii="仿宋_GB2312" w:eastAsia="仿宋_GB2312" w:hint="eastAsia"/>
          <w:sz w:val="32"/>
          <w:szCs w:val="32"/>
        </w:rPr>
        <w:t>党</w:t>
      </w:r>
      <w:r w:rsidRPr="00AA2BD5">
        <w:rPr>
          <w:rFonts w:ascii="仿宋_GB2312" w:eastAsia="仿宋_GB2312" w:hint="eastAsia"/>
          <w:sz w:val="32"/>
          <w:szCs w:val="32"/>
        </w:rPr>
        <w:t>〔201</w:t>
      </w:r>
      <w:r w:rsidR="00A05F6B">
        <w:rPr>
          <w:rFonts w:ascii="仿宋_GB2312" w:eastAsia="仿宋_GB2312" w:hint="eastAsia"/>
          <w:sz w:val="32"/>
          <w:szCs w:val="32"/>
        </w:rPr>
        <w:t>8</w:t>
      </w:r>
      <w:r w:rsidRPr="00AA2BD5">
        <w:rPr>
          <w:rFonts w:ascii="仿宋_GB2312" w:eastAsia="仿宋_GB2312" w:hint="eastAsia"/>
          <w:sz w:val="32"/>
          <w:szCs w:val="32"/>
        </w:rPr>
        <w:t>〕</w:t>
      </w:r>
      <w:r w:rsidR="00F1453C">
        <w:rPr>
          <w:rFonts w:ascii="仿宋_GB2312" w:eastAsia="仿宋_GB2312" w:hint="eastAsia"/>
          <w:sz w:val="32"/>
          <w:szCs w:val="32"/>
        </w:rPr>
        <w:t>5</w:t>
      </w:r>
      <w:r w:rsidR="00D64226">
        <w:rPr>
          <w:rFonts w:ascii="仿宋_GB2312" w:eastAsia="仿宋_GB2312" w:hint="eastAsia"/>
          <w:sz w:val="32"/>
          <w:szCs w:val="32"/>
        </w:rPr>
        <w:t>7</w:t>
      </w:r>
      <w:r w:rsidRPr="00AA2BD5">
        <w:rPr>
          <w:rFonts w:ascii="仿宋_GB2312" w:eastAsia="仿宋_GB2312" w:hint="eastAsia"/>
          <w:sz w:val="32"/>
          <w:szCs w:val="32"/>
        </w:rPr>
        <w:t>号</w:t>
      </w:r>
    </w:p>
    <w:p w:rsidR="00407402" w:rsidRDefault="00A7495A" w:rsidP="004D01A8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</w:t>
      </w:r>
      <w:r w:rsidR="00383F8B" w:rsidRPr="00383F8B">
        <w:rPr>
          <w:rFonts w:ascii="方正小标宋简体" w:eastAsia="方正小标宋简体" w:hint="eastAsia"/>
          <w:sz w:val="44"/>
          <w:szCs w:val="44"/>
        </w:rPr>
        <w:t>中国石油大学（北京）</w:t>
      </w:r>
      <w:r>
        <w:rPr>
          <w:rFonts w:ascii="方正小标宋简体" w:eastAsia="方正小标宋简体" w:hint="eastAsia"/>
          <w:sz w:val="44"/>
          <w:szCs w:val="44"/>
        </w:rPr>
        <w:t>委员会</w:t>
      </w:r>
    </w:p>
    <w:p w:rsidR="00407402" w:rsidRDefault="00922B0B" w:rsidP="004D01A8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DA409C">
        <w:rPr>
          <w:rFonts w:ascii="方正小标宋简体" w:eastAsia="方正小标宋简体" w:hint="eastAsia"/>
          <w:sz w:val="44"/>
          <w:szCs w:val="44"/>
        </w:rPr>
        <w:t>关于</w:t>
      </w:r>
      <w:r w:rsidR="00A7495A" w:rsidRPr="00DA409C">
        <w:rPr>
          <w:rFonts w:ascii="方正小标宋简体" w:eastAsia="方正小标宋简体" w:hint="eastAsia"/>
          <w:sz w:val="44"/>
          <w:szCs w:val="44"/>
        </w:rPr>
        <w:t>印发《</w:t>
      </w:r>
      <w:r w:rsidR="00407402" w:rsidRPr="00407402">
        <w:rPr>
          <w:rFonts w:ascii="方正小标宋简体" w:eastAsia="方正小标宋简体" w:hint="eastAsia"/>
          <w:sz w:val="44"/>
          <w:szCs w:val="44"/>
        </w:rPr>
        <w:t>处级干部出国（境）管理办法</w:t>
      </w:r>
    </w:p>
    <w:p w:rsidR="001A137D" w:rsidRPr="00407402" w:rsidRDefault="00407402" w:rsidP="004D01A8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407402">
        <w:rPr>
          <w:rFonts w:ascii="方正小标宋简体" w:eastAsia="方正小标宋简体" w:hint="eastAsia"/>
          <w:sz w:val="44"/>
          <w:szCs w:val="44"/>
        </w:rPr>
        <w:t>（修订）</w:t>
      </w:r>
      <w:r w:rsidR="00A7495A" w:rsidRPr="00DA409C">
        <w:rPr>
          <w:rFonts w:ascii="方正小标宋简体" w:eastAsia="方正小标宋简体" w:hint="eastAsia"/>
          <w:sz w:val="44"/>
          <w:szCs w:val="44"/>
        </w:rPr>
        <w:t>》的通知</w:t>
      </w:r>
    </w:p>
    <w:p w:rsidR="00A7495A" w:rsidRPr="009458F6" w:rsidRDefault="00A7495A" w:rsidP="00D64226">
      <w:pPr>
        <w:adjustRightInd w:val="0"/>
        <w:snapToGrid w:val="0"/>
        <w:spacing w:beforeLines="100"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9458F6">
        <w:rPr>
          <w:rFonts w:ascii="仿宋_GB2312" w:eastAsia="仿宋_GB2312" w:hAnsi="宋体" w:cs="宋体" w:hint="eastAsia"/>
          <w:b/>
          <w:bCs/>
          <w:sz w:val="32"/>
          <w:szCs w:val="32"/>
        </w:rPr>
        <w:t>克拉玛依校区党工委，</w:t>
      </w:r>
    </w:p>
    <w:p w:rsidR="00A7495A" w:rsidRDefault="00A7495A" w:rsidP="00A7495A">
      <w:pPr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9458F6">
        <w:rPr>
          <w:rFonts w:ascii="仿宋_GB2312" w:eastAsia="仿宋_GB2312" w:hAnsi="宋体" w:cs="宋体" w:hint="eastAsia"/>
          <w:b/>
          <w:bCs/>
          <w:sz w:val="32"/>
          <w:szCs w:val="32"/>
        </w:rPr>
        <w:t>各分党委、党总支、直属党支部，</w:t>
      </w:r>
    </w:p>
    <w:p w:rsidR="00D140D4" w:rsidRPr="00D140D4" w:rsidRDefault="00D140D4" w:rsidP="00A7495A">
      <w:pPr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校属各部门、单位：</w:t>
      </w:r>
    </w:p>
    <w:p w:rsidR="00A7495A" w:rsidRPr="00932C46" w:rsidRDefault="00A7495A" w:rsidP="00A7495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C82FD9">
        <w:rPr>
          <w:rFonts w:ascii="仿宋_GB2312" w:eastAsia="仿宋_GB2312" w:hint="eastAsia"/>
          <w:bCs/>
          <w:sz w:val="32"/>
          <w:szCs w:val="32"/>
        </w:rPr>
        <w:t>经学校2018年第</w:t>
      </w:r>
      <w:r>
        <w:rPr>
          <w:rFonts w:ascii="仿宋_GB2312" w:eastAsia="仿宋_GB2312" w:hint="eastAsia"/>
          <w:bCs/>
          <w:sz w:val="32"/>
          <w:szCs w:val="32"/>
        </w:rPr>
        <w:t>2</w:t>
      </w:r>
      <w:r w:rsidR="00162B3A">
        <w:rPr>
          <w:rFonts w:ascii="仿宋_GB2312" w:eastAsia="仿宋_GB2312" w:hint="eastAsia"/>
          <w:bCs/>
          <w:sz w:val="32"/>
          <w:szCs w:val="32"/>
        </w:rPr>
        <w:t>9</w:t>
      </w:r>
      <w:r w:rsidRPr="00C82FD9">
        <w:rPr>
          <w:rFonts w:ascii="仿宋_GB2312" w:eastAsia="仿宋_GB2312" w:hint="eastAsia"/>
          <w:bCs/>
          <w:sz w:val="32"/>
          <w:szCs w:val="32"/>
        </w:rPr>
        <w:t>次党委常委会研究通过，现将《</w:t>
      </w:r>
      <w:r w:rsidR="00407402" w:rsidRPr="00407402">
        <w:rPr>
          <w:rFonts w:ascii="仿宋_GB2312" w:eastAsia="仿宋_GB2312" w:hint="eastAsia"/>
          <w:bCs/>
          <w:sz w:val="32"/>
          <w:szCs w:val="32"/>
        </w:rPr>
        <w:t>处级干部出国（境）管理办法（修订）</w:t>
      </w:r>
      <w:r w:rsidRPr="00C82FD9">
        <w:rPr>
          <w:rFonts w:ascii="仿宋_GB2312" w:eastAsia="仿宋_GB2312" w:hint="eastAsia"/>
          <w:bCs/>
          <w:sz w:val="32"/>
          <w:szCs w:val="32"/>
        </w:rPr>
        <w:t>》印发给你们，请遵照执行。</w:t>
      </w:r>
    </w:p>
    <w:p w:rsidR="00B920D7" w:rsidRPr="001801A6" w:rsidRDefault="00B920D7" w:rsidP="003255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7495A" w:rsidRDefault="00A7495A" w:rsidP="003255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3290E" w:rsidRPr="00D3290E" w:rsidRDefault="00D3290E" w:rsidP="003255D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A137D" w:rsidRPr="009458F6" w:rsidRDefault="001A137D" w:rsidP="00B920D7">
      <w:pPr>
        <w:adjustRightInd w:val="0"/>
        <w:snapToGrid w:val="0"/>
        <w:spacing w:line="560" w:lineRule="exact"/>
        <w:jc w:val="right"/>
        <w:rPr>
          <w:rFonts w:ascii="仿宋_GB2312" w:eastAsia="仿宋_GB2312" w:hAnsi="宋体" w:cs="宋体"/>
          <w:sz w:val="32"/>
          <w:szCs w:val="32"/>
        </w:rPr>
      </w:pPr>
      <w:r w:rsidRPr="009458F6">
        <w:rPr>
          <w:rFonts w:ascii="仿宋_GB2312" w:eastAsia="仿宋_GB2312" w:hAnsi="宋体" w:cs="宋体" w:hint="eastAsia"/>
          <w:sz w:val="32"/>
          <w:szCs w:val="32"/>
        </w:rPr>
        <w:t>中共中国石油大学（北京）委员会</w:t>
      </w:r>
    </w:p>
    <w:p w:rsidR="004D01A8" w:rsidRDefault="003E6668" w:rsidP="00614D7F">
      <w:pPr>
        <w:adjustRightInd w:val="0"/>
        <w:snapToGrid w:val="0"/>
        <w:spacing w:line="560" w:lineRule="exact"/>
        <w:ind w:right="1120" w:firstLineChars="200" w:firstLine="640"/>
        <w:jc w:val="righ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</w:t>
      </w:r>
      <w:r w:rsidR="001A137D"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201</w:t>
      </w:r>
      <w:r w:rsidR="00A05F6B">
        <w:rPr>
          <w:rFonts w:ascii="仿宋_GB2312" w:eastAsia="仿宋_GB2312" w:hAnsi="宋体" w:hint="eastAsia"/>
          <w:kern w:val="0"/>
          <w:sz w:val="32"/>
          <w:szCs w:val="32"/>
        </w:rPr>
        <w:t>8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 w:rsidR="00F1453C"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="004D01A8"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月</w:t>
      </w:r>
      <w:r w:rsidR="00407402">
        <w:rPr>
          <w:rFonts w:ascii="仿宋_GB2312" w:eastAsia="仿宋_GB2312" w:hAnsi="宋体" w:hint="eastAsia"/>
          <w:kern w:val="0"/>
          <w:sz w:val="32"/>
          <w:szCs w:val="32"/>
        </w:rPr>
        <w:t>9</w:t>
      </w:r>
      <w:r w:rsidR="005D3D4D" w:rsidRPr="00AA2BD5"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:rsidR="001801A6" w:rsidRPr="00F1453C" w:rsidRDefault="00407402" w:rsidP="00F1453C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/>
          <w:bCs/>
          <w:color w:val="000000" w:themeColor="text1"/>
          <w:kern w:val="36"/>
          <w:sz w:val="32"/>
          <w:szCs w:val="32"/>
        </w:rPr>
      </w:pPr>
      <w:r w:rsidRPr="00407402">
        <w:rPr>
          <w:rFonts w:ascii="黑体" w:eastAsia="黑体" w:hAnsi="黑体" w:hint="eastAsia"/>
          <w:bCs/>
          <w:color w:val="000000"/>
          <w:kern w:val="36"/>
          <w:sz w:val="32"/>
          <w:szCs w:val="32"/>
        </w:rPr>
        <w:lastRenderedPageBreak/>
        <w:t>处级干部出国（境）管理办法（修订）</w:t>
      </w:r>
    </w:p>
    <w:p w:rsidR="00407402" w:rsidRPr="002B409D" w:rsidRDefault="00407402" w:rsidP="00D64226">
      <w:pPr>
        <w:adjustRightInd w:val="0"/>
        <w:snapToGrid w:val="0"/>
        <w:spacing w:beforeLines="10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B409D">
        <w:rPr>
          <w:rFonts w:ascii="仿宋_GB2312" w:eastAsia="仿宋_GB2312" w:hint="eastAsia"/>
          <w:color w:val="000000"/>
          <w:sz w:val="32"/>
          <w:szCs w:val="32"/>
        </w:rPr>
        <w:t>为进一步加强学校处级干部出国（境）管理，按照</w:t>
      </w:r>
      <w:bookmarkStart w:id="0" w:name="OLE_LINK1"/>
      <w:bookmarkStart w:id="1" w:name="OLE_LINK2"/>
      <w:r w:rsidRPr="002B409D">
        <w:rPr>
          <w:rFonts w:ascii="仿宋_GB2312" w:eastAsia="仿宋_GB2312" w:hint="eastAsia"/>
          <w:color w:val="000000"/>
          <w:sz w:val="32"/>
          <w:szCs w:val="32"/>
        </w:rPr>
        <w:t>中央《关于进一步规范省部级以下国家工作人员因公临时出国意见》（中办发</w:t>
      </w:r>
      <w:r w:rsidRPr="002B409D">
        <w:rPr>
          <w:rFonts w:ascii="仿宋_GB2312" w:eastAsia="仿宋_GB2312" w:hint="eastAsia"/>
          <w:sz w:val="32"/>
          <w:szCs w:val="32"/>
        </w:rPr>
        <w:t>〔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2013</w:t>
      </w:r>
      <w:r w:rsidRPr="002B409D">
        <w:rPr>
          <w:rFonts w:ascii="仿宋_GB2312" w:eastAsia="仿宋_GB2312" w:hint="eastAsia"/>
          <w:sz w:val="32"/>
          <w:szCs w:val="32"/>
        </w:rPr>
        <w:t>〕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16号）、</w:t>
      </w:r>
      <w:r>
        <w:rPr>
          <w:rFonts w:ascii="仿宋_GB2312" w:eastAsia="仿宋_GB2312" w:hint="eastAsia"/>
          <w:color w:val="000000"/>
          <w:sz w:val="32"/>
          <w:szCs w:val="32"/>
        </w:rPr>
        <w:t>中组部《关于进一步加强领导干部出国（境）管理监督工作的通知》（组通字</w:t>
      </w:r>
      <w:r w:rsidRPr="002B409D">
        <w:rPr>
          <w:rFonts w:ascii="仿宋_GB2312" w:eastAsia="仿宋_GB2312" w:hint="eastAsia"/>
          <w:sz w:val="32"/>
          <w:szCs w:val="32"/>
        </w:rPr>
        <w:t>〔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2B409D">
        <w:rPr>
          <w:rFonts w:ascii="仿宋_GB2312" w:eastAsia="仿宋_GB2312" w:hint="eastAsia"/>
          <w:sz w:val="32"/>
          <w:szCs w:val="32"/>
        </w:rPr>
        <w:t>〕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color w:val="000000"/>
          <w:sz w:val="32"/>
          <w:szCs w:val="32"/>
        </w:rPr>
        <w:t>）、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公安部《关于加强国家工作人员因私出国(境)管理工作的意见》(公通字</w:t>
      </w:r>
      <w:r w:rsidRPr="002B409D">
        <w:rPr>
          <w:rFonts w:ascii="仿宋_GB2312" w:eastAsia="仿宋_GB2312" w:hint="eastAsia"/>
          <w:sz w:val="32"/>
          <w:szCs w:val="32"/>
        </w:rPr>
        <w:t>〔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2003</w:t>
      </w:r>
      <w:r w:rsidRPr="002B409D">
        <w:rPr>
          <w:rFonts w:ascii="仿宋_GB2312" w:eastAsia="仿宋_GB2312" w:hint="eastAsia"/>
          <w:sz w:val="32"/>
          <w:szCs w:val="32"/>
        </w:rPr>
        <w:t>〕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13号)</w:t>
      </w:r>
      <w:r>
        <w:rPr>
          <w:rFonts w:ascii="仿宋_GB2312" w:eastAsia="仿宋_GB2312" w:hint="eastAsia"/>
          <w:color w:val="000000"/>
          <w:sz w:val="32"/>
          <w:szCs w:val="32"/>
        </w:rPr>
        <w:t>、教育部《关于进一步加强部属高校、直属单位领导干部出国（境）管理监督工作的通知》（教人厅</w:t>
      </w:r>
      <w:r w:rsidRPr="002B409D">
        <w:rPr>
          <w:rFonts w:ascii="仿宋_GB2312" w:eastAsia="仿宋_GB2312" w:hint="eastAsia"/>
          <w:sz w:val="32"/>
          <w:szCs w:val="32"/>
        </w:rPr>
        <w:t>〔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14</w:t>
      </w:r>
      <w:r w:rsidRPr="002B409D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4号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《关于进一步</w:t>
      </w:r>
      <w:r>
        <w:rPr>
          <w:rFonts w:ascii="仿宋_GB2312" w:eastAsia="仿宋_GB2312" w:hint="eastAsia"/>
          <w:color w:val="000000"/>
          <w:sz w:val="32"/>
          <w:szCs w:val="32"/>
        </w:rPr>
        <w:t>加强因公临时出国（境）管理的通知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》（</w:t>
      </w:r>
      <w:r>
        <w:rPr>
          <w:rFonts w:ascii="仿宋_GB2312" w:eastAsia="仿宋_GB2312" w:hint="eastAsia"/>
          <w:color w:val="000000"/>
          <w:sz w:val="32"/>
          <w:szCs w:val="32"/>
        </w:rPr>
        <w:t>教外厅</w:t>
      </w:r>
      <w:r w:rsidRPr="002B409D">
        <w:rPr>
          <w:rFonts w:ascii="仿宋_GB2312" w:eastAsia="仿宋_GB2312" w:hint="eastAsia"/>
          <w:sz w:val="32"/>
          <w:szCs w:val="32"/>
        </w:rPr>
        <w:t>〔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2B409D">
        <w:rPr>
          <w:rFonts w:ascii="仿宋_GB2312" w:eastAsia="仿宋_GB2312" w:hint="eastAsia"/>
          <w:sz w:val="32"/>
          <w:szCs w:val="32"/>
        </w:rPr>
        <w:t>〕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1号）</w:t>
      </w:r>
      <w:bookmarkEnd w:id="0"/>
      <w:bookmarkEnd w:id="1"/>
      <w:r w:rsidRPr="002B409D">
        <w:rPr>
          <w:rFonts w:ascii="仿宋_GB2312" w:eastAsia="仿宋_GB2312" w:hint="eastAsia"/>
          <w:color w:val="000000"/>
          <w:sz w:val="32"/>
          <w:szCs w:val="32"/>
        </w:rPr>
        <w:t>，结合学校实际，制定本办法。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2B409D">
        <w:rPr>
          <w:rFonts w:ascii="仿宋_GB2312" w:eastAsia="仿宋_GB2312" w:hint="eastAsia"/>
          <w:b/>
          <w:color w:val="000000"/>
          <w:sz w:val="32"/>
          <w:szCs w:val="32"/>
        </w:rPr>
        <w:t>、审批原则</w:t>
      </w:r>
    </w:p>
    <w:p w:rsidR="00407402" w:rsidRPr="002B409D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</w:t>
      </w:r>
      <w:r w:rsidRPr="002B409D">
        <w:rPr>
          <w:rFonts w:ascii="仿宋_GB2312" w:eastAsia="仿宋_GB2312" w:hint="eastAsia"/>
          <w:sz w:val="32"/>
          <w:szCs w:val="32"/>
          <w:shd w:val="clear" w:color="auto" w:fill="FFFFFF"/>
        </w:rPr>
        <w:t>处级干部出国（境）计划确定后，通过校园门户网站干部请销假系统办理请假手续，经党委组织部部长、主管校领导、校党委书记三级审批后</w:t>
      </w:r>
      <w:r w:rsidRPr="002B409D">
        <w:rPr>
          <w:rFonts w:ascii="仿宋_GB2312" w:eastAsia="仿宋_GB2312" w:hint="eastAsia"/>
          <w:bCs/>
          <w:color w:val="000000"/>
          <w:sz w:val="32"/>
          <w:szCs w:val="32"/>
        </w:rPr>
        <w:t>方可实施。</w:t>
      </w:r>
    </w:p>
    <w:p w:rsidR="00407402" w:rsidRPr="003C2F35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C2F35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）除因工作需要随校领导出访外，处级干部因公出国（境）执行管理工作相关任务，每年不超过1次。涉外单位处级干部根据工作需要酌情安排。</w:t>
      </w:r>
    </w:p>
    <w:p w:rsidR="00407402" w:rsidRPr="003C2F35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2F35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处级干部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因公出国（境）进行学术交流，每年不超过2次，相应出国（境）时间计入个人非管理工作出差时间(个人</w:t>
      </w:r>
      <w:r>
        <w:rPr>
          <w:rFonts w:ascii="仿宋_GB2312" w:eastAsia="仿宋_GB2312" w:hint="eastAsia"/>
          <w:color w:val="000000"/>
          <w:sz w:val="32"/>
          <w:szCs w:val="32"/>
        </w:rPr>
        <w:t>年度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非管理工作出差时间不能超过20天)。</w:t>
      </w:r>
    </w:p>
    <w:p w:rsidR="00407402" w:rsidRPr="003C2F35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C2F35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）因公出国（境）行程安排要求。</w:t>
      </w:r>
      <w:bookmarkStart w:id="2" w:name="OLE_LINK3"/>
      <w:bookmarkStart w:id="3" w:name="OLE_LINK4"/>
      <w:r w:rsidRPr="003C2F35">
        <w:rPr>
          <w:rFonts w:ascii="仿宋_GB2312" w:eastAsia="仿宋_GB2312" w:hint="eastAsia"/>
          <w:color w:val="000000"/>
          <w:sz w:val="32"/>
          <w:szCs w:val="32"/>
        </w:rPr>
        <w:t>因公出国（境）执行管理工作相关任务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出访1国不超过5天，出访2国不超过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lastRenderedPageBreak/>
        <w:t>8天，出访3国不超过10天，离抵境当日申请计入在外停留时间</w:t>
      </w:r>
      <w:bookmarkEnd w:id="2"/>
      <w:bookmarkEnd w:id="3"/>
      <w:r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赴拉美、非洲航班衔接不便的国家的团组，出访1国不超过6天，出访2国不超过9天，出访3国不超过11天。因公出国（境）执行</w:t>
      </w:r>
      <w:r>
        <w:rPr>
          <w:rFonts w:ascii="仿宋_GB2312" w:eastAsia="仿宋_GB2312" w:hint="eastAsia"/>
          <w:color w:val="000000"/>
          <w:sz w:val="32"/>
          <w:szCs w:val="32"/>
        </w:rPr>
        <w:t>学术交流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任务</w:t>
      </w:r>
      <w:r>
        <w:rPr>
          <w:rFonts w:ascii="仿宋_GB2312" w:eastAsia="仿宋_GB2312" w:hint="eastAsia"/>
          <w:color w:val="000000"/>
          <w:sz w:val="32"/>
          <w:szCs w:val="32"/>
        </w:rPr>
        <w:t>，按照</w:t>
      </w:r>
      <w:r w:rsidRPr="00770D21">
        <w:rPr>
          <w:rFonts w:ascii="仿宋_GB2312" w:eastAsia="仿宋_GB2312" w:hint="eastAsia"/>
          <w:color w:val="000000"/>
          <w:sz w:val="32"/>
          <w:szCs w:val="32"/>
        </w:rPr>
        <w:t>《加强和改进教学科研人员因公临时出国工作实施细则》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C509CE">
        <w:rPr>
          <w:rFonts w:ascii="仿宋_GB2312" w:eastAsia="仿宋_GB2312" w:hint="eastAsia"/>
          <w:color w:val="000000"/>
          <w:sz w:val="32"/>
          <w:szCs w:val="32"/>
        </w:rPr>
        <w:t>中石大京外事〔2017〕5号</w:t>
      </w:r>
      <w:r>
        <w:rPr>
          <w:rFonts w:ascii="仿宋_GB2312" w:eastAsia="仿宋_GB2312" w:hint="eastAsia"/>
          <w:color w:val="000000"/>
          <w:sz w:val="32"/>
          <w:szCs w:val="32"/>
        </w:rPr>
        <w:t>）执行。各类</w:t>
      </w:r>
      <w:r w:rsidRPr="003C2F35">
        <w:rPr>
          <w:rFonts w:ascii="仿宋_GB2312" w:eastAsia="仿宋_GB2312" w:hint="eastAsia"/>
          <w:color w:val="000000"/>
          <w:sz w:val="32"/>
          <w:szCs w:val="32"/>
        </w:rPr>
        <w:t>公务活动应占在外日程的三分之二以上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（五）处级干部一般不得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持因私普通</w:t>
      </w:r>
      <w:r>
        <w:rPr>
          <w:rFonts w:ascii="仿宋_GB2312" w:eastAsia="仿宋_GB2312" w:hint="eastAsia"/>
          <w:color w:val="000000"/>
          <w:sz w:val="32"/>
          <w:szCs w:val="32"/>
        </w:rPr>
        <w:t>证件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出国（境）执行公务。</w:t>
      </w:r>
      <w:r w:rsidRPr="002B409D">
        <w:rPr>
          <w:rFonts w:ascii="仿宋_GB2312" w:eastAsia="仿宋_GB2312" w:hint="eastAsia"/>
          <w:sz w:val="32"/>
          <w:szCs w:val="32"/>
        </w:rPr>
        <w:t>因国家留学基金委项目等特殊情况需持因私证件出国（境）的，</w:t>
      </w:r>
      <w:r>
        <w:rPr>
          <w:rFonts w:ascii="仿宋_GB2312" w:eastAsia="仿宋_GB2312" w:hint="eastAsia"/>
          <w:sz w:val="32"/>
          <w:szCs w:val="32"/>
        </w:rPr>
        <w:t>须提前2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个工作日</w:t>
      </w:r>
      <w:r w:rsidRPr="002B409D">
        <w:rPr>
          <w:rFonts w:ascii="仿宋_GB2312" w:eastAsia="仿宋_GB2312" w:hint="eastAsia"/>
          <w:sz w:val="32"/>
          <w:szCs w:val="32"/>
        </w:rPr>
        <w:t>提交详细说明，并附邀请信函等申请材料复印件</w:t>
      </w:r>
      <w:r>
        <w:rPr>
          <w:rFonts w:ascii="仿宋_GB2312" w:eastAsia="仿宋_GB2312" w:hint="eastAsia"/>
          <w:sz w:val="32"/>
          <w:szCs w:val="32"/>
        </w:rPr>
        <w:t>，按干部管理权限报批</w:t>
      </w:r>
      <w:r w:rsidRPr="002B409D">
        <w:rPr>
          <w:rFonts w:ascii="仿宋_GB2312" w:eastAsia="仿宋_GB2312" w:hint="eastAsia"/>
          <w:sz w:val="32"/>
          <w:szCs w:val="32"/>
        </w:rPr>
        <w:t>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（六）处级干部</w:t>
      </w:r>
      <w:r w:rsidRPr="00506E5D">
        <w:rPr>
          <w:rFonts w:ascii="仿宋_GB2312" w:eastAsia="仿宋_GB2312" w:hint="eastAsia"/>
          <w:bCs/>
          <w:color w:val="000000"/>
          <w:sz w:val="32"/>
          <w:szCs w:val="32"/>
        </w:rPr>
        <w:t>因私出国（境）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不得影响管理工作，</w:t>
      </w:r>
      <w:r w:rsidRPr="00506E5D">
        <w:rPr>
          <w:rFonts w:ascii="仿宋_GB2312" w:eastAsia="仿宋_GB2312" w:hint="eastAsia"/>
          <w:bCs/>
          <w:color w:val="000000"/>
          <w:sz w:val="32"/>
          <w:szCs w:val="32"/>
        </w:rPr>
        <w:t>原则上安排在假期。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除探亲等特殊情况外，因私出国（境）时间</w:t>
      </w:r>
      <w:r w:rsidR="009303DC">
        <w:rPr>
          <w:rFonts w:ascii="仿宋_GB2312" w:eastAsia="仿宋_GB2312" w:hint="eastAsia"/>
          <w:bCs/>
          <w:color w:val="000000"/>
          <w:sz w:val="32"/>
          <w:szCs w:val="32"/>
        </w:rPr>
        <w:t>一般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不超过1</w:t>
      </w:r>
      <w:r>
        <w:rPr>
          <w:rFonts w:ascii="仿宋_GB2312" w:eastAsia="仿宋_GB2312"/>
          <w:bCs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天。</w:t>
      </w:r>
    </w:p>
    <w:p w:rsidR="00407402" w:rsidRPr="00506E5D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二</w:t>
      </w:r>
      <w:r w:rsidRPr="00506E5D">
        <w:rPr>
          <w:rFonts w:ascii="仿宋_GB2312" w:eastAsia="仿宋_GB2312" w:hint="eastAsia"/>
          <w:b/>
          <w:bCs/>
          <w:color w:val="000000"/>
          <w:sz w:val="32"/>
          <w:szCs w:val="32"/>
        </w:rPr>
        <w:t>、审批管理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5766C3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5766C3">
        <w:rPr>
          <w:rFonts w:ascii="仿宋_GB2312" w:eastAsia="仿宋_GB2312" w:hint="eastAsia"/>
          <w:b/>
          <w:color w:val="000000"/>
          <w:sz w:val="32"/>
          <w:szCs w:val="32"/>
        </w:rPr>
        <w:t>）加强出国（境）证件管理。</w:t>
      </w:r>
      <w:r w:rsidRPr="005766C3">
        <w:rPr>
          <w:rFonts w:ascii="仿宋_GB2312" w:eastAsia="仿宋_GB2312" w:hint="eastAsia"/>
          <w:color w:val="000000"/>
          <w:sz w:val="32"/>
          <w:szCs w:val="32"/>
        </w:rPr>
        <w:t>处级以上领导干部</w:t>
      </w:r>
      <w:r>
        <w:rPr>
          <w:rFonts w:ascii="仿宋_GB2312" w:eastAsia="仿宋_GB2312" w:hint="eastAsia"/>
          <w:color w:val="000000"/>
          <w:sz w:val="32"/>
          <w:szCs w:val="32"/>
        </w:rPr>
        <w:t>（包括退出现职但未退休的干部）</w:t>
      </w:r>
      <w:r w:rsidRPr="005766C3">
        <w:rPr>
          <w:rFonts w:ascii="仿宋_GB2312" w:eastAsia="仿宋_GB2312" w:hint="eastAsia"/>
          <w:color w:val="000000"/>
          <w:sz w:val="32"/>
          <w:szCs w:val="32"/>
        </w:rPr>
        <w:t>的因私出国（境）证件（包括普通护照、往来港澳通行证、往来台湾通行证</w:t>
      </w:r>
      <w:r>
        <w:rPr>
          <w:rFonts w:ascii="仿宋_GB2312" w:eastAsia="仿宋_GB2312" w:hint="eastAsia"/>
          <w:color w:val="000000"/>
          <w:sz w:val="32"/>
          <w:szCs w:val="32"/>
        </w:rPr>
        <w:t>等</w:t>
      </w:r>
      <w:r w:rsidRPr="005766C3">
        <w:rPr>
          <w:rFonts w:ascii="仿宋_GB2312" w:eastAsia="仿宋_GB2312" w:hint="eastAsia"/>
          <w:color w:val="000000"/>
          <w:sz w:val="32"/>
          <w:szCs w:val="32"/>
        </w:rPr>
        <w:t>）由党委组织部负责统一管理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5766C3">
        <w:rPr>
          <w:rFonts w:ascii="仿宋_GB2312" w:eastAsia="仿宋_GB2312" w:hint="eastAsia"/>
          <w:color w:val="000000"/>
          <w:sz w:val="32"/>
          <w:szCs w:val="32"/>
        </w:rPr>
        <w:t>因公出国（境）证件由国际合作与交流处负责统一管理。回国后7天内将出国（境）证件交相应部门统一保管。</w:t>
      </w:r>
      <w:r w:rsidRPr="00334911">
        <w:rPr>
          <w:rFonts w:ascii="仿宋_GB2312" w:eastAsia="仿宋_GB2312" w:hAnsi="仿宋_GB2312" w:hint="eastAsia"/>
          <w:sz w:val="32"/>
          <w:szCs w:val="32"/>
        </w:rPr>
        <w:t>要</w:t>
      </w:r>
      <w:r w:rsidRPr="00334911">
        <w:rPr>
          <w:rFonts w:ascii="仿宋_GB2312" w:eastAsia="仿宋_GB2312" w:hint="eastAsia"/>
          <w:color w:val="000000"/>
          <w:sz w:val="32"/>
          <w:szCs w:val="32"/>
        </w:rPr>
        <w:t>定期比对处级干部已申领的出国（境）证件情况</w:t>
      </w:r>
      <w:r>
        <w:rPr>
          <w:rFonts w:ascii="仿宋_GB2312" w:eastAsia="仿宋_GB2312" w:hint="eastAsia"/>
          <w:color w:val="000000"/>
          <w:sz w:val="32"/>
          <w:szCs w:val="32"/>
        </w:rPr>
        <w:t>，及时清查个人保管的</w:t>
      </w:r>
      <w:r w:rsidRPr="005766C3">
        <w:rPr>
          <w:rFonts w:ascii="仿宋_GB2312" w:eastAsia="仿宋_GB2312" w:hint="eastAsia"/>
          <w:color w:val="000000"/>
          <w:sz w:val="32"/>
          <w:szCs w:val="32"/>
        </w:rPr>
        <w:t>出国（境）证件</w:t>
      </w:r>
      <w:r w:rsidRPr="00334911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7402" w:rsidRPr="00506E5D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（二）</w:t>
      </w:r>
      <w:r w:rsidRPr="00506E5D">
        <w:rPr>
          <w:rFonts w:ascii="仿宋_GB2312" w:eastAsia="仿宋_GB2312" w:hint="eastAsia"/>
          <w:b/>
          <w:bCs/>
          <w:color w:val="000000"/>
          <w:sz w:val="32"/>
          <w:szCs w:val="32"/>
        </w:rPr>
        <w:t>建立出国（境）审批管理联动机制。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党委组织部按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lastRenderedPageBreak/>
        <w:t>照干部管理权限</w:t>
      </w:r>
      <w:r>
        <w:rPr>
          <w:rFonts w:ascii="仿宋_GB2312" w:eastAsia="仿宋_GB2312" w:hint="eastAsia"/>
          <w:color w:val="000000"/>
          <w:sz w:val="32"/>
          <w:szCs w:val="32"/>
        </w:rPr>
        <w:t>负责处级干部出国（境）请假审批、政治审查和</w:t>
      </w:r>
      <w:r w:rsidRPr="002B409D">
        <w:rPr>
          <w:rFonts w:ascii="仿宋_GB2312" w:eastAsia="仿宋_GB2312" w:hAnsi="仿宋_GB2312" w:hint="eastAsia"/>
          <w:sz w:val="32"/>
          <w:szCs w:val="32"/>
        </w:rPr>
        <w:t>干部请销假系统</w:t>
      </w:r>
      <w:r>
        <w:rPr>
          <w:rFonts w:ascii="仿宋_GB2312" w:eastAsia="仿宋_GB2312" w:hAnsi="仿宋_GB2312" w:hint="eastAsia"/>
          <w:sz w:val="32"/>
          <w:szCs w:val="32"/>
        </w:rPr>
        <w:t>维护，根据《请假条》办理因私出国（境）相关手续</w:t>
      </w:r>
      <w:r w:rsidRPr="002B409D">
        <w:rPr>
          <w:rFonts w:ascii="仿宋_GB2312" w:eastAsia="仿宋_GB2312" w:hAnsi="仿宋_GB2312" w:hint="eastAsia"/>
          <w:sz w:val="32"/>
          <w:szCs w:val="32"/>
        </w:rPr>
        <w:t>；国际合作与交流处</w:t>
      </w:r>
      <w:r>
        <w:rPr>
          <w:rFonts w:ascii="仿宋_GB2312" w:eastAsia="仿宋_GB2312" w:hint="eastAsia"/>
          <w:color w:val="000000"/>
          <w:sz w:val="32"/>
          <w:szCs w:val="32"/>
        </w:rPr>
        <w:t>负责因公出国（境）管理和业务指导</w:t>
      </w:r>
      <w:r w:rsidRPr="002B409D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根据</w:t>
      </w:r>
      <w:r w:rsidRPr="002B409D">
        <w:rPr>
          <w:rFonts w:ascii="仿宋_GB2312" w:eastAsia="仿宋_GB2312" w:hint="eastAsia"/>
          <w:sz w:val="32"/>
          <w:szCs w:val="32"/>
          <w:shd w:val="clear" w:color="auto" w:fill="FFFFFF"/>
        </w:rPr>
        <w:t>《请假条》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等审批材料</w:t>
      </w:r>
      <w:r w:rsidRPr="002B409D">
        <w:rPr>
          <w:rFonts w:ascii="仿宋_GB2312" w:eastAsia="仿宋_GB2312" w:hint="eastAsia"/>
          <w:sz w:val="32"/>
          <w:szCs w:val="32"/>
          <w:shd w:val="clear" w:color="auto" w:fill="FFFFFF"/>
        </w:rPr>
        <w:t>办理因公出国（境）相关手续；</w:t>
      </w:r>
      <w:r w:rsidRPr="002B409D">
        <w:rPr>
          <w:rFonts w:ascii="仿宋_GB2312" w:eastAsia="仿宋_GB2312" w:hAnsi="仿宋_GB2312" w:hint="eastAsia"/>
          <w:sz w:val="32"/>
          <w:szCs w:val="32"/>
        </w:rPr>
        <w:t>人事处负责到公安机关备案相关人员信息，根据</w:t>
      </w:r>
      <w:r w:rsidRPr="002B409D">
        <w:rPr>
          <w:rFonts w:ascii="仿宋_GB2312" w:eastAsia="仿宋_GB2312" w:hint="eastAsia"/>
          <w:sz w:val="32"/>
          <w:szCs w:val="32"/>
          <w:shd w:val="clear" w:color="auto" w:fill="FFFFFF"/>
        </w:rPr>
        <w:t>《请假条》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等审批材料出具</w:t>
      </w:r>
      <w:r w:rsidRPr="002B409D">
        <w:rPr>
          <w:rFonts w:ascii="仿宋_GB2312" w:eastAsia="仿宋_GB2312" w:hint="eastAsia"/>
          <w:sz w:val="32"/>
          <w:szCs w:val="32"/>
          <w:shd w:val="clear" w:color="auto" w:fill="FFFFFF"/>
        </w:rPr>
        <w:t>出国（境）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相关证明函件。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（三）</w:t>
      </w:r>
      <w:r w:rsidRPr="002B409D">
        <w:rPr>
          <w:rFonts w:ascii="仿宋_GB2312" w:eastAsia="仿宋_GB2312" w:hAnsi="仿宋_GB2312" w:hint="eastAsia"/>
          <w:b/>
          <w:sz w:val="32"/>
          <w:szCs w:val="32"/>
        </w:rPr>
        <w:t>建立出国（境）审批管理台账。</w:t>
      </w:r>
      <w:r w:rsidRPr="00BA1C35">
        <w:rPr>
          <w:rFonts w:ascii="仿宋_GB2312" w:eastAsia="仿宋_GB2312" w:hAnsi="仿宋_GB2312" w:hint="eastAsia"/>
          <w:sz w:val="32"/>
          <w:szCs w:val="32"/>
        </w:rPr>
        <w:t>要</w:t>
      </w:r>
      <w:r w:rsidRPr="00334911">
        <w:rPr>
          <w:rFonts w:ascii="仿宋_GB2312" w:eastAsia="仿宋_GB2312" w:hint="eastAsia"/>
          <w:color w:val="000000"/>
          <w:sz w:val="32"/>
          <w:szCs w:val="32"/>
        </w:rPr>
        <w:t>详细记录处级干部出国（境）情况，主要包括请假审批情况、证件领取时间和交还时间、出国（境）实际日程情况等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7402" w:rsidRPr="00AD6463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三</w:t>
      </w:r>
      <w:r w:rsidRPr="00AD6463">
        <w:rPr>
          <w:rFonts w:ascii="仿宋_GB2312" w:eastAsia="仿宋_GB2312" w:hint="eastAsia"/>
          <w:b/>
          <w:bCs/>
          <w:color w:val="000000"/>
          <w:sz w:val="32"/>
          <w:szCs w:val="32"/>
        </w:rPr>
        <w:t>、报销管理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D16E37">
        <w:rPr>
          <w:rFonts w:ascii="仿宋_GB2312" w:eastAsia="仿宋_GB2312" w:hint="eastAsia"/>
          <w:bCs/>
          <w:color w:val="000000"/>
          <w:sz w:val="32"/>
          <w:szCs w:val="32"/>
        </w:rPr>
        <w:t>处级干部报销因公出国（境）费用按照《中国石油大学（北京）因公出国经费管理办法》执行。报销时，需提交《请假条》、出国任务批件、出票告知单、护照（包括首页、签证页和出入境记录页）复印件、有效费用明细票据等材料。单次出国（境）相关费用应一同报销，不可拆分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2B409D">
        <w:rPr>
          <w:rFonts w:ascii="仿宋_GB2312" w:eastAsia="仿宋_GB2312" w:hint="eastAsia"/>
          <w:b/>
          <w:color w:val="000000"/>
          <w:sz w:val="32"/>
          <w:szCs w:val="32"/>
        </w:rPr>
        <w:t>、</w:t>
      </w:r>
      <w:r w:rsidRPr="00407402">
        <w:rPr>
          <w:rFonts w:ascii="仿宋_GB2312" w:eastAsia="仿宋_GB2312" w:hint="eastAsia"/>
          <w:b/>
          <w:bCs/>
          <w:color w:val="000000"/>
          <w:sz w:val="32"/>
          <w:szCs w:val="32"/>
        </w:rPr>
        <w:t>纪律</w:t>
      </w:r>
      <w:r w:rsidRPr="002B409D">
        <w:rPr>
          <w:rFonts w:ascii="仿宋_GB2312" w:eastAsia="仿宋_GB2312" w:hint="eastAsia"/>
          <w:b/>
          <w:color w:val="000000"/>
          <w:sz w:val="32"/>
          <w:szCs w:val="32"/>
        </w:rPr>
        <w:t>与监督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（一）处级干部出国（境）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期间要严格遵守外事纪律，严守国家秘密，不做有损国家和学校声誉的事；遇到重大情况要及时请示报告，不得擅自做主。未经学校授权不得代表学校对外签约。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（二）处级干部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要合理安排</w:t>
      </w:r>
      <w:r>
        <w:rPr>
          <w:rFonts w:ascii="仿宋_GB2312" w:eastAsia="仿宋_GB2312" w:hint="eastAsia"/>
          <w:color w:val="000000"/>
          <w:sz w:val="32"/>
          <w:szCs w:val="32"/>
        </w:rPr>
        <w:t>出国（境）事宜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出国（境）期间，严禁无故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延长在外停留时间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严禁以各种名义前往未报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lastRenderedPageBreak/>
        <w:t>批国家（地区），包括未报批的“申根国家”和免签证国家。</w:t>
      </w:r>
      <w:r>
        <w:rPr>
          <w:rFonts w:ascii="仿宋_GB2312" w:eastAsia="仿宋_GB2312" w:hint="eastAsia"/>
          <w:color w:val="000000"/>
          <w:sz w:val="32"/>
          <w:szCs w:val="32"/>
        </w:rPr>
        <w:t>因公出访，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严禁一般性考察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严禁把</w:t>
      </w:r>
      <w:r>
        <w:rPr>
          <w:rFonts w:ascii="仿宋_GB2312" w:eastAsia="仿宋_GB2312" w:hint="eastAsia"/>
          <w:color w:val="000000"/>
          <w:sz w:val="32"/>
          <w:szCs w:val="32"/>
        </w:rPr>
        <w:t>出访作为待遇或假借因公出国（境）名义公费旅游，严禁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出国（境）执行与</w:t>
      </w:r>
      <w:r>
        <w:rPr>
          <w:rFonts w:ascii="仿宋_GB2312" w:eastAsia="仿宋_GB2312" w:hint="eastAsia"/>
          <w:color w:val="000000"/>
          <w:sz w:val="32"/>
          <w:szCs w:val="32"/>
        </w:rPr>
        <w:t>本职岗位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无关的任务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Pr="00170A2A">
        <w:rPr>
          <w:rFonts w:ascii="仿宋_GB2312" w:eastAsia="仿宋_GB2312" w:hint="eastAsia"/>
          <w:color w:val="000000"/>
          <w:sz w:val="32"/>
          <w:szCs w:val="32"/>
        </w:rPr>
        <w:t>在岗涉密人员和离岗脱密期未满的涉密人员出国（境），按相关规定由学校保密</w:t>
      </w:r>
      <w:r>
        <w:rPr>
          <w:rFonts w:ascii="仿宋_GB2312" w:eastAsia="仿宋_GB2312" w:hint="eastAsia"/>
          <w:color w:val="000000"/>
          <w:sz w:val="32"/>
          <w:szCs w:val="32"/>
        </w:rPr>
        <w:t>工作</w:t>
      </w:r>
      <w:r w:rsidRPr="00170A2A">
        <w:rPr>
          <w:rFonts w:ascii="仿宋_GB2312" w:eastAsia="仿宋_GB2312" w:hint="eastAsia"/>
          <w:color w:val="000000"/>
          <w:sz w:val="32"/>
          <w:szCs w:val="32"/>
        </w:rPr>
        <w:t>办公室审批，行前</w:t>
      </w:r>
      <w:r>
        <w:rPr>
          <w:rFonts w:ascii="仿宋_GB2312" w:eastAsia="仿宋_GB2312" w:hint="eastAsia"/>
          <w:color w:val="000000"/>
          <w:sz w:val="32"/>
          <w:szCs w:val="32"/>
        </w:rPr>
        <w:t>要</w:t>
      </w:r>
      <w:r w:rsidRPr="00170A2A">
        <w:rPr>
          <w:rFonts w:ascii="仿宋_GB2312" w:eastAsia="仿宋_GB2312" w:hint="eastAsia"/>
          <w:color w:val="000000"/>
          <w:sz w:val="32"/>
          <w:szCs w:val="32"/>
        </w:rPr>
        <w:t>接受保密提醒谈话。</w:t>
      </w:r>
    </w:p>
    <w:p w:rsidR="00407402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党委组织部</w:t>
      </w:r>
      <w:r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纪委要切实加强对出国（境）干部的监督和检查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对</w:t>
      </w:r>
      <w:r>
        <w:rPr>
          <w:rFonts w:ascii="仿宋_GB2312" w:eastAsia="仿宋_GB2312" w:hint="eastAsia"/>
          <w:color w:val="000000"/>
          <w:sz w:val="32"/>
          <w:szCs w:val="32"/>
        </w:rPr>
        <w:t>违反相关规定的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干部</w:t>
      </w:r>
      <w:r>
        <w:rPr>
          <w:rFonts w:ascii="仿宋_GB2312" w:eastAsia="仿宋_GB2312" w:hint="eastAsia"/>
          <w:color w:val="000000"/>
          <w:sz w:val="32"/>
          <w:szCs w:val="32"/>
        </w:rPr>
        <w:t>进行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严肃处理。</w:t>
      </w:r>
    </w:p>
    <w:p w:rsidR="00407402" w:rsidRPr="00BF0A14" w:rsidRDefault="00407402" w:rsidP="004074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本</w:t>
      </w:r>
      <w:r>
        <w:rPr>
          <w:rFonts w:ascii="仿宋_GB2312" w:eastAsia="仿宋_GB2312" w:hint="eastAsia"/>
          <w:color w:val="000000"/>
          <w:sz w:val="32"/>
          <w:szCs w:val="32"/>
        </w:rPr>
        <w:t>办法自公布之日起施行。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由党委组织部商</w:t>
      </w:r>
      <w:r>
        <w:rPr>
          <w:rFonts w:ascii="仿宋_GB2312" w:eastAsia="仿宋_GB2312" w:hint="eastAsia"/>
          <w:color w:val="000000"/>
          <w:sz w:val="32"/>
          <w:szCs w:val="32"/>
        </w:rPr>
        <w:t>纪委、人事处、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国际合作与交流处</w:t>
      </w:r>
      <w:r>
        <w:rPr>
          <w:rFonts w:ascii="仿宋_GB2312" w:eastAsia="仿宋_GB2312" w:hint="eastAsia"/>
          <w:color w:val="000000"/>
          <w:sz w:val="32"/>
          <w:szCs w:val="32"/>
        </w:rPr>
        <w:t>、财务处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负责解释。原《中国石油大学(北京)</w:t>
      </w:r>
      <w:r w:rsidRPr="002B409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处级以上领导干部出国（境）管理办法</w:t>
      </w:r>
      <w:r w:rsidRPr="002B409D">
        <w:rPr>
          <w:rFonts w:ascii="仿宋_GB2312" w:eastAsia="仿宋_GB2312" w:hint="eastAsia"/>
          <w:color w:val="000000"/>
          <w:sz w:val="32"/>
          <w:szCs w:val="32"/>
        </w:rPr>
        <w:t>》（中石大京党组〔2014〕2号）同时废止。</w:t>
      </w:r>
    </w:p>
    <w:p w:rsidR="00383F8B" w:rsidRPr="00407402" w:rsidRDefault="00383F8B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仿宋" w:cs="宋体"/>
          <w:kern w:val="0"/>
          <w:sz w:val="32"/>
          <w:szCs w:val="32"/>
        </w:rPr>
      </w:pPr>
    </w:p>
    <w:p w:rsidR="00614D7F" w:rsidRDefault="00614D7F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523745" w:rsidRDefault="00523745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215231" w:rsidRPr="00056818" w:rsidRDefault="00215231" w:rsidP="003255D6">
      <w:pPr>
        <w:adjustRightInd w:val="0"/>
        <w:snapToGrid w:val="0"/>
        <w:spacing w:line="220" w:lineRule="exact"/>
        <w:ind w:right="1281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3255D6" w:rsidRDefault="003255D6" w:rsidP="003255D6">
      <w:pPr>
        <w:adjustRightInd w:val="0"/>
        <w:snapToGrid w:val="0"/>
        <w:spacing w:line="24" w:lineRule="auto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255D6" w:rsidRPr="008F5967" w:rsidTr="00171327">
        <w:trPr>
          <w:jc w:val="center"/>
        </w:trPr>
        <w:tc>
          <w:tcPr>
            <w:tcW w:w="8522" w:type="dxa"/>
          </w:tcPr>
          <w:p w:rsidR="003255D6" w:rsidRPr="008F5967" w:rsidRDefault="003255D6" w:rsidP="00407402">
            <w:pPr>
              <w:snapToGrid w:val="0"/>
              <w:ind w:firstLineChars="50" w:firstLine="140"/>
              <w:rPr>
                <w:rFonts w:ascii="仿宋_GB2312" w:eastAsia="仿宋_GB2312" w:hAnsi="华文仿宋"/>
                <w:color w:val="000000"/>
                <w:sz w:val="28"/>
                <w:szCs w:val="28"/>
              </w:rPr>
            </w:pPr>
            <w:r w:rsidRPr="00AA2B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中国石油大学（北京）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党政</w:t>
            </w:r>
            <w:r w:rsidRPr="00AA2B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办公室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  <w:r w:rsidRPr="00AA2BD5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AA2BD5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 w:rsidRPr="00E1669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 w:rsidR="00F1453C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 w:rsidR="004D01A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 w:rsidRPr="00AA2B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407402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  <w:r w:rsidRPr="00AA2B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</w:t>
            </w:r>
          </w:p>
        </w:tc>
      </w:tr>
    </w:tbl>
    <w:p w:rsidR="002904CC" w:rsidRPr="008962E9" w:rsidRDefault="002904CC" w:rsidP="009E6B9E">
      <w:pPr>
        <w:adjustRightInd w:val="0"/>
        <w:snapToGrid w:val="0"/>
        <w:rPr>
          <w:rFonts w:ascii="仿宋_GB2312" w:eastAsia="仿宋_GB2312"/>
          <w:sz w:val="2"/>
          <w:szCs w:val="13"/>
        </w:rPr>
      </w:pPr>
    </w:p>
    <w:sectPr w:rsidR="002904CC" w:rsidRPr="008962E9" w:rsidSect="005D3D4D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3BA" w:rsidRDefault="003E03BA" w:rsidP="00ED27E8">
      <w:r>
        <w:separator/>
      </w:r>
    </w:p>
  </w:endnote>
  <w:endnote w:type="continuationSeparator" w:id="0">
    <w:p w:rsidR="003E03BA" w:rsidRDefault="003E03BA" w:rsidP="00ED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菒..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0892"/>
      <w:docPartObj>
        <w:docPartGallery w:val="Page Numbers (Bottom of Page)"/>
        <w:docPartUnique/>
      </w:docPartObj>
    </w:sdtPr>
    <w:sdtContent>
      <w:p w:rsidR="008962E9" w:rsidRDefault="00C7308E">
        <w:pPr>
          <w:pStyle w:val="a4"/>
          <w:jc w:val="center"/>
        </w:pPr>
        <w:fldSimple w:instr=" PAGE   \* MERGEFORMAT ">
          <w:r w:rsidR="00D64226" w:rsidRPr="00D64226">
            <w:rPr>
              <w:noProof/>
              <w:lang w:val="zh-CN"/>
            </w:rPr>
            <w:t>1</w:t>
          </w:r>
        </w:fldSimple>
      </w:p>
    </w:sdtContent>
  </w:sdt>
  <w:p w:rsidR="008962E9" w:rsidRDefault="008962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3BA" w:rsidRDefault="003E03BA" w:rsidP="00ED27E8">
      <w:r>
        <w:separator/>
      </w:r>
    </w:p>
  </w:footnote>
  <w:footnote w:type="continuationSeparator" w:id="0">
    <w:p w:rsidR="003E03BA" w:rsidRDefault="003E03BA" w:rsidP="00ED2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C7C"/>
    <w:multiLevelType w:val="hybridMultilevel"/>
    <w:tmpl w:val="30DE09EE"/>
    <w:lvl w:ilvl="0" w:tplc="9B52FF28">
      <w:start w:val="1"/>
      <w:numFmt w:val="japaneseCounting"/>
      <w:lvlText w:val="%1、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1">
    <w:nsid w:val="28FB6AA7"/>
    <w:multiLevelType w:val="hybridMultilevel"/>
    <w:tmpl w:val="D5DCED26"/>
    <w:lvl w:ilvl="0" w:tplc="91725438">
      <w:start w:val="1"/>
      <w:numFmt w:val="japaneseCounting"/>
      <w:lvlText w:val="第%1章"/>
      <w:lvlJc w:val="left"/>
      <w:pPr>
        <w:ind w:left="7317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FF0F45"/>
    <w:multiLevelType w:val="hybridMultilevel"/>
    <w:tmpl w:val="041E6C36"/>
    <w:lvl w:ilvl="0" w:tplc="E53A8356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DB0207A"/>
    <w:multiLevelType w:val="hybridMultilevel"/>
    <w:tmpl w:val="DE3E6F60"/>
    <w:lvl w:ilvl="0" w:tplc="AE7C657C">
      <w:start w:val="4"/>
      <w:numFmt w:val="japaneseCounting"/>
      <w:lvlText w:val="（%1）"/>
      <w:lvlJc w:val="left"/>
      <w:pPr>
        <w:ind w:left="17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887EFE"/>
    <w:multiLevelType w:val="hybridMultilevel"/>
    <w:tmpl w:val="7A3AA572"/>
    <w:lvl w:ilvl="0" w:tplc="9F2A80E0">
      <w:start w:val="4"/>
      <w:numFmt w:val="japaneseCounting"/>
      <w:lvlText w:val="（%1）"/>
      <w:lvlJc w:val="left"/>
      <w:pPr>
        <w:ind w:left="17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2C84591"/>
    <w:multiLevelType w:val="hybridMultilevel"/>
    <w:tmpl w:val="ECA072FA"/>
    <w:lvl w:ilvl="0" w:tplc="0C7C76C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351"/>
    <w:rsid w:val="0000650E"/>
    <w:rsid w:val="00014DCF"/>
    <w:rsid w:val="000177BE"/>
    <w:rsid w:val="00021C88"/>
    <w:rsid w:val="000275AB"/>
    <w:rsid w:val="000423EF"/>
    <w:rsid w:val="0004582D"/>
    <w:rsid w:val="00045B40"/>
    <w:rsid w:val="00061B4E"/>
    <w:rsid w:val="00064CB6"/>
    <w:rsid w:val="00067AB6"/>
    <w:rsid w:val="00072FB1"/>
    <w:rsid w:val="00074EAE"/>
    <w:rsid w:val="00082C8C"/>
    <w:rsid w:val="000961D9"/>
    <w:rsid w:val="00097A58"/>
    <w:rsid w:val="000A0000"/>
    <w:rsid w:val="000A2102"/>
    <w:rsid w:val="000A438C"/>
    <w:rsid w:val="000C2E8F"/>
    <w:rsid w:val="000D368B"/>
    <w:rsid w:val="000D5446"/>
    <w:rsid w:val="000E02D3"/>
    <w:rsid w:val="000E1E8D"/>
    <w:rsid w:val="000E24CD"/>
    <w:rsid w:val="000E4AA2"/>
    <w:rsid w:val="000E734F"/>
    <w:rsid w:val="000F1CD3"/>
    <w:rsid w:val="000F5B5A"/>
    <w:rsid w:val="001030AE"/>
    <w:rsid w:val="001071BB"/>
    <w:rsid w:val="001111D0"/>
    <w:rsid w:val="001130B0"/>
    <w:rsid w:val="001208BF"/>
    <w:rsid w:val="00126C01"/>
    <w:rsid w:val="00134266"/>
    <w:rsid w:val="00135C31"/>
    <w:rsid w:val="001445F8"/>
    <w:rsid w:val="00145804"/>
    <w:rsid w:val="001474D1"/>
    <w:rsid w:val="00150B08"/>
    <w:rsid w:val="00160303"/>
    <w:rsid w:val="00162B3A"/>
    <w:rsid w:val="001634A3"/>
    <w:rsid w:val="00171080"/>
    <w:rsid w:val="00172D09"/>
    <w:rsid w:val="0017515F"/>
    <w:rsid w:val="001777FC"/>
    <w:rsid w:val="001801A6"/>
    <w:rsid w:val="00187E6B"/>
    <w:rsid w:val="00192631"/>
    <w:rsid w:val="001973DF"/>
    <w:rsid w:val="001A137D"/>
    <w:rsid w:val="001A22BC"/>
    <w:rsid w:val="001B01E9"/>
    <w:rsid w:val="001B2415"/>
    <w:rsid w:val="001C0B69"/>
    <w:rsid w:val="001C4DF2"/>
    <w:rsid w:val="001D462C"/>
    <w:rsid w:val="001E49CD"/>
    <w:rsid w:val="001E5789"/>
    <w:rsid w:val="001E7DD9"/>
    <w:rsid w:val="001F1034"/>
    <w:rsid w:val="001F369C"/>
    <w:rsid w:val="00200B93"/>
    <w:rsid w:val="002029D1"/>
    <w:rsid w:val="00204479"/>
    <w:rsid w:val="00205029"/>
    <w:rsid w:val="00215231"/>
    <w:rsid w:val="0021618A"/>
    <w:rsid w:val="0022260F"/>
    <w:rsid w:val="00222F98"/>
    <w:rsid w:val="0022541C"/>
    <w:rsid w:val="0022679C"/>
    <w:rsid w:val="002309AA"/>
    <w:rsid w:val="00234BFF"/>
    <w:rsid w:val="00236982"/>
    <w:rsid w:val="00241E6E"/>
    <w:rsid w:val="002434E3"/>
    <w:rsid w:val="0025053E"/>
    <w:rsid w:val="002563D7"/>
    <w:rsid w:val="00267BAC"/>
    <w:rsid w:val="00287B1D"/>
    <w:rsid w:val="002904CC"/>
    <w:rsid w:val="00295B32"/>
    <w:rsid w:val="002A103B"/>
    <w:rsid w:val="002A4B22"/>
    <w:rsid w:val="002A4F33"/>
    <w:rsid w:val="002A6012"/>
    <w:rsid w:val="002B47FF"/>
    <w:rsid w:val="002C798B"/>
    <w:rsid w:val="002E179F"/>
    <w:rsid w:val="002E1CC0"/>
    <w:rsid w:val="002E5384"/>
    <w:rsid w:val="002F22A8"/>
    <w:rsid w:val="002F3DD3"/>
    <w:rsid w:val="00301883"/>
    <w:rsid w:val="0030490F"/>
    <w:rsid w:val="00310CE2"/>
    <w:rsid w:val="003255D6"/>
    <w:rsid w:val="00327188"/>
    <w:rsid w:val="00330251"/>
    <w:rsid w:val="003360FC"/>
    <w:rsid w:val="003369D6"/>
    <w:rsid w:val="003550F9"/>
    <w:rsid w:val="00366554"/>
    <w:rsid w:val="003778B7"/>
    <w:rsid w:val="00381598"/>
    <w:rsid w:val="00383D55"/>
    <w:rsid w:val="00383F8B"/>
    <w:rsid w:val="00396002"/>
    <w:rsid w:val="003A5D1C"/>
    <w:rsid w:val="003A6201"/>
    <w:rsid w:val="003B1E2D"/>
    <w:rsid w:val="003B31F5"/>
    <w:rsid w:val="003D0567"/>
    <w:rsid w:val="003D188D"/>
    <w:rsid w:val="003E03BA"/>
    <w:rsid w:val="003E6668"/>
    <w:rsid w:val="003E7367"/>
    <w:rsid w:val="004040E0"/>
    <w:rsid w:val="00404816"/>
    <w:rsid w:val="00404AF3"/>
    <w:rsid w:val="00407402"/>
    <w:rsid w:val="0041731A"/>
    <w:rsid w:val="0042687C"/>
    <w:rsid w:val="00427021"/>
    <w:rsid w:val="00452B80"/>
    <w:rsid w:val="00454225"/>
    <w:rsid w:val="004544D1"/>
    <w:rsid w:val="00464A23"/>
    <w:rsid w:val="004665D5"/>
    <w:rsid w:val="00467E40"/>
    <w:rsid w:val="00472381"/>
    <w:rsid w:val="0048358D"/>
    <w:rsid w:val="00487752"/>
    <w:rsid w:val="0049289D"/>
    <w:rsid w:val="004968B8"/>
    <w:rsid w:val="004A561C"/>
    <w:rsid w:val="004D01A8"/>
    <w:rsid w:val="004D31AC"/>
    <w:rsid w:val="004E6A3D"/>
    <w:rsid w:val="004F0911"/>
    <w:rsid w:val="004F4A8E"/>
    <w:rsid w:val="004F4FCD"/>
    <w:rsid w:val="004F7795"/>
    <w:rsid w:val="00502ECB"/>
    <w:rsid w:val="00504F5F"/>
    <w:rsid w:val="00523745"/>
    <w:rsid w:val="00526794"/>
    <w:rsid w:val="00532260"/>
    <w:rsid w:val="00540BFD"/>
    <w:rsid w:val="00553B0E"/>
    <w:rsid w:val="00553E81"/>
    <w:rsid w:val="00555509"/>
    <w:rsid w:val="005623C2"/>
    <w:rsid w:val="00576667"/>
    <w:rsid w:val="00581789"/>
    <w:rsid w:val="00581F98"/>
    <w:rsid w:val="0058695D"/>
    <w:rsid w:val="0059025B"/>
    <w:rsid w:val="005968F6"/>
    <w:rsid w:val="005B3AA9"/>
    <w:rsid w:val="005C21E7"/>
    <w:rsid w:val="005C5FB5"/>
    <w:rsid w:val="005C6341"/>
    <w:rsid w:val="005C745F"/>
    <w:rsid w:val="005C7924"/>
    <w:rsid w:val="005D09DE"/>
    <w:rsid w:val="005D3D4D"/>
    <w:rsid w:val="005D55E5"/>
    <w:rsid w:val="005E5FF2"/>
    <w:rsid w:val="005F66F6"/>
    <w:rsid w:val="00607C7E"/>
    <w:rsid w:val="00612940"/>
    <w:rsid w:val="00612FC2"/>
    <w:rsid w:val="0061355F"/>
    <w:rsid w:val="00614D7F"/>
    <w:rsid w:val="0061695A"/>
    <w:rsid w:val="0062003A"/>
    <w:rsid w:val="00630672"/>
    <w:rsid w:val="00633471"/>
    <w:rsid w:val="00640062"/>
    <w:rsid w:val="006557A3"/>
    <w:rsid w:val="00660135"/>
    <w:rsid w:val="006722DD"/>
    <w:rsid w:val="006777AC"/>
    <w:rsid w:val="00686B23"/>
    <w:rsid w:val="0069188C"/>
    <w:rsid w:val="00695157"/>
    <w:rsid w:val="00697415"/>
    <w:rsid w:val="006A2A33"/>
    <w:rsid w:val="006B2B60"/>
    <w:rsid w:val="006C2AE3"/>
    <w:rsid w:val="006C3621"/>
    <w:rsid w:val="006D36C2"/>
    <w:rsid w:val="006F43C1"/>
    <w:rsid w:val="006F4ACF"/>
    <w:rsid w:val="006F58DE"/>
    <w:rsid w:val="00710B81"/>
    <w:rsid w:val="00711380"/>
    <w:rsid w:val="007139E5"/>
    <w:rsid w:val="007167B9"/>
    <w:rsid w:val="00726D03"/>
    <w:rsid w:val="0074267E"/>
    <w:rsid w:val="0074282C"/>
    <w:rsid w:val="0074432E"/>
    <w:rsid w:val="00764B00"/>
    <w:rsid w:val="00765BEA"/>
    <w:rsid w:val="007718C8"/>
    <w:rsid w:val="007878B6"/>
    <w:rsid w:val="00793C89"/>
    <w:rsid w:val="007A17D9"/>
    <w:rsid w:val="007A6EA3"/>
    <w:rsid w:val="007A6F3B"/>
    <w:rsid w:val="007B6ADD"/>
    <w:rsid w:val="007D1ADB"/>
    <w:rsid w:val="007E1958"/>
    <w:rsid w:val="00810752"/>
    <w:rsid w:val="00810C6E"/>
    <w:rsid w:val="00812589"/>
    <w:rsid w:val="0081290E"/>
    <w:rsid w:val="008148C5"/>
    <w:rsid w:val="00820F5D"/>
    <w:rsid w:val="0082283C"/>
    <w:rsid w:val="00827C78"/>
    <w:rsid w:val="00831308"/>
    <w:rsid w:val="00836052"/>
    <w:rsid w:val="008506C8"/>
    <w:rsid w:val="00851329"/>
    <w:rsid w:val="00855F41"/>
    <w:rsid w:val="00856449"/>
    <w:rsid w:val="00857014"/>
    <w:rsid w:val="00861F8E"/>
    <w:rsid w:val="008649E3"/>
    <w:rsid w:val="00864D2A"/>
    <w:rsid w:val="00872301"/>
    <w:rsid w:val="00875ABD"/>
    <w:rsid w:val="00877A0D"/>
    <w:rsid w:val="00882840"/>
    <w:rsid w:val="00884804"/>
    <w:rsid w:val="008861AC"/>
    <w:rsid w:val="008869CA"/>
    <w:rsid w:val="00886B80"/>
    <w:rsid w:val="0089462A"/>
    <w:rsid w:val="008962E9"/>
    <w:rsid w:val="00896C71"/>
    <w:rsid w:val="00897044"/>
    <w:rsid w:val="008A0DE5"/>
    <w:rsid w:val="008A2A7F"/>
    <w:rsid w:val="008A2F2F"/>
    <w:rsid w:val="008B1B4F"/>
    <w:rsid w:val="008B47BF"/>
    <w:rsid w:val="008B6262"/>
    <w:rsid w:val="008C3351"/>
    <w:rsid w:val="008E28F1"/>
    <w:rsid w:val="008F2E55"/>
    <w:rsid w:val="008F520E"/>
    <w:rsid w:val="008F7F00"/>
    <w:rsid w:val="00913842"/>
    <w:rsid w:val="00915AC9"/>
    <w:rsid w:val="00920691"/>
    <w:rsid w:val="009222E7"/>
    <w:rsid w:val="00922B0B"/>
    <w:rsid w:val="009264AD"/>
    <w:rsid w:val="009303DC"/>
    <w:rsid w:val="00932367"/>
    <w:rsid w:val="00932C46"/>
    <w:rsid w:val="00944729"/>
    <w:rsid w:val="00953329"/>
    <w:rsid w:val="009555C5"/>
    <w:rsid w:val="00956940"/>
    <w:rsid w:val="0096563A"/>
    <w:rsid w:val="00973717"/>
    <w:rsid w:val="0098618C"/>
    <w:rsid w:val="00994646"/>
    <w:rsid w:val="00994BC8"/>
    <w:rsid w:val="009A1676"/>
    <w:rsid w:val="009A5CA8"/>
    <w:rsid w:val="009B3A95"/>
    <w:rsid w:val="009B3BF7"/>
    <w:rsid w:val="009C2996"/>
    <w:rsid w:val="009E4EA7"/>
    <w:rsid w:val="009E5822"/>
    <w:rsid w:val="009E6B9E"/>
    <w:rsid w:val="009F4DE4"/>
    <w:rsid w:val="009F5487"/>
    <w:rsid w:val="009F76D6"/>
    <w:rsid w:val="00A05F6B"/>
    <w:rsid w:val="00A1069D"/>
    <w:rsid w:val="00A10B76"/>
    <w:rsid w:val="00A150D1"/>
    <w:rsid w:val="00A21820"/>
    <w:rsid w:val="00A23AE4"/>
    <w:rsid w:val="00A23EC0"/>
    <w:rsid w:val="00A34686"/>
    <w:rsid w:val="00A406EB"/>
    <w:rsid w:val="00A446E7"/>
    <w:rsid w:val="00A50D00"/>
    <w:rsid w:val="00A54F9F"/>
    <w:rsid w:val="00A55460"/>
    <w:rsid w:val="00A578C0"/>
    <w:rsid w:val="00A6083D"/>
    <w:rsid w:val="00A60BC0"/>
    <w:rsid w:val="00A637D8"/>
    <w:rsid w:val="00A719A1"/>
    <w:rsid w:val="00A729D7"/>
    <w:rsid w:val="00A7495A"/>
    <w:rsid w:val="00A8371E"/>
    <w:rsid w:val="00AA37D9"/>
    <w:rsid w:val="00AB5C63"/>
    <w:rsid w:val="00AC4AC5"/>
    <w:rsid w:val="00AC65C7"/>
    <w:rsid w:val="00AD685F"/>
    <w:rsid w:val="00AF6CEA"/>
    <w:rsid w:val="00B02CCA"/>
    <w:rsid w:val="00B04581"/>
    <w:rsid w:val="00B066E8"/>
    <w:rsid w:val="00B16DE0"/>
    <w:rsid w:val="00B23883"/>
    <w:rsid w:val="00B33F51"/>
    <w:rsid w:val="00B36688"/>
    <w:rsid w:val="00B36765"/>
    <w:rsid w:val="00B47732"/>
    <w:rsid w:val="00B63FEE"/>
    <w:rsid w:val="00B70A8D"/>
    <w:rsid w:val="00B768B5"/>
    <w:rsid w:val="00B76E6A"/>
    <w:rsid w:val="00B807F3"/>
    <w:rsid w:val="00B81D9F"/>
    <w:rsid w:val="00B83A10"/>
    <w:rsid w:val="00B920D7"/>
    <w:rsid w:val="00B96106"/>
    <w:rsid w:val="00BA1CBA"/>
    <w:rsid w:val="00BA1E9C"/>
    <w:rsid w:val="00BA7799"/>
    <w:rsid w:val="00BB146F"/>
    <w:rsid w:val="00BB204E"/>
    <w:rsid w:val="00BB490A"/>
    <w:rsid w:val="00BB5071"/>
    <w:rsid w:val="00BB57B9"/>
    <w:rsid w:val="00BC269C"/>
    <w:rsid w:val="00BC55BC"/>
    <w:rsid w:val="00BC6251"/>
    <w:rsid w:val="00BD305E"/>
    <w:rsid w:val="00BD7774"/>
    <w:rsid w:val="00BE7A73"/>
    <w:rsid w:val="00C00ECB"/>
    <w:rsid w:val="00C01F05"/>
    <w:rsid w:val="00C12876"/>
    <w:rsid w:val="00C248E1"/>
    <w:rsid w:val="00C412CC"/>
    <w:rsid w:val="00C4201C"/>
    <w:rsid w:val="00C4386D"/>
    <w:rsid w:val="00C52DFE"/>
    <w:rsid w:val="00C61709"/>
    <w:rsid w:val="00C64654"/>
    <w:rsid w:val="00C6685C"/>
    <w:rsid w:val="00C7308E"/>
    <w:rsid w:val="00C74F58"/>
    <w:rsid w:val="00C76F1E"/>
    <w:rsid w:val="00C82FD9"/>
    <w:rsid w:val="00C84B66"/>
    <w:rsid w:val="00C8632D"/>
    <w:rsid w:val="00C8689F"/>
    <w:rsid w:val="00C95A7A"/>
    <w:rsid w:val="00CA084E"/>
    <w:rsid w:val="00CB1B5E"/>
    <w:rsid w:val="00CC2E42"/>
    <w:rsid w:val="00CC5DF0"/>
    <w:rsid w:val="00CD3F95"/>
    <w:rsid w:val="00CE3469"/>
    <w:rsid w:val="00CF1FAA"/>
    <w:rsid w:val="00CF2706"/>
    <w:rsid w:val="00CF4655"/>
    <w:rsid w:val="00CF6297"/>
    <w:rsid w:val="00D04255"/>
    <w:rsid w:val="00D140D4"/>
    <w:rsid w:val="00D16C8C"/>
    <w:rsid w:val="00D24F11"/>
    <w:rsid w:val="00D3290E"/>
    <w:rsid w:val="00D341AA"/>
    <w:rsid w:val="00D36570"/>
    <w:rsid w:val="00D43B11"/>
    <w:rsid w:val="00D4405E"/>
    <w:rsid w:val="00D5451B"/>
    <w:rsid w:val="00D64226"/>
    <w:rsid w:val="00D64B78"/>
    <w:rsid w:val="00D7228C"/>
    <w:rsid w:val="00D80278"/>
    <w:rsid w:val="00D83175"/>
    <w:rsid w:val="00D91BB0"/>
    <w:rsid w:val="00D928C5"/>
    <w:rsid w:val="00DA409C"/>
    <w:rsid w:val="00DB7970"/>
    <w:rsid w:val="00DC5B99"/>
    <w:rsid w:val="00DC71E2"/>
    <w:rsid w:val="00DD06BA"/>
    <w:rsid w:val="00DD617F"/>
    <w:rsid w:val="00DE40CA"/>
    <w:rsid w:val="00DF4EE4"/>
    <w:rsid w:val="00E040B4"/>
    <w:rsid w:val="00E30B10"/>
    <w:rsid w:val="00E30F9D"/>
    <w:rsid w:val="00E35463"/>
    <w:rsid w:val="00E360B8"/>
    <w:rsid w:val="00E41862"/>
    <w:rsid w:val="00E44953"/>
    <w:rsid w:val="00E47DF3"/>
    <w:rsid w:val="00E576AD"/>
    <w:rsid w:val="00E8118C"/>
    <w:rsid w:val="00E85FB0"/>
    <w:rsid w:val="00EA559E"/>
    <w:rsid w:val="00EB0777"/>
    <w:rsid w:val="00EB65A0"/>
    <w:rsid w:val="00EC0324"/>
    <w:rsid w:val="00EC3249"/>
    <w:rsid w:val="00ED27E8"/>
    <w:rsid w:val="00ED6910"/>
    <w:rsid w:val="00ED79DB"/>
    <w:rsid w:val="00EF0572"/>
    <w:rsid w:val="00EF3418"/>
    <w:rsid w:val="00F0047E"/>
    <w:rsid w:val="00F0162A"/>
    <w:rsid w:val="00F1453C"/>
    <w:rsid w:val="00F42762"/>
    <w:rsid w:val="00F576FF"/>
    <w:rsid w:val="00F72040"/>
    <w:rsid w:val="00F72F03"/>
    <w:rsid w:val="00F74D4C"/>
    <w:rsid w:val="00F817EA"/>
    <w:rsid w:val="00F900EF"/>
    <w:rsid w:val="00F921DE"/>
    <w:rsid w:val="00F92B53"/>
    <w:rsid w:val="00FC4C42"/>
    <w:rsid w:val="00FD1D92"/>
    <w:rsid w:val="00FD4253"/>
    <w:rsid w:val="00FD6047"/>
    <w:rsid w:val="00FE1B5B"/>
    <w:rsid w:val="00FE202E"/>
    <w:rsid w:val="00FE54CF"/>
    <w:rsid w:val="00FF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35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F1453C"/>
    <w:pPr>
      <w:keepNext/>
      <w:keepLines/>
      <w:adjustRightInd w:val="0"/>
      <w:snapToGrid w:val="0"/>
      <w:ind w:firstLineChars="200" w:firstLine="560"/>
      <w:jc w:val="left"/>
      <w:outlineLvl w:val="1"/>
    </w:pPr>
    <w:rPr>
      <w:rFonts w:ascii="仿宋_GB2312" w:eastAsia="仿宋_GB2312" w:hAnsi="宋体" w:cs="Arial"/>
      <w:bCs/>
      <w:noProof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E8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rsid w:val="00ED27E8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ED27E8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uiPriority w:val="99"/>
    <w:rsid w:val="00ED27E8"/>
    <w:rPr>
      <w:kern w:val="2"/>
      <w:sz w:val="21"/>
      <w:szCs w:val="24"/>
    </w:rPr>
  </w:style>
  <w:style w:type="paragraph" w:styleId="a5">
    <w:name w:val="Date"/>
    <w:basedOn w:val="a"/>
    <w:next w:val="a"/>
    <w:link w:val="Char1"/>
    <w:rsid w:val="00BD7774"/>
    <w:pPr>
      <w:ind w:leftChars="2500" w:left="100"/>
    </w:pPr>
  </w:style>
  <w:style w:type="character" w:customStyle="1" w:styleId="Char1">
    <w:name w:val="日期 Char"/>
    <w:basedOn w:val="a0"/>
    <w:link w:val="a5"/>
    <w:rsid w:val="00BD7774"/>
    <w:rPr>
      <w:kern w:val="2"/>
      <w:sz w:val="21"/>
      <w:szCs w:val="24"/>
    </w:rPr>
  </w:style>
  <w:style w:type="paragraph" w:customStyle="1" w:styleId="Char2">
    <w:name w:val="Char"/>
    <w:basedOn w:val="a"/>
    <w:semiHidden/>
    <w:rsid w:val="00C82FD9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paragraph" w:styleId="a6">
    <w:name w:val="Normal (Web)"/>
    <w:basedOn w:val="a"/>
    <w:unhideWhenUsed/>
    <w:rsid w:val="00383F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383F8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561C"/>
    <w:pPr>
      <w:widowControl w:val="0"/>
      <w:autoSpaceDE w:val="0"/>
      <w:autoSpaceDN w:val="0"/>
      <w:adjustRightInd w:val="0"/>
    </w:pPr>
    <w:rPr>
      <w:rFonts w:ascii="仿宋菒..甀." w:eastAsia="仿宋菒..甀." w:hAnsi="Calibri" w:cs="仿宋菒..甀."/>
      <w:color w:val="000000"/>
      <w:sz w:val="24"/>
      <w:szCs w:val="24"/>
    </w:rPr>
  </w:style>
  <w:style w:type="paragraph" w:customStyle="1" w:styleId="a8">
    <w:name w:val="样式"/>
    <w:rsid w:val="00A150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estern">
    <w:name w:val="western"/>
    <w:basedOn w:val="a"/>
    <w:rsid w:val="001801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F1453C"/>
    <w:rPr>
      <w:rFonts w:ascii="仿宋_GB2312" w:eastAsia="仿宋_GB2312" w:hAnsi="宋体" w:cs="Arial"/>
      <w:bCs/>
      <w:noProof/>
      <w:sz w:val="28"/>
      <w:szCs w:val="28"/>
    </w:rPr>
  </w:style>
  <w:style w:type="paragraph" w:styleId="a9">
    <w:name w:val="List Paragraph"/>
    <w:basedOn w:val="a"/>
    <w:uiPriority w:val="34"/>
    <w:qFormat/>
    <w:rsid w:val="004D01A8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E8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rsid w:val="00ED27E8"/>
    <w:rPr>
      <w:kern w:val="2"/>
      <w:sz w:val="21"/>
      <w:szCs w:val="24"/>
    </w:rPr>
  </w:style>
  <w:style w:type="paragraph" w:styleId="a4">
    <w:name w:val="footer"/>
    <w:basedOn w:val="a"/>
    <w:link w:val="Char0"/>
    <w:rsid w:val="00ED27E8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rsid w:val="00ED27E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2D3A-C606-480E-A329-5465D217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中国石油大学（北京）关于同意公派研究生</vt:lpstr>
    </vt:vector>
  </TitlesOfParts>
  <Company>cup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中国石油大学（北京）关于同意公派研究生</dc:title>
  <dc:creator>詹健</dc:creator>
  <cp:lastModifiedBy>soul</cp:lastModifiedBy>
  <cp:revision>5</cp:revision>
  <cp:lastPrinted>2018-11-09T06:50:00Z</cp:lastPrinted>
  <dcterms:created xsi:type="dcterms:W3CDTF">2018-11-09T06:41:00Z</dcterms:created>
  <dcterms:modified xsi:type="dcterms:W3CDTF">2018-11-09T07:32:00Z</dcterms:modified>
</cp:coreProperties>
</file>