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A4521C" w14:textId="77777777" w:rsidR="00DD5919" w:rsidRDefault="00DD5919" w:rsidP="00DD5919">
      <w:pPr>
        <w:pStyle w:val="1"/>
        <w:spacing w:before="0" w:beforeAutospacing="0" w:after="0" w:afterAutospacing="0" w:line="570" w:lineRule="atLeast"/>
        <w:jc w:val="center"/>
        <w:rPr>
          <w:rFonts w:ascii="微软雅黑" w:eastAsia="微软雅黑" w:hAnsi="微软雅黑"/>
          <w:color w:val="000000"/>
          <w:sz w:val="33"/>
          <w:szCs w:val="33"/>
        </w:rPr>
      </w:pPr>
      <w:r>
        <w:rPr>
          <w:rFonts w:ascii="微软雅黑" w:eastAsia="微软雅黑" w:hAnsi="微软雅黑" w:hint="eastAsia"/>
          <w:color w:val="000000"/>
          <w:sz w:val="33"/>
          <w:szCs w:val="33"/>
        </w:rPr>
        <w:t>科技部关于发布国家重点研发计划“深海和极地关键技术与装备”重点专项2023年度</w:t>
      </w:r>
      <w:proofErr w:type="gramStart"/>
      <w:r>
        <w:rPr>
          <w:rFonts w:ascii="微软雅黑" w:eastAsia="微软雅黑" w:hAnsi="微软雅黑" w:hint="eastAsia"/>
          <w:color w:val="000000"/>
          <w:sz w:val="33"/>
          <w:szCs w:val="33"/>
        </w:rPr>
        <w:t>定向项目</w:t>
      </w:r>
      <w:proofErr w:type="gramEnd"/>
      <w:r>
        <w:rPr>
          <w:rFonts w:ascii="微软雅黑" w:eastAsia="微软雅黑" w:hAnsi="微软雅黑" w:hint="eastAsia"/>
          <w:color w:val="000000"/>
          <w:sz w:val="33"/>
          <w:szCs w:val="33"/>
        </w:rPr>
        <w:t>申报指南的通知</w:t>
      </w:r>
    </w:p>
    <w:p w14:paraId="3998652A" w14:textId="77777777" w:rsidR="00DD5919" w:rsidRDefault="00DD5919" w:rsidP="00DD5919">
      <w:pPr>
        <w:pStyle w:val="a7"/>
        <w:spacing w:before="0" w:beforeAutospacing="0" w:after="0" w:afterAutospacing="0" w:line="390" w:lineRule="atLeast"/>
        <w:jc w:val="center"/>
        <w:rPr>
          <w:rFonts w:hint="eastAsia"/>
          <w:color w:val="333333"/>
          <w:sz w:val="26"/>
          <w:szCs w:val="26"/>
        </w:rPr>
      </w:pPr>
      <w:r>
        <w:rPr>
          <w:rFonts w:hint="eastAsia"/>
          <w:color w:val="333333"/>
          <w:sz w:val="26"/>
          <w:szCs w:val="26"/>
        </w:rPr>
        <w:t>国</w:t>
      </w:r>
      <w:proofErr w:type="gramStart"/>
      <w:r>
        <w:rPr>
          <w:rFonts w:hint="eastAsia"/>
          <w:color w:val="333333"/>
          <w:sz w:val="26"/>
          <w:szCs w:val="26"/>
        </w:rPr>
        <w:t>科发资〔2023〕</w:t>
      </w:r>
      <w:proofErr w:type="gramEnd"/>
      <w:r>
        <w:rPr>
          <w:rFonts w:hint="eastAsia"/>
          <w:color w:val="333333"/>
          <w:sz w:val="26"/>
          <w:szCs w:val="26"/>
        </w:rPr>
        <w:t>156号</w:t>
      </w:r>
    </w:p>
    <w:p w14:paraId="266DC551" w14:textId="77777777" w:rsidR="00DD5919" w:rsidRDefault="00DD5919" w:rsidP="00DD5919">
      <w:pPr>
        <w:pStyle w:val="a7"/>
        <w:spacing w:before="0" w:beforeAutospacing="0" w:after="0" w:afterAutospacing="0" w:line="390" w:lineRule="atLeast"/>
        <w:rPr>
          <w:rFonts w:hint="eastAsia"/>
          <w:color w:val="333333"/>
          <w:sz w:val="26"/>
          <w:szCs w:val="26"/>
        </w:rPr>
      </w:pPr>
      <w:r>
        <w:rPr>
          <w:rFonts w:hint="eastAsia"/>
          <w:color w:val="333333"/>
          <w:sz w:val="26"/>
          <w:szCs w:val="26"/>
        </w:rPr>
        <w:t>各有关单位：</w:t>
      </w:r>
    </w:p>
    <w:p w14:paraId="5C376BB9" w14:textId="77777777" w:rsidR="00DD5919" w:rsidRDefault="00DD5919" w:rsidP="00DD5919">
      <w:pPr>
        <w:wordWrap w:val="0"/>
        <w:spacing w:line="450" w:lineRule="atLeast"/>
        <w:ind w:firstLine="480"/>
        <w:rPr>
          <w:rFonts w:hint="eastAsia"/>
          <w:color w:val="333333"/>
          <w:sz w:val="26"/>
          <w:szCs w:val="26"/>
        </w:rPr>
      </w:pPr>
      <w:r>
        <w:rPr>
          <w:rFonts w:hint="eastAsia"/>
          <w:color w:val="333333"/>
          <w:sz w:val="26"/>
          <w:szCs w:val="26"/>
        </w:rPr>
        <w:t>国家重点研发计划深入贯彻落实党的二十大精神，坚持“四个面向”总要求，持续推进“揭榜挂帅”、青年科学家项目等科技管理改革举措，着力提升科研投入绩效，加快实现高水平科技自立自强。根据《国家重点研发计划管理暂行办法》和组织管理相关要求，现将“深海和极地关键技术与装备”重点专项2023年度</w:t>
      </w:r>
      <w:proofErr w:type="gramStart"/>
      <w:r>
        <w:rPr>
          <w:rFonts w:hint="eastAsia"/>
          <w:color w:val="333333"/>
          <w:sz w:val="26"/>
          <w:szCs w:val="26"/>
        </w:rPr>
        <w:t>定向项目</w:t>
      </w:r>
      <w:proofErr w:type="gramEnd"/>
      <w:r>
        <w:rPr>
          <w:rFonts w:hint="eastAsia"/>
          <w:color w:val="333333"/>
          <w:sz w:val="26"/>
          <w:szCs w:val="26"/>
        </w:rPr>
        <w:t>申报指南予以公布，请根据指南要求组织项目申报工作。有关事项通知如下。</w:t>
      </w:r>
    </w:p>
    <w:p w14:paraId="552C73FE" w14:textId="77777777" w:rsidR="00DD5919" w:rsidRDefault="00DD5919" w:rsidP="00DD5919">
      <w:pPr>
        <w:wordWrap w:val="0"/>
        <w:spacing w:line="450" w:lineRule="atLeast"/>
        <w:ind w:firstLine="480"/>
        <w:rPr>
          <w:rFonts w:hint="eastAsia"/>
          <w:color w:val="333333"/>
          <w:sz w:val="26"/>
          <w:szCs w:val="26"/>
        </w:rPr>
      </w:pPr>
      <w:r>
        <w:rPr>
          <w:rFonts w:hint="eastAsia"/>
          <w:color w:val="333333"/>
          <w:sz w:val="26"/>
          <w:szCs w:val="26"/>
        </w:rPr>
        <w:t>一、项目组织申报工作流程</w:t>
      </w:r>
    </w:p>
    <w:p w14:paraId="256AC4AC" w14:textId="77777777" w:rsidR="00DD5919" w:rsidRDefault="00DD5919" w:rsidP="00DD5919">
      <w:pPr>
        <w:wordWrap w:val="0"/>
        <w:spacing w:line="450" w:lineRule="atLeast"/>
        <w:ind w:firstLine="480"/>
        <w:rPr>
          <w:rFonts w:hint="eastAsia"/>
          <w:color w:val="333333"/>
          <w:sz w:val="26"/>
          <w:szCs w:val="26"/>
        </w:rPr>
      </w:pPr>
      <w:r>
        <w:rPr>
          <w:rFonts w:hint="eastAsia"/>
          <w:color w:val="333333"/>
          <w:sz w:val="26"/>
          <w:szCs w:val="26"/>
        </w:rPr>
        <w:t>1. 申报单位根据指南方向的研究内容以项目形式组织申报，项目可下设课题。项目应整体申报，须覆盖相应指南方向的全部考核指标。项目设1名负责人，每个课题设1名负责人，项目负责人可担任其中1个课题的负责人。</w:t>
      </w:r>
    </w:p>
    <w:p w14:paraId="0C07B575" w14:textId="77777777" w:rsidR="00DD5919" w:rsidRDefault="00DD5919" w:rsidP="00DD5919">
      <w:pPr>
        <w:wordWrap w:val="0"/>
        <w:spacing w:line="450" w:lineRule="atLeast"/>
        <w:ind w:firstLine="480"/>
        <w:rPr>
          <w:rFonts w:hint="eastAsia"/>
          <w:color w:val="333333"/>
          <w:sz w:val="26"/>
          <w:szCs w:val="26"/>
        </w:rPr>
      </w:pPr>
      <w:r>
        <w:rPr>
          <w:rFonts w:hint="eastAsia"/>
          <w:color w:val="333333"/>
          <w:sz w:val="26"/>
          <w:szCs w:val="26"/>
        </w:rPr>
        <w:t>2. 整合优势创新团队，并积极吸纳女性科研人员参与项目研发，聚焦指南任务，强化基础研究、共性关键技术研发和典型应用示范各项任务间的统筹衔接，集中力量，联合攻关。鼓励有能力的女性科研人员作为项目（课题）负责人领衔担纲承担任务。</w:t>
      </w:r>
    </w:p>
    <w:p w14:paraId="1EC8FB1C" w14:textId="77777777" w:rsidR="00DD5919" w:rsidRDefault="00DD5919" w:rsidP="00DD5919">
      <w:pPr>
        <w:wordWrap w:val="0"/>
        <w:spacing w:line="450" w:lineRule="atLeast"/>
        <w:ind w:firstLine="480"/>
        <w:rPr>
          <w:rFonts w:hint="eastAsia"/>
          <w:color w:val="333333"/>
          <w:sz w:val="26"/>
          <w:szCs w:val="26"/>
        </w:rPr>
      </w:pPr>
      <w:r>
        <w:rPr>
          <w:rFonts w:hint="eastAsia"/>
          <w:color w:val="333333"/>
          <w:sz w:val="26"/>
          <w:szCs w:val="26"/>
        </w:rPr>
        <w:t>3. 国家重点研发计划</w:t>
      </w:r>
      <w:proofErr w:type="gramStart"/>
      <w:r>
        <w:rPr>
          <w:rFonts w:hint="eastAsia"/>
          <w:color w:val="333333"/>
          <w:sz w:val="26"/>
          <w:szCs w:val="26"/>
        </w:rPr>
        <w:t>定向项目</w:t>
      </w:r>
      <w:proofErr w:type="gramEnd"/>
      <w:r>
        <w:rPr>
          <w:rFonts w:hint="eastAsia"/>
          <w:color w:val="333333"/>
          <w:sz w:val="26"/>
          <w:szCs w:val="26"/>
        </w:rPr>
        <w:t>具体工作流程如下。</w:t>
      </w:r>
    </w:p>
    <w:p w14:paraId="1F561E17" w14:textId="77777777" w:rsidR="00DD5919" w:rsidRDefault="00DD5919" w:rsidP="00DD5919">
      <w:pPr>
        <w:wordWrap w:val="0"/>
        <w:spacing w:line="450" w:lineRule="atLeast"/>
        <w:ind w:firstLine="480"/>
        <w:rPr>
          <w:rFonts w:hint="eastAsia"/>
          <w:color w:val="333333"/>
          <w:sz w:val="26"/>
          <w:szCs w:val="26"/>
        </w:rPr>
      </w:pPr>
      <w:r>
        <w:rPr>
          <w:rFonts w:hint="eastAsia"/>
          <w:color w:val="333333"/>
          <w:sz w:val="26"/>
          <w:szCs w:val="26"/>
        </w:rPr>
        <w:t>——填写申报书。项目申报单位根据指南相关申报要求，通过国家科技管理信息系统公共服务平台（http://service.most.gov.cn，以下简称“国科</w:t>
      </w:r>
      <w:r>
        <w:rPr>
          <w:rFonts w:hint="eastAsia"/>
          <w:color w:val="333333"/>
          <w:sz w:val="26"/>
          <w:szCs w:val="26"/>
        </w:rPr>
        <w:lastRenderedPageBreak/>
        <w:t>管系统”）填写并提交项目申报书。从指南发布日到申报书受理截止日不少于50天。</w:t>
      </w:r>
    </w:p>
    <w:p w14:paraId="45CD25AE" w14:textId="77777777" w:rsidR="00DD5919" w:rsidRDefault="00DD5919" w:rsidP="00DD5919">
      <w:pPr>
        <w:wordWrap w:val="0"/>
        <w:spacing w:line="450" w:lineRule="atLeast"/>
        <w:ind w:firstLine="480"/>
        <w:rPr>
          <w:rFonts w:hint="eastAsia"/>
          <w:color w:val="333333"/>
          <w:sz w:val="26"/>
          <w:szCs w:val="26"/>
        </w:rPr>
      </w:pPr>
      <w:r>
        <w:rPr>
          <w:rFonts w:hint="eastAsia"/>
          <w:color w:val="333333"/>
          <w:sz w:val="26"/>
          <w:szCs w:val="26"/>
        </w:rPr>
        <w:t>申报书应包括相关协议和承诺。项目牵头申报单位应与所有参与单位签署联合申报协议，并明确协议签署时间；项目牵头申报单位应与所有参与单位签署联合申报协议，并明确协议签署时间；项目牵头申报单位、课题申报单位、项目负责人及课题负责人</w:t>
      </w:r>
      <w:proofErr w:type="gramStart"/>
      <w:r>
        <w:rPr>
          <w:rFonts w:hint="eastAsia"/>
          <w:color w:val="333333"/>
          <w:sz w:val="26"/>
          <w:szCs w:val="26"/>
        </w:rPr>
        <w:t>须签署诚信</w:t>
      </w:r>
      <w:proofErr w:type="gramEnd"/>
      <w:r>
        <w:rPr>
          <w:rFonts w:hint="eastAsia"/>
          <w:color w:val="333333"/>
          <w:sz w:val="26"/>
          <w:szCs w:val="26"/>
        </w:rPr>
        <w:t>承诺书，项目牵头申报单位及所有参与单位要落实《关于进一步加强科研诚信建设的若干意见》《关于进一步弘扬科学家精神加强作风和学风建设的意见》等要求，加强对申报材料审核把关，杜绝夸大不实，严禁弄虚作假。</w:t>
      </w:r>
    </w:p>
    <w:p w14:paraId="6A2B6F6E" w14:textId="77777777" w:rsidR="00DD5919" w:rsidRDefault="00DD5919" w:rsidP="00DD5919">
      <w:pPr>
        <w:wordWrap w:val="0"/>
        <w:spacing w:line="450" w:lineRule="atLeast"/>
        <w:ind w:firstLine="480"/>
        <w:rPr>
          <w:rFonts w:hint="eastAsia"/>
          <w:color w:val="333333"/>
          <w:sz w:val="26"/>
          <w:szCs w:val="26"/>
        </w:rPr>
      </w:pPr>
      <w:r>
        <w:rPr>
          <w:rFonts w:hint="eastAsia"/>
          <w:color w:val="333333"/>
          <w:sz w:val="26"/>
          <w:szCs w:val="26"/>
        </w:rPr>
        <w:t>——专业机构受理申报书并组织答辩评审。专业机构在受理项目申报后，组织形式审查，并组织答辩评审，申报项目的负责人进行报告答辩。根据专家评议情况择优立项。</w:t>
      </w:r>
    </w:p>
    <w:p w14:paraId="1F5ECC65" w14:textId="77777777" w:rsidR="00DD5919" w:rsidRDefault="00DD5919" w:rsidP="00DD5919">
      <w:pPr>
        <w:wordWrap w:val="0"/>
        <w:spacing w:line="450" w:lineRule="atLeast"/>
        <w:ind w:firstLine="480"/>
        <w:rPr>
          <w:rFonts w:hint="eastAsia"/>
          <w:color w:val="333333"/>
          <w:sz w:val="26"/>
          <w:szCs w:val="26"/>
        </w:rPr>
      </w:pPr>
      <w:r>
        <w:rPr>
          <w:rFonts w:hint="eastAsia"/>
          <w:color w:val="333333"/>
          <w:sz w:val="26"/>
          <w:szCs w:val="26"/>
        </w:rPr>
        <w:t>二、组织申报的推荐单位</w:t>
      </w:r>
    </w:p>
    <w:p w14:paraId="12D3F4B8" w14:textId="77777777" w:rsidR="00DD5919" w:rsidRDefault="00DD5919" w:rsidP="00DD5919">
      <w:pPr>
        <w:wordWrap w:val="0"/>
        <w:spacing w:line="450" w:lineRule="atLeast"/>
        <w:ind w:firstLine="480"/>
        <w:rPr>
          <w:rFonts w:hint="eastAsia"/>
          <w:color w:val="333333"/>
          <w:sz w:val="26"/>
          <w:szCs w:val="26"/>
        </w:rPr>
      </w:pPr>
      <w:r>
        <w:rPr>
          <w:rFonts w:hint="eastAsia"/>
          <w:color w:val="333333"/>
          <w:sz w:val="26"/>
          <w:szCs w:val="26"/>
        </w:rPr>
        <w:t>各推荐单位应根据指南的具体要求，在本单位职能和业务范围内推荐，并对所推荐项目的真实性等负责。</w:t>
      </w:r>
    </w:p>
    <w:p w14:paraId="685FE8E5" w14:textId="77777777" w:rsidR="00DD5919" w:rsidRDefault="00DD5919" w:rsidP="00DD5919">
      <w:pPr>
        <w:wordWrap w:val="0"/>
        <w:spacing w:line="450" w:lineRule="atLeast"/>
        <w:ind w:firstLine="480"/>
        <w:rPr>
          <w:rFonts w:hint="eastAsia"/>
          <w:color w:val="333333"/>
          <w:sz w:val="26"/>
          <w:szCs w:val="26"/>
        </w:rPr>
      </w:pPr>
      <w:r>
        <w:rPr>
          <w:rFonts w:hint="eastAsia"/>
          <w:color w:val="333333"/>
          <w:sz w:val="26"/>
          <w:szCs w:val="26"/>
        </w:rPr>
        <w:t>三、申报资格要求</w:t>
      </w:r>
    </w:p>
    <w:p w14:paraId="42767FEB" w14:textId="77777777" w:rsidR="00DD5919" w:rsidRDefault="00DD5919" w:rsidP="00DD5919">
      <w:pPr>
        <w:wordWrap w:val="0"/>
        <w:spacing w:line="450" w:lineRule="atLeast"/>
        <w:ind w:firstLine="480"/>
        <w:rPr>
          <w:rFonts w:hint="eastAsia"/>
          <w:color w:val="333333"/>
          <w:sz w:val="26"/>
          <w:szCs w:val="26"/>
        </w:rPr>
      </w:pPr>
      <w:r>
        <w:rPr>
          <w:rFonts w:hint="eastAsia"/>
          <w:color w:val="333333"/>
          <w:sz w:val="26"/>
          <w:szCs w:val="26"/>
        </w:rPr>
        <w:t>1. 项目牵头单位和参与单位应为中国大陆境内注册的科研院所、高等学校和企业等（以下简称内地单位），应具有独立法人资格，注册时间为2022年6月30日前，有较强的科技研发能力和条件，运行管理规范。国家机关不得牵头或参与申报。</w:t>
      </w:r>
    </w:p>
    <w:p w14:paraId="57163555" w14:textId="77777777" w:rsidR="00DD5919" w:rsidRDefault="00DD5919" w:rsidP="00DD5919">
      <w:pPr>
        <w:wordWrap w:val="0"/>
        <w:spacing w:line="450" w:lineRule="atLeast"/>
        <w:ind w:firstLine="480"/>
        <w:rPr>
          <w:rFonts w:hint="eastAsia"/>
          <w:color w:val="333333"/>
          <w:sz w:val="26"/>
          <w:szCs w:val="26"/>
        </w:rPr>
      </w:pPr>
      <w:r>
        <w:rPr>
          <w:rFonts w:hint="eastAsia"/>
          <w:color w:val="333333"/>
          <w:sz w:val="26"/>
          <w:szCs w:val="26"/>
        </w:rPr>
        <w:t>项目牵头申报单位、参与单位以及团队成员诚信状况良好，无在惩戒执行期内的科研严重失信行为记录和相关社会领域信用“黑名单”记录。</w:t>
      </w:r>
    </w:p>
    <w:p w14:paraId="0A08EB5A" w14:textId="77777777" w:rsidR="00DD5919" w:rsidRDefault="00DD5919" w:rsidP="00DD5919">
      <w:pPr>
        <w:wordWrap w:val="0"/>
        <w:spacing w:line="450" w:lineRule="atLeast"/>
        <w:ind w:firstLine="480"/>
        <w:rPr>
          <w:rFonts w:hint="eastAsia"/>
          <w:color w:val="333333"/>
          <w:sz w:val="26"/>
          <w:szCs w:val="26"/>
        </w:rPr>
      </w:pPr>
      <w:r>
        <w:rPr>
          <w:rFonts w:hint="eastAsia"/>
          <w:color w:val="333333"/>
          <w:sz w:val="26"/>
          <w:szCs w:val="26"/>
        </w:rPr>
        <w:lastRenderedPageBreak/>
        <w:t>申报单位同一个项目只能通过单个推荐单位申报，不得多头申报和重复申报。</w:t>
      </w:r>
    </w:p>
    <w:p w14:paraId="13399DA3" w14:textId="77777777" w:rsidR="00DD5919" w:rsidRDefault="00DD5919" w:rsidP="00DD5919">
      <w:pPr>
        <w:wordWrap w:val="0"/>
        <w:spacing w:line="450" w:lineRule="atLeast"/>
        <w:ind w:firstLine="480"/>
        <w:rPr>
          <w:rFonts w:hint="eastAsia"/>
          <w:color w:val="333333"/>
          <w:sz w:val="26"/>
          <w:szCs w:val="26"/>
        </w:rPr>
      </w:pPr>
      <w:r>
        <w:rPr>
          <w:rFonts w:hint="eastAsia"/>
          <w:color w:val="333333"/>
          <w:sz w:val="26"/>
          <w:szCs w:val="26"/>
        </w:rPr>
        <w:t>2. 项目（课题）负责人须具有高级职称或博士学位，1963年1月1日以后出生，每年用于项目的工作时间不得少于6个月。</w:t>
      </w:r>
    </w:p>
    <w:p w14:paraId="246123B3" w14:textId="77777777" w:rsidR="00DD5919" w:rsidRDefault="00DD5919" w:rsidP="00DD5919">
      <w:pPr>
        <w:wordWrap w:val="0"/>
        <w:spacing w:line="450" w:lineRule="atLeast"/>
        <w:ind w:firstLine="480"/>
        <w:rPr>
          <w:rFonts w:hint="eastAsia"/>
          <w:color w:val="333333"/>
          <w:sz w:val="26"/>
          <w:szCs w:val="26"/>
        </w:rPr>
      </w:pPr>
      <w:r>
        <w:rPr>
          <w:rFonts w:hint="eastAsia"/>
          <w:color w:val="333333"/>
          <w:sz w:val="26"/>
          <w:szCs w:val="26"/>
        </w:rPr>
        <w:t>3. 项目（课题）负责人原则上应为该项目（课题）主体研究思路的提出者和实际主持研究的科技人员。中央和地方各级国家机关的公务人员（包括行使科技计划管理职能的其他人员）不得申报项目（课题）。</w:t>
      </w:r>
    </w:p>
    <w:p w14:paraId="3DA34752" w14:textId="77777777" w:rsidR="00DD5919" w:rsidRDefault="00DD5919" w:rsidP="00DD5919">
      <w:pPr>
        <w:wordWrap w:val="0"/>
        <w:spacing w:line="450" w:lineRule="atLeast"/>
        <w:ind w:firstLine="480"/>
        <w:rPr>
          <w:rFonts w:hint="eastAsia"/>
          <w:color w:val="333333"/>
          <w:sz w:val="26"/>
          <w:szCs w:val="26"/>
        </w:rPr>
      </w:pPr>
      <w:r>
        <w:rPr>
          <w:rFonts w:hint="eastAsia"/>
          <w:color w:val="333333"/>
          <w:sz w:val="26"/>
          <w:szCs w:val="26"/>
        </w:rPr>
        <w:t>4. 参与重点专项实施方案或本年度项目指南编制的专家，原则上不能申报该重点专项项目（课题）。</w:t>
      </w:r>
    </w:p>
    <w:p w14:paraId="3BF3DE98" w14:textId="77777777" w:rsidR="00DD5919" w:rsidRDefault="00DD5919" w:rsidP="00DD5919">
      <w:pPr>
        <w:wordWrap w:val="0"/>
        <w:spacing w:line="450" w:lineRule="atLeast"/>
        <w:ind w:firstLine="480"/>
        <w:rPr>
          <w:rFonts w:hint="eastAsia"/>
          <w:color w:val="333333"/>
          <w:sz w:val="26"/>
          <w:szCs w:val="26"/>
        </w:rPr>
      </w:pPr>
      <w:r>
        <w:rPr>
          <w:rFonts w:hint="eastAsia"/>
          <w:color w:val="333333"/>
          <w:sz w:val="26"/>
          <w:szCs w:val="26"/>
        </w:rPr>
        <w:t>5. 受聘于内地单位的外籍科学家及港澳台地区科学家可作为项目（课题）负责人，全职受聘人员须由内地聘用单位提供全职聘用的有效材料，非全职受聘人员须由双方单位同时提供聘用的有效材料，并作为项目申报材料一并提交。</w:t>
      </w:r>
    </w:p>
    <w:p w14:paraId="15AF43D7" w14:textId="77777777" w:rsidR="00DD5919" w:rsidRDefault="00DD5919" w:rsidP="00DD5919">
      <w:pPr>
        <w:wordWrap w:val="0"/>
        <w:spacing w:line="450" w:lineRule="atLeast"/>
        <w:ind w:firstLine="480"/>
        <w:rPr>
          <w:rFonts w:hint="eastAsia"/>
          <w:color w:val="333333"/>
          <w:sz w:val="26"/>
          <w:szCs w:val="26"/>
        </w:rPr>
      </w:pPr>
      <w:r>
        <w:rPr>
          <w:rFonts w:hint="eastAsia"/>
          <w:color w:val="333333"/>
          <w:sz w:val="26"/>
          <w:szCs w:val="26"/>
        </w:rPr>
        <w:t>6. 申报项目受理后，原则上不能更改申报单位和负责人。</w:t>
      </w:r>
    </w:p>
    <w:p w14:paraId="7FCA41AE" w14:textId="77777777" w:rsidR="00DD5919" w:rsidRDefault="00DD5919" w:rsidP="00DD5919">
      <w:pPr>
        <w:wordWrap w:val="0"/>
        <w:spacing w:line="450" w:lineRule="atLeast"/>
        <w:ind w:firstLine="480"/>
        <w:rPr>
          <w:rFonts w:hint="eastAsia"/>
          <w:color w:val="333333"/>
          <w:sz w:val="26"/>
          <w:szCs w:val="26"/>
        </w:rPr>
      </w:pPr>
      <w:r>
        <w:rPr>
          <w:rFonts w:hint="eastAsia"/>
          <w:color w:val="333333"/>
          <w:sz w:val="26"/>
          <w:szCs w:val="26"/>
        </w:rPr>
        <w:t>7. 项目申报</w:t>
      </w:r>
      <w:proofErr w:type="gramStart"/>
      <w:r>
        <w:rPr>
          <w:rFonts w:hint="eastAsia"/>
          <w:color w:val="333333"/>
          <w:sz w:val="26"/>
          <w:szCs w:val="26"/>
        </w:rPr>
        <w:t>查重要求</w:t>
      </w:r>
      <w:proofErr w:type="gramEnd"/>
      <w:r>
        <w:rPr>
          <w:rFonts w:hint="eastAsia"/>
          <w:color w:val="333333"/>
          <w:sz w:val="26"/>
          <w:szCs w:val="26"/>
        </w:rPr>
        <w:t>详见附件1。各申报单位在正式提交项目申报书前，可利用国科管系统查询相关科研人员承担国家重点研发计划重点专项、科技创新2030</w:t>
      </w:r>
      <w:proofErr w:type="gramStart"/>
      <w:r>
        <w:rPr>
          <w:rFonts w:hint="eastAsia"/>
          <w:color w:val="333333"/>
          <w:sz w:val="26"/>
          <w:szCs w:val="26"/>
        </w:rPr>
        <w:t>—重大</w:t>
      </w:r>
      <w:proofErr w:type="gramEnd"/>
      <w:r>
        <w:rPr>
          <w:rFonts w:hint="eastAsia"/>
          <w:color w:val="333333"/>
          <w:sz w:val="26"/>
          <w:szCs w:val="26"/>
        </w:rPr>
        <w:t>项目等在</w:t>
      </w:r>
      <w:proofErr w:type="gramStart"/>
      <w:r>
        <w:rPr>
          <w:rFonts w:hint="eastAsia"/>
          <w:color w:val="333333"/>
          <w:sz w:val="26"/>
          <w:szCs w:val="26"/>
        </w:rPr>
        <w:t>研</w:t>
      </w:r>
      <w:proofErr w:type="gramEnd"/>
      <w:r>
        <w:rPr>
          <w:rFonts w:hint="eastAsia"/>
          <w:color w:val="333333"/>
          <w:sz w:val="26"/>
          <w:szCs w:val="26"/>
        </w:rPr>
        <w:t>项目情况，避免重复申报。</w:t>
      </w:r>
    </w:p>
    <w:p w14:paraId="0D46A15B" w14:textId="77777777" w:rsidR="00DD5919" w:rsidRDefault="00DD5919" w:rsidP="00DD5919">
      <w:pPr>
        <w:wordWrap w:val="0"/>
        <w:spacing w:line="450" w:lineRule="atLeast"/>
        <w:ind w:firstLine="480"/>
        <w:rPr>
          <w:rFonts w:hint="eastAsia"/>
          <w:color w:val="333333"/>
          <w:sz w:val="26"/>
          <w:szCs w:val="26"/>
        </w:rPr>
      </w:pPr>
      <w:r>
        <w:rPr>
          <w:rFonts w:hint="eastAsia"/>
          <w:color w:val="333333"/>
          <w:sz w:val="26"/>
          <w:szCs w:val="26"/>
        </w:rPr>
        <w:t>8. 具体申报要求详见各申报指南，有特殊规定的，从其规定。</w:t>
      </w:r>
    </w:p>
    <w:p w14:paraId="69A8DE52" w14:textId="77777777" w:rsidR="00DD5919" w:rsidRDefault="00DD5919" w:rsidP="00DD5919">
      <w:pPr>
        <w:wordWrap w:val="0"/>
        <w:spacing w:line="450" w:lineRule="atLeast"/>
        <w:ind w:firstLine="480"/>
        <w:rPr>
          <w:rFonts w:hint="eastAsia"/>
          <w:color w:val="333333"/>
          <w:sz w:val="26"/>
          <w:szCs w:val="26"/>
        </w:rPr>
      </w:pPr>
      <w:r>
        <w:rPr>
          <w:rFonts w:hint="eastAsia"/>
          <w:color w:val="333333"/>
          <w:sz w:val="26"/>
          <w:szCs w:val="26"/>
        </w:rPr>
        <w:t>四、具体申报方式</w:t>
      </w:r>
    </w:p>
    <w:p w14:paraId="0E65EDD2" w14:textId="77777777" w:rsidR="00DD5919" w:rsidRDefault="00DD5919" w:rsidP="00DD5919">
      <w:pPr>
        <w:wordWrap w:val="0"/>
        <w:spacing w:line="450" w:lineRule="atLeast"/>
        <w:ind w:firstLine="480"/>
        <w:rPr>
          <w:rFonts w:hint="eastAsia"/>
          <w:color w:val="333333"/>
          <w:sz w:val="26"/>
          <w:szCs w:val="26"/>
        </w:rPr>
      </w:pPr>
      <w:r>
        <w:rPr>
          <w:rFonts w:hint="eastAsia"/>
          <w:color w:val="333333"/>
          <w:sz w:val="26"/>
          <w:szCs w:val="26"/>
        </w:rPr>
        <w:t>1. 网上填报。请申报单位按要求通过国科管系统进行网上填报。专业机构将以网上填报的申报书作为后续形式审查、项目评审的依据。申报材料中所需的附件材料，全部以电子扫描件上传。</w:t>
      </w:r>
    </w:p>
    <w:p w14:paraId="776158B1" w14:textId="77777777" w:rsidR="00DD5919" w:rsidRDefault="00DD5919" w:rsidP="00DD5919">
      <w:pPr>
        <w:wordWrap w:val="0"/>
        <w:spacing w:line="450" w:lineRule="atLeast"/>
        <w:ind w:firstLine="480"/>
        <w:rPr>
          <w:rFonts w:hint="eastAsia"/>
          <w:color w:val="333333"/>
          <w:sz w:val="26"/>
          <w:szCs w:val="26"/>
        </w:rPr>
      </w:pPr>
      <w:r>
        <w:rPr>
          <w:rFonts w:hint="eastAsia"/>
          <w:color w:val="333333"/>
          <w:sz w:val="26"/>
          <w:szCs w:val="26"/>
        </w:rPr>
        <w:lastRenderedPageBreak/>
        <w:t>项目申报单位网上填报申报书的受理时间为：2023年9月5日8:00至10月8日16:00。</w:t>
      </w:r>
    </w:p>
    <w:p w14:paraId="6C948279" w14:textId="77777777" w:rsidR="00DD5919" w:rsidRDefault="00DD5919" w:rsidP="00DD5919">
      <w:pPr>
        <w:wordWrap w:val="0"/>
        <w:spacing w:line="450" w:lineRule="atLeast"/>
        <w:ind w:firstLine="480"/>
        <w:rPr>
          <w:rFonts w:hint="eastAsia"/>
          <w:color w:val="333333"/>
          <w:sz w:val="26"/>
          <w:szCs w:val="26"/>
        </w:rPr>
      </w:pPr>
      <w:r>
        <w:rPr>
          <w:rFonts w:hint="eastAsia"/>
          <w:color w:val="333333"/>
          <w:sz w:val="26"/>
          <w:szCs w:val="26"/>
        </w:rPr>
        <w:t>2. 组织推荐。请推荐单位于2023年10月10日16:00前通过国科管系统逐项确认推荐项目，并将加盖推荐单位公章的</w:t>
      </w:r>
      <w:proofErr w:type="gramStart"/>
      <w:r>
        <w:rPr>
          <w:rFonts w:hint="eastAsia"/>
          <w:color w:val="333333"/>
          <w:sz w:val="26"/>
          <w:szCs w:val="26"/>
        </w:rPr>
        <w:t>推荐函以电子扫描</w:t>
      </w:r>
      <w:proofErr w:type="gramEnd"/>
      <w:r>
        <w:rPr>
          <w:rFonts w:hint="eastAsia"/>
          <w:color w:val="333333"/>
          <w:sz w:val="26"/>
          <w:szCs w:val="26"/>
        </w:rPr>
        <w:t>件上传。</w:t>
      </w:r>
    </w:p>
    <w:p w14:paraId="185E45AF" w14:textId="77777777" w:rsidR="00DD5919" w:rsidRDefault="00DD5919" w:rsidP="00DD5919">
      <w:pPr>
        <w:wordWrap w:val="0"/>
        <w:spacing w:line="450" w:lineRule="atLeast"/>
        <w:ind w:firstLine="480"/>
        <w:rPr>
          <w:rFonts w:hint="eastAsia"/>
          <w:color w:val="333333"/>
          <w:sz w:val="26"/>
          <w:szCs w:val="26"/>
        </w:rPr>
      </w:pPr>
      <w:r>
        <w:rPr>
          <w:rFonts w:hint="eastAsia"/>
          <w:color w:val="333333"/>
          <w:sz w:val="26"/>
          <w:szCs w:val="26"/>
        </w:rPr>
        <w:t>3. 技术咨询电话及邮箱：</w:t>
      </w:r>
    </w:p>
    <w:p w14:paraId="73A40970" w14:textId="77777777" w:rsidR="00DD5919" w:rsidRDefault="00DD5919" w:rsidP="00DD5919">
      <w:pPr>
        <w:wordWrap w:val="0"/>
        <w:spacing w:line="450" w:lineRule="atLeast"/>
        <w:ind w:firstLine="480"/>
        <w:rPr>
          <w:rFonts w:hint="eastAsia"/>
          <w:color w:val="333333"/>
          <w:sz w:val="26"/>
          <w:szCs w:val="26"/>
        </w:rPr>
      </w:pPr>
      <w:r>
        <w:rPr>
          <w:rFonts w:hint="eastAsia"/>
          <w:color w:val="333333"/>
          <w:sz w:val="26"/>
          <w:szCs w:val="26"/>
        </w:rPr>
        <w:t>010-58882999（中继线），program@istic.ac.cn</w:t>
      </w:r>
    </w:p>
    <w:p w14:paraId="770AF6BC" w14:textId="77777777" w:rsidR="00DD5919" w:rsidRDefault="00DD5919" w:rsidP="00DD5919">
      <w:pPr>
        <w:wordWrap w:val="0"/>
        <w:spacing w:line="450" w:lineRule="atLeast"/>
        <w:ind w:firstLine="480"/>
        <w:rPr>
          <w:rFonts w:hint="eastAsia"/>
          <w:color w:val="333333"/>
          <w:sz w:val="26"/>
          <w:szCs w:val="26"/>
        </w:rPr>
      </w:pPr>
      <w:r>
        <w:rPr>
          <w:rFonts w:hint="eastAsia"/>
          <w:color w:val="333333"/>
          <w:sz w:val="26"/>
          <w:szCs w:val="26"/>
        </w:rPr>
        <w:t>4. 业务咨询电话：</w:t>
      </w:r>
    </w:p>
    <w:p w14:paraId="7AA87D9C" w14:textId="77777777" w:rsidR="00DD5919" w:rsidRDefault="00DD5919" w:rsidP="00DD5919">
      <w:pPr>
        <w:wordWrap w:val="0"/>
        <w:spacing w:line="450" w:lineRule="atLeast"/>
        <w:ind w:firstLine="480"/>
        <w:rPr>
          <w:rFonts w:hint="eastAsia"/>
          <w:color w:val="333333"/>
          <w:sz w:val="26"/>
          <w:szCs w:val="26"/>
        </w:rPr>
      </w:pPr>
      <w:r>
        <w:rPr>
          <w:rFonts w:hint="eastAsia"/>
          <w:color w:val="333333"/>
          <w:sz w:val="26"/>
          <w:szCs w:val="26"/>
        </w:rPr>
        <w:t>010-58884871，010-58884877</w:t>
      </w:r>
    </w:p>
    <w:p w14:paraId="2CE7B87E" w14:textId="77777777" w:rsidR="00DD5919" w:rsidRDefault="00DD5919" w:rsidP="00DD5919">
      <w:pPr>
        <w:wordWrap w:val="0"/>
        <w:spacing w:line="450" w:lineRule="atLeast"/>
        <w:ind w:firstLine="480"/>
        <w:rPr>
          <w:rFonts w:hint="eastAsia"/>
          <w:color w:val="333333"/>
          <w:sz w:val="26"/>
          <w:szCs w:val="26"/>
        </w:rPr>
      </w:pPr>
      <w:r>
        <w:rPr>
          <w:rFonts w:hint="eastAsia"/>
          <w:color w:val="333333"/>
          <w:sz w:val="26"/>
          <w:szCs w:val="26"/>
        </w:rPr>
        <w:t>附件：</w:t>
      </w:r>
    </w:p>
    <w:p w14:paraId="509D8620" w14:textId="77777777" w:rsidR="00DD5919" w:rsidRDefault="00DD5919" w:rsidP="00DD5919">
      <w:pPr>
        <w:wordWrap w:val="0"/>
        <w:spacing w:line="450" w:lineRule="atLeast"/>
        <w:ind w:firstLine="480"/>
        <w:rPr>
          <w:rFonts w:hint="eastAsia"/>
          <w:color w:val="333333"/>
          <w:sz w:val="26"/>
          <w:szCs w:val="26"/>
        </w:rPr>
      </w:pPr>
      <w:r>
        <w:rPr>
          <w:rFonts w:hint="eastAsia"/>
          <w:color w:val="333333"/>
          <w:sz w:val="26"/>
          <w:szCs w:val="26"/>
        </w:rPr>
        <w:t>1. 项目申报</w:t>
      </w:r>
      <w:proofErr w:type="gramStart"/>
      <w:r>
        <w:rPr>
          <w:rFonts w:hint="eastAsia"/>
          <w:color w:val="333333"/>
          <w:sz w:val="26"/>
          <w:szCs w:val="26"/>
        </w:rPr>
        <w:t>查重要求</w:t>
      </w:r>
      <w:proofErr w:type="gramEnd"/>
    </w:p>
    <w:p w14:paraId="462F56FC" w14:textId="77777777" w:rsidR="00DD5919" w:rsidRDefault="00DD5919" w:rsidP="00DD5919">
      <w:pPr>
        <w:wordWrap w:val="0"/>
        <w:spacing w:line="450" w:lineRule="atLeast"/>
        <w:ind w:firstLine="480"/>
        <w:rPr>
          <w:rFonts w:hint="eastAsia"/>
          <w:color w:val="333333"/>
          <w:sz w:val="26"/>
          <w:szCs w:val="26"/>
        </w:rPr>
      </w:pPr>
      <w:r>
        <w:rPr>
          <w:rFonts w:hint="eastAsia"/>
          <w:color w:val="333333"/>
          <w:sz w:val="26"/>
          <w:szCs w:val="26"/>
        </w:rPr>
        <w:t>2.“深海和极地关键技术与装备”重点专项2023年度</w:t>
      </w:r>
      <w:proofErr w:type="gramStart"/>
      <w:r>
        <w:rPr>
          <w:rFonts w:hint="eastAsia"/>
          <w:color w:val="333333"/>
          <w:sz w:val="26"/>
          <w:szCs w:val="26"/>
        </w:rPr>
        <w:t>定向项目</w:t>
      </w:r>
      <w:proofErr w:type="gramEnd"/>
      <w:r>
        <w:rPr>
          <w:rFonts w:hint="eastAsia"/>
          <w:color w:val="333333"/>
          <w:sz w:val="26"/>
          <w:szCs w:val="26"/>
        </w:rPr>
        <w:t>申报指南</w:t>
      </w:r>
    </w:p>
    <w:p w14:paraId="2128E7D4" w14:textId="77777777" w:rsidR="00DD5919" w:rsidRDefault="00DD5919" w:rsidP="00DD5919">
      <w:pPr>
        <w:pStyle w:val="a7"/>
        <w:wordWrap w:val="0"/>
        <w:spacing w:before="0" w:beforeAutospacing="0" w:after="0" w:afterAutospacing="0" w:line="390" w:lineRule="atLeast"/>
        <w:ind w:firstLine="480"/>
        <w:jc w:val="right"/>
        <w:rPr>
          <w:rFonts w:hint="eastAsia"/>
          <w:color w:val="333333"/>
          <w:sz w:val="26"/>
          <w:szCs w:val="26"/>
        </w:rPr>
      </w:pPr>
      <w:r>
        <w:rPr>
          <w:rFonts w:hint="eastAsia"/>
          <w:color w:val="333333"/>
          <w:sz w:val="26"/>
          <w:szCs w:val="26"/>
        </w:rPr>
        <w:t>科技部</w:t>
      </w:r>
    </w:p>
    <w:p w14:paraId="3952612B" w14:textId="77777777" w:rsidR="00DD5919" w:rsidRDefault="00DD5919" w:rsidP="00DD5919">
      <w:pPr>
        <w:pStyle w:val="a7"/>
        <w:wordWrap w:val="0"/>
        <w:spacing w:before="0" w:beforeAutospacing="0" w:after="0" w:afterAutospacing="0" w:line="390" w:lineRule="atLeast"/>
        <w:ind w:firstLine="480"/>
        <w:jc w:val="right"/>
        <w:rPr>
          <w:rFonts w:hint="eastAsia"/>
          <w:color w:val="333333"/>
          <w:sz w:val="26"/>
          <w:szCs w:val="26"/>
        </w:rPr>
      </w:pPr>
      <w:r>
        <w:rPr>
          <w:rFonts w:hint="eastAsia"/>
          <w:color w:val="333333"/>
          <w:sz w:val="26"/>
          <w:szCs w:val="26"/>
        </w:rPr>
        <w:t>2023年8月11日</w:t>
      </w:r>
    </w:p>
    <w:p w14:paraId="22C46534" w14:textId="3CA4E9A6" w:rsidR="00537E4F" w:rsidRPr="00DD5919" w:rsidRDefault="00537E4F" w:rsidP="00DD5919"/>
    <w:sectPr w:rsidR="00537E4F" w:rsidRPr="00DD591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A6CF15" w14:textId="77777777" w:rsidR="00D57B79" w:rsidRDefault="00D57B79" w:rsidP="00FD2B42">
      <w:r>
        <w:separator/>
      </w:r>
    </w:p>
  </w:endnote>
  <w:endnote w:type="continuationSeparator" w:id="0">
    <w:p w14:paraId="02F2FE83" w14:textId="77777777" w:rsidR="00D57B79" w:rsidRDefault="00D57B79" w:rsidP="00FD2B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50EAB7" w14:textId="77777777" w:rsidR="00D57B79" w:rsidRDefault="00D57B79" w:rsidP="00FD2B42">
      <w:r>
        <w:separator/>
      </w:r>
    </w:p>
  </w:footnote>
  <w:footnote w:type="continuationSeparator" w:id="0">
    <w:p w14:paraId="364BDBC6" w14:textId="77777777" w:rsidR="00D57B79" w:rsidRDefault="00D57B79" w:rsidP="00FD2B4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2"/>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2634"/>
    <w:rsid w:val="00537E4F"/>
    <w:rsid w:val="006A2634"/>
    <w:rsid w:val="007D68F4"/>
    <w:rsid w:val="00AC1DD8"/>
    <w:rsid w:val="00D57B79"/>
    <w:rsid w:val="00DD5919"/>
    <w:rsid w:val="00F0185E"/>
    <w:rsid w:val="00FD2B4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F96AB7A"/>
  <w15:chartTrackingRefBased/>
  <w15:docId w15:val="{3FE82B7B-F017-4F1A-B0CC-00733E8578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link w:val="10"/>
    <w:uiPriority w:val="9"/>
    <w:qFormat/>
    <w:rsid w:val="00FD2B42"/>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D2B42"/>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FD2B42"/>
    <w:rPr>
      <w:sz w:val="18"/>
      <w:szCs w:val="18"/>
    </w:rPr>
  </w:style>
  <w:style w:type="paragraph" w:styleId="a5">
    <w:name w:val="footer"/>
    <w:basedOn w:val="a"/>
    <w:link w:val="a6"/>
    <w:uiPriority w:val="99"/>
    <w:unhideWhenUsed/>
    <w:rsid w:val="00FD2B42"/>
    <w:pPr>
      <w:tabs>
        <w:tab w:val="center" w:pos="4153"/>
        <w:tab w:val="right" w:pos="8306"/>
      </w:tabs>
      <w:snapToGrid w:val="0"/>
      <w:jc w:val="left"/>
    </w:pPr>
    <w:rPr>
      <w:sz w:val="18"/>
      <w:szCs w:val="18"/>
    </w:rPr>
  </w:style>
  <w:style w:type="character" w:customStyle="1" w:styleId="a6">
    <w:name w:val="页脚 字符"/>
    <w:basedOn w:val="a0"/>
    <w:link w:val="a5"/>
    <w:uiPriority w:val="99"/>
    <w:rsid w:val="00FD2B42"/>
    <w:rPr>
      <w:sz w:val="18"/>
      <w:szCs w:val="18"/>
    </w:rPr>
  </w:style>
  <w:style w:type="character" w:customStyle="1" w:styleId="10">
    <w:name w:val="标题 1 字符"/>
    <w:basedOn w:val="a0"/>
    <w:link w:val="1"/>
    <w:uiPriority w:val="9"/>
    <w:rsid w:val="00FD2B42"/>
    <w:rPr>
      <w:rFonts w:ascii="宋体" w:eastAsia="宋体" w:hAnsi="宋体" w:cs="宋体"/>
      <w:b/>
      <w:bCs/>
      <w:kern w:val="36"/>
      <w:sz w:val="48"/>
      <w:szCs w:val="48"/>
    </w:rPr>
  </w:style>
  <w:style w:type="paragraph" w:customStyle="1" w:styleId="articlesubtitle">
    <w:name w:val="article__subtitle"/>
    <w:basedOn w:val="a"/>
    <w:rsid w:val="00FD2B42"/>
    <w:pPr>
      <w:widowControl/>
      <w:spacing w:before="100" w:beforeAutospacing="1" w:after="100" w:afterAutospacing="1"/>
      <w:jc w:val="left"/>
    </w:pPr>
    <w:rPr>
      <w:rFonts w:ascii="宋体" w:eastAsia="宋体" w:hAnsi="宋体" w:cs="宋体"/>
      <w:kern w:val="0"/>
      <w:sz w:val="24"/>
      <w:szCs w:val="24"/>
    </w:rPr>
  </w:style>
  <w:style w:type="paragraph" w:styleId="a7">
    <w:name w:val="Normal (Web)"/>
    <w:basedOn w:val="a"/>
    <w:uiPriority w:val="99"/>
    <w:semiHidden/>
    <w:unhideWhenUsed/>
    <w:rsid w:val="00FD2B42"/>
    <w:pPr>
      <w:widowControl/>
      <w:spacing w:before="100" w:beforeAutospacing="1" w:after="100" w:afterAutospacing="1"/>
      <w:jc w:val="left"/>
    </w:pPr>
    <w:rPr>
      <w:rFonts w:ascii="宋体" w:eastAsia="宋体" w:hAnsi="宋体" w:cs="宋体"/>
      <w:kern w:val="0"/>
      <w:sz w:val="24"/>
      <w:szCs w:val="24"/>
    </w:rPr>
  </w:style>
  <w:style w:type="character" w:styleId="a8">
    <w:name w:val="Hyperlink"/>
    <w:basedOn w:val="a0"/>
    <w:uiPriority w:val="99"/>
    <w:semiHidden/>
    <w:unhideWhenUsed/>
    <w:rsid w:val="00FD2B4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05029243">
      <w:bodyDiv w:val="1"/>
      <w:marLeft w:val="0"/>
      <w:marRight w:val="0"/>
      <w:marTop w:val="0"/>
      <w:marBottom w:val="0"/>
      <w:divBdr>
        <w:top w:val="none" w:sz="0" w:space="0" w:color="auto"/>
        <w:left w:val="none" w:sz="0" w:space="0" w:color="auto"/>
        <w:bottom w:val="none" w:sz="0" w:space="0" w:color="auto"/>
        <w:right w:val="none" w:sz="0" w:space="0" w:color="auto"/>
      </w:divBdr>
      <w:divsChild>
        <w:div w:id="1514688423">
          <w:marLeft w:val="0"/>
          <w:marRight w:val="0"/>
          <w:marTop w:val="0"/>
          <w:marBottom w:val="0"/>
          <w:divBdr>
            <w:top w:val="none" w:sz="0" w:space="0" w:color="auto"/>
            <w:left w:val="none" w:sz="0" w:space="0" w:color="auto"/>
            <w:bottom w:val="none" w:sz="0" w:space="0" w:color="auto"/>
            <w:right w:val="none" w:sz="0" w:space="0" w:color="auto"/>
          </w:divBdr>
          <w:divsChild>
            <w:div w:id="1076561185">
              <w:marLeft w:val="0"/>
              <w:marRight w:val="0"/>
              <w:marTop w:val="0"/>
              <w:marBottom w:val="0"/>
              <w:divBdr>
                <w:top w:val="none" w:sz="0" w:space="0" w:color="auto"/>
                <w:left w:val="none" w:sz="0" w:space="0" w:color="auto"/>
                <w:bottom w:val="none" w:sz="0" w:space="0" w:color="auto"/>
                <w:right w:val="none" w:sz="0" w:space="0" w:color="auto"/>
              </w:divBdr>
            </w:div>
          </w:divsChild>
        </w:div>
        <w:div w:id="1811167271">
          <w:marLeft w:val="0"/>
          <w:marRight w:val="0"/>
          <w:marTop w:val="0"/>
          <w:marBottom w:val="0"/>
          <w:divBdr>
            <w:top w:val="none" w:sz="0" w:space="0" w:color="auto"/>
            <w:left w:val="none" w:sz="0" w:space="0" w:color="auto"/>
            <w:bottom w:val="none" w:sz="0" w:space="0" w:color="auto"/>
            <w:right w:val="none" w:sz="0" w:space="0" w:color="auto"/>
          </w:divBdr>
        </w:div>
      </w:divsChild>
    </w:div>
    <w:div w:id="1830291089">
      <w:bodyDiv w:val="1"/>
      <w:marLeft w:val="0"/>
      <w:marRight w:val="0"/>
      <w:marTop w:val="0"/>
      <w:marBottom w:val="0"/>
      <w:divBdr>
        <w:top w:val="none" w:sz="0" w:space="0" w:color="auto"/>
        <w:left w:val="none" w:sz="0" w:space="0" w:color="auto"/>
        <w:bottom w:val="none" w:sz="0" w:space="0" w:color="auto"/>
        <w:right w:val="none" w:sz="0" w:space="0" w:color="auto"/>
      </w:divBdr>
      <w:divsChild>
        <w:div w:id="1647778500">
          <w:marLeft w:val="0"/>
          <w:marRight w:val="0"/>
          <w:marTop w:val="0"/>
          <w:marBottom w:val="0"/>
          <w:divBdr>
            <w:top w:val="none" w:sz="0" w:space="0" w:color="auto"/>
            <w:left w:val="none" w:sz="0" w:space="0" w:color="auto"/>
            <w:bottom w:val="none" w:sz="0" w:space="0" w:color="auto"/>
            <w:right w:val="none" w:sz="0" w:space="0" w:color="auto"/>
          </w:divBdr>
          <w:divsChild>
            <w:div w:id="601451083">
              <w:marLeft w:val="0"/>
              <w:marRight w:val="0"/>
              <w:marTop w:val="0"/>
              <w:marBottom w:val="0"/>
              <w:divBdr>
                <w:top w:val="none" w:sz="0" w:space="0" w:color="auto"/>
                <w:left w:val="none" w:sz="0" w:space="0" w:color="auto"/>
                <w:bottom w:val="none" w:sz="0" w:space="0" w:color="auto"/>
                <w:right w:val="none" w:sz="0" w:space="0" w:color="auto"/>
              </w:divBdr>
            </w:div>
          </w:divsChild>
        </w:div>
        <w:div w:id="188540973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300</Words>
  <Characters>1715</Characters>
  <Application>Microsoft Office Word</Application>
  <DocSecurity>0</DocSecurity>
  <Lines>14</Lines>
  <Paragraphs>4</Paragraphs>
  <ScaleCrop>false</ScaleCrop>
  <Company/>
  <LinksUpToDate>false</LinksUpToDate>
  <CharactersWithSpaces>2011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贝贝</dc:creator>
  <cp:keywords/>
  <dc:description/>
  <cp:lastModifiedBy>贝贝</cp:lastModifiedBy>
  <cp:revision>3</cp:revision>
  <dcterms:created xsi:type="dcterms:W3CDTF">2023-08-21T01:57:00Z</dcterms:created>
  <dcterms:modified xsi:type="dcterms:W3CDTF">2023-08-21T02:12:00Z</dcterms:modified>
</cp:coreProperties>
</file>