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41F6" w14:textId="77777777" w:rsidR="007D7A8D" w:rsidRPr="007D7A8D" w:rsidRDefault="007D7A8D" w:rsidP="007D7A8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D7A8D">
        <w:rPr>
          <w:rFonts w:ascii="微软雅黑" w:eastAsia="微软雅黑" w:hAnsi="微软雅黑" w:cs="宋体" w:hint="eastAsia"/>
          <w:b/>
          <w:bCs/>
          <w:color w:val="000000"/>
          <w:kern w:val="36"/>
          <w:sz w:val="30"/>
          <w:szCs w:val="30"/>
        </w:rPr>
        <w:t>2022年度国家自然科学基金委员会与巴基斯坦科学基金会合作交流项目指南</w:t>
      </w:r>
    </w:p>
    <w:tbl>
      <w:tblPr>
        <w:tblW w:w="5000" w:type="pct"/>
        <w:tblCellSpacing w:w="0" w:type="dxa"/>
        <w:tblCellMar>
          <w:left w:w="0" w:type="dxa"/>
          <w:right w:w="0" w:type="dxa"/>
        </w:tblCellMar>
        <w:tblLook w:val="04A0" w:firstRow="1" w:lastRow="0" w:firstColumn="1" w:lastColumn="0" w:noHBand="0" w:noVBand="1"/>
      </w:tblPr>
      <w:tblGrid>
        <w:gridCol w:w="8306"/>
      </w:tblGrid>
      <w:tr w:rsidR="007D7A8D" w:rsidRPr="007D7A8D" w14:paraId="02508DF3" w14:textId="77777777" w:rsidTr="007D7A8D">
        <w:trPr>
          <w:trHeight w:val="150"/>
          <w:tblCellSpacing w:w="0" w:type="dxa"/>
        </w:trPr>
        <w:tc>
          <w:tcPr>
            <w:tcW w:w="0" w:type="auto"/>
            <w:vAlign w:val="center"/>
            <w:hideMark/>
          </w:tcPr>
          <w:p w14:paraId="47CC43C4" w14:textId="77777777" w:rsidR="007D7A8D" w:rsidRPr="007D7A8D" w:rsidRDefault="007D7A8D" w:rsidP="007D7A8D">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7D7A8D" w:rsidRPr="007D7A8D" w14:paraId="40EF2F93" w14:textId="77777777" w:rsidTr="007D7A8D">
        <w:trPr>
          <w:tblCellSpacing w:w="0" w:type="dxa"/>
        </w:trPr>
        <w:tc>
          <w:tcPr>
            <w:tcW w:w="0" w:type="auto"/>
            <w:vAlign w:val="center"/>
            <w:hideMark/>
          </w:tcPr>
          <w:p w14:paraId="67624B49" w14:textId="77777777" w:rsidR="007D7A8D" w:rsidRPr="007D7A8D" w:rsidRDefault="007D7A8D" w:rsidP="007D7A8D">
            <w:pPr>
              <w:widowControl/>
              <w:jc w:val="left"/>
              <w:rPr>
                <w:rFonts w:ascii="Times New Roman" w:eastAsia="Times New Roman" w:hAnsi="Times New Roman" w:cs="Times New Roman"/>
                <w:kern w:val="0"/>
                <w:sz w:val="20"/>
                <w:szCs w:val="20"/>
              </w:rPr>
            </w:pPr>
          </w:p>
        </w:tc>
      </w:tr>
    </w:tbl>
    <w:p w14:paraId="3300F524" w14:textId="77777777" w:rsidR="007D7A8D" w:rsidRPr="007D7A8D" w:rsidRDefault="007D7A8D" w:rsidP="007D7A8D">
      <w:pPr>
        <w:widowControl/>
        <w:shd w:val="clear" w:color="auto" w:fill="FFFFFF"/>
        <w:spacing w:line="480" w:lineRule="atLeast"/>
        <w:rPr>
          <w:rFonts w:ascii="宋体" w:eastAsia="宋体" w:hAnsi="宋体" w:cs="宋体"/>
          <w:kern w:val="0"/>
          <w:sz w:val="24"/>
          <w:szCs w:val="24"/>
        </w:rPr>
      </w:pPr>
      <w:r w:rsidRPr="007D7A8D">
        <w:rPr>
          <w:rFonts w:ascii="微软雅黑" w:eastAsia="微软雅黑" w:hAnsi="微软雅黑" w:cs="宋体" w:hint="eastAsia"/>
          <w:color w:val="000000"/>
          <w:kern w:val="0"/>
          <w:sz w:val="20"/>
          <w:szCs w:val="20"/>
        </w:rPr>
        <w:br/>
      </w:r>
    </w:p>
    <w:p w14:paraId="46C93EA5" w14:textId="77777777" w:rsidR="007D7A8D" w:rsidRPr="007D7A8D" w:rsidRDefault="007D7A8D" w:rsidP="007D7A8D">
      <w:pPr>
        <w:widowControl/>
        <w:shd w:val="clear" w:color="auto" w:fill="FFFFFF"/>
        <w:spacing w:line="488" w:lineRule="atLeast"/>
        <w:rPr>
          <w:rFonts w:ascii="宋体" w:eastAsia="宋体" w:hAnsi="宋体" w:cs="宋体" w:hint="eastAsia"/>
          <w:kern w:val="0"/>
          <w:sz w:val="24"/>
          <w:szCs w:val="24"/>
        </w:rPr>
      </w:pPr>
      <w:r w:rsidRPr="007D7A8D">
        <w:rPr>
          <w:rFonts w:ascii="微软雅黑" w:eastAsia="微软雅黑" w:hAnsi="微软雅黑" w:cs="宋体" w:hint="eastAsia"/>
          <w:color w:val="000000"/>
          <w:kern w:val="0"/>
          <w:sz w:val="20"/>
          <w:szCs w:val="20"/>
        </w:rPr>
        <w:t xml:space="preserve">　　根据国家自然科学基金委员会（NSFC）与巴基斯坦科学基金会（PSF）的合作协议及后续达成的共识，2022年度双方将共同资助中巴两国科研人员在科学研究基础上开展的合作交流与双边研讨会项目。</w:t>
      </w:r>
    </w:p>
    <w:p w14:paraId="31750E3E"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r w:rsidRPr="007D7A8D">
        <w:rPr>
          <w:rFonts w:ascii="微软雅黑" w:eastAsia="微软雅黑" w:hAnsi="微软雅黑" w:cs="宋体" w:hint="eastAsia"/>
          <w:b/>
          <w:bCs/>
          <w:color w:val="000000"/>
          <w:kern w:val="0"/>
          <w:sz w:val="20"/>
          <w:szCs w:val="20"/>
        </w:rPr>
        <w:t>一、 项目说明</w:t>
      </w:r>
    </w:p>
    <w:p w14:paraId="72B0333E"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（一）项目类型</w:t>
      </w:r>
    </w:p>
    <w:p w14:paraId="6CAABFBE"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包括合作交流、在华召开国际（地区）学术会议（双边研讨会）、出国（境）参加双（多）</w:t>
      </w:r>
      <w:proofErr w:type="gramStart"/>
      <w:r w:rsidRPr="007D7A8D">
        <w:rPr>
          <w:rFonts w:ascii="微软雅黑" w:eastAsia="微软雅黑" w:hAnsi="微软雅黑" w:cs="宋体" w:hint="eastAsia"/>
          <w:color w:val="000000"/>
          <w:kern w:val="0"/>
          <w:sz w:val="20"/>
          <w:szCs w:val="20"/>
        </w:rPr>
        <w:t>边学术</w:t>
      </w:r>
      <w:proofErr w:type="gramEnd"/>
      <w:r w:rsidRPr="007D7A8D">
        <w:rPr>
          <w:rFonts w:ascii="微软雅黑" w:eastAsia="微软雅黑" w:hAnsi="微软雅黑" w:cs="宋体" w:hint="eastAsia"/>
          <w:color w:val="000000"/>
          <w:kern w:val="0"/>
          <w:sz w:val="20"/>
          <w:szCs w:val="20"/>
        </w:rPr>
        <w:t>会议（双边研讨会）三类项目。</w:t>
      </w:r>
    </w:p>
    <w:p w14:paraId="6D8ABD5A"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（二）资助领域和申请代码</w:t>
      </w:r>
    </w:p>
    <w:p w14:paraId="7E8F2419"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1. 计算机科学，包括物联网、区块链、生物特征识别、大数据、虚拟现实、增强现实、深度学习 （Computer Science: Internet of Things, Blockchain, Biometrics, Big Data, Virtual Reality, Augmented Reality, and Deep Learning）。</w:t>
      </w:r>
    </w:p>
    <w:p w14:paraId="5468BD68"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2. 信息和通信，包括5G （Information and Communication, including 5G)。</w:t>
      </w:r>
    </w:p>
    <w:p w14:paraId="51370F07"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3. 人工智能（Artificial Intelligence)。</w:t>
      </w:r>
    </w:p>
    <w:p w14:paraId="48486DFD"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4. 机械设计和制造，包括机器人、3D打印、无人机（Mechanical Design and Manufacturing, including Robotics, 3D printing, and Drones )。</w:t>
      </w:r>
    </w:p>
    <w:p w14:paraId="1DB052B6"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5. 自动化，包括机器人、无人机（Automation, including Robotics and Drones)。</w:t>
      </w:r>
    </w:p>
    <w:p w14:paraId="1061D4C1"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6. 宏观管理与政策（Macro Governance and Policy）。</w:t>
      </w:r>
    </w:p>
    <w:p w14:paraId="142BB247"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7. 气候变化和减缓方案（Climate Change and Mitigation）。</w:t>
      </w:r>
    </w:p>
    <w:p w14:paraId="6B63102D"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lastRenderedPageBreak/>
        <w:t xml:space="preserve">　　8. 水、食物和生态系统安全（Water, Food and Ecosystem Security）。</w:t>
      </w:r>
    </w:p>
    <w:p w14:paraId="52708C00"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申请代码1须根据资助领域和研究内容选择对应的申请代码，建议选择至最后一级。</w:t>
      </w:r>
    </w:p>
    <w:p w14:paraId="42B7CD5E"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（三）资助强度</w:t>
      </w:r>
    </w:p>
    <w:p w14:paraId="204E622C"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中方资助强度为不超过15万元/项。</w:t>
      </w:r>
    </w:p>
    <w:p w14:paraId="7A18EF59"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（四）资助规模</w:t>
      </w:r>
    </w:p>
    <w:p w14:paraId="29A32078"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拟资助18项，其中合作交流项目15项左右，双边研讨会3项左右。</w:t>
      </w:r>
    </w:p>
    <w:p w14:paraId="72216E3D"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（五）资助内容</w:t>
      </w:r>
    </w:p>
    <w:p w14:paraId="078F016A"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对于合作交流项目，NSFC资助中方研究人员访巴的国际旅费和巴方研究人员访华的住宿费、伙食费、城市间交通费等。PSF资助巴方研究人员访华的国际旅费和中方研究人员访巴的住宿费、伙食费、城市间交通费等。</w:t>
      </w:r>
    </w:p>
    <w:p w14:paraId="1435FEAD"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对于在华召开的双边研讨会，NSFC资助中方举办会议所需的会议费和中、巴双方参会人员的住宿费、伙食费、城市间交通费等。PSF资助巴方参会人员的国际旅费。</w:t>
      </w:r>
    </w:p>
    <w:p w14:paraId="7677EB0A"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对于在</w:t>
      </w:r>
      <w:proofErr w:type="gramStart"/>
      <w:r w:rsidRPr="007D7A8D">
        <w:rPr>
          <w:rFonts w:ascii="微软雅黑" w:eastAsia="微软雅黑" w:hAnsi="微软雅黑" w:cs="宋体" w:hint="eastAsia"/>
          <w:color w:val="000000"/>
          <w:kern w:val="0"/>
          <w:sz w:val="20"/>
          <w:szCs w:val="20"/>
        </w:rPr>
        <w:t>巴召开</w:t>
      </w:r>
      <w:proofErr w:type="gramEnd"/>
      <w:r w:rsidRPr="007D7A8D">
        <w:rPr>
          <w:rFonts w:ascii="微软雅黑" w:eastAsia="微软雅黑" w:hAnsi="微软雅黑" w:cs="宋体" w:hint="eastAsia"/>
          <w:color w:val="000000"/>
          <w:kern w:val="0"/>
          <w:sz w:val="20"/>
          <w:szCs w:val="20"/>
        </w:rPr>
        <w:t>的双边研讨会，NSFC资助中方参会人员的国际旅费。PSF资助巴方举办会议所需的会议费和中、巴双方参会人员的住宿费、伙食费、城市间交通费等。</w:t>
      </w:r>
    </w:p>
    <w:p w14:paraId="7180E7AD"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（六）项目执行期</w:t>
      </w:r>
    </w:p>
    <w:p w14:paraId="7944BA3A"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合作交流项目执行期为2年，申请书中的研究期限应填写2023年1月1日至2024年12月31日。</w:t>
      </w:r>
    </w:p>
    <w:p w14:paraId="5CA92FF1"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双边研讨会项目执行期为1周，申请书中的研究期限应填写2023年1月1日至2024年12月31日。</w:t>
      </w:r>
    </w:p>
    <w:p w14:paraId="61A1078A"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r w:rsidRPr="007D7A8D">
        <w:rPr>
          <w:rFonts w:ascii="微软雅黑" w:eastAsia="微软雅黑" w:hAnsi="微软雅黑" w:cs="宋体" w:hint="eastAsia"/>
          <w:b/>
          <w:bCs/>
          <w:color w:val="000000"/>
          <w:kern w:val="0"/>
          <w:sz w:val="20"/>
          <w:szCs w:val="20"/>
        </w:rPr>
        <w:t>二、 申请人条件</w:t>
      </w:r>
    </w:p>
    <w:p w14:paraId="79AB34E9"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根据《国家自然科学基金国际（地区）合作交流项目管理办法》，申请本项目须符合以下条件：</w:t>
      </w:r>
    </w:p>
    <w:p w14:paraId="3819D18C"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lastRenderedPageBreak/>
        <w:t xml:space="preserve">　　（一）中方申请人须是</w:t>
      </w:r>
      <w:r w:rsidRPr="007D7A8D">
        <w:rPr>
          <w:rFonts w:ascii="微软雅黑" w:eastAsia="微软雅黑" w:hAnsi="微软雅黑" w:cs="宋体" w:hint="eastAsia"/>
          <w:b/>
          <w:bCs/>
          <w:color w:val="000000"/>
          <w:kern w:val="0"/>
          <w:sz w:val="20"/>
          <w:szCs w:val="20"/>
        </w:rPr>
        <w:t>2023年12月31日（含）以后结题</w:t>
      </w:r>
      <w:r w:rsidRPr="007D7A8D">
        <w:rPr>
          <w:rFonts w:ascii="微软雅黑" w:eastAsia="微软雅黑" w:hAnsi="微软雅黑" w:cs="宋体" w:hint="eastAsia"/>
          <w:color w:val="000000"/>
          <w:kern w:val="0"/>
          <w:sz w:val="20"/>
          <w:szCs w:val="20"/>
        </w:rPr>
        <w:t>的3年期（含）以上国家自然科学基金在</w:t>
      </w:r>
      <w:proofErr w:type="gramStart"/>
      <w:r w:rsidRPr="007D7A8D">
        <w:rPr>
          <w:rFonts w:ascii="微软雅黑" w:eastAsia="微软雅黑" w:hAnsi="微软雅黑" w:cs="宋体" w:hint="eastAsia"/>
          <w:color w:val="000000"/>
          <w:kern w:val="0"/>
          <w:sz w:val="20"/>
          <w:szCs w:val="20"/>
        </w:rPr>
        <w:t>研</w:t>
      </w:r>
      <w:proofErr w:type="gramEnd"/>
      <w:r w:rsidRPr="007D7A8D">
        <w:rPr>
          <w:rFonts w:ascii="微软雅黑" w:eastAsia="微软雅黑" w:hAnsi="微软雅黑" w:cs="宋体" w:hint="eastAsia"/>
          <w:color w:val="000000"/>
          <w:kern w:val="0"/>
          <w:sz w:val="20"/>
          <w:szCs w:val="20"/>
        </w:rPr>
        <w:t>项目（合作交流项目除外）的项目负责人或主要参与者。合作交流应密切围绕所依托在</w:t>
      </w:r>
      <w:proofErr w:type="gramStart"/>
      <w:r w:rsidRPr="007D7A8D">
        <w:rPr>
          <w:rFonts w:ascii="微软雅黑" w:eastAsia="微软雅黑" w:hAnsi="微软雅黑" w:cs="宋体" w:hint="eastAsia"/>
          <w:color w:val="000000"/>
          <w:kern w:val="0"/>
          <w:sz w:val="20"/>
          <w:szCs w:val="20"/>
        </w:rPr>
        <w:t>研</w:t>
      </w:r>
      <w:proofErr w:type="gramEnd"/>
      <w:r w:rsidRPr="007D7A8D">
        <w:rPr>
          <w:rFonts w:ascii="微软雅黑" w:eastAsia="微软雅黑" w:hAnsi="微软雅黑" w:cs="宋体" w:hint="eastAsia"/>
          <w:color w:val="000000"/>
          <w:kern w:val="0"/>
          <w:sz w:val="20"/>
          <w:szCs w:val="20"/>
        </w:rPr>
        <w:t>基金项目的研究内容。</w:t>
      </w:r>
    </w:p>
    <w:p w14:paraId="5188A7EC"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在</w:t>
      </w:r>
      <w:proofErr w:type="gramStart"/>
      <w:r w:rsidRPr="007D7A8D">
        <w:rPr>
          <w:rFonts w:ascii="微软雅黑" w:eastAsia="微软雅黑" w:hAnsi="微软雅黑" w:cs="宋体" w:hint="eastAsia"/>
          <w:color w:val="000000"/>
          <w:kern w:val="0"/>
          <w:sz w:val="20"/>
          <w:szCs w:val="20"/>
        </w:rPr>
        <w:t>研</w:t>
      </w:r>
      <w:proofErr w:type="gramEnd"/>
      <w:r w:rsidRPr="007D7A8D">
        <w:rPr>
          <w:rFonts w:ascii="微软雅黑" w:eastAsia="微软雅黑" w:hAnsi="微软雅黑" w:cs="宋体" w:hint="eastAsia"/>
          <w:color w:val="000000"/>
          <w:kern w:val="0"/>
          <w:sz w:val="20"/>
          <w:szCs w:val="20"/>
        </w:rPr>
        <w:t>项目的主要参与者作为中方申请人须具有高级专业技术职务（职称）或者博士学位，或者有2名与其研究领域相同、具有高级专业技术职务（职称）的科学技术人员推荐，并经在</w:t>
      </w:r>
      <w:proofErr w:type="gramStart"/>
      <w:r w:rsidRPr="007D7A8D">
        <w:rPr>
          <w:rFonts w:ascii="微软雅黑" w:eastAsia="微软雅黑" w:hAnsi="微软雅黑" w:cs="宋体" w:hint="eastAsia"/>
          <w:color w:val="000000"/>
          <w:kern w:val="0"/>
          <w:sz w:val="20"/>
          <w:szCs w:val="20"/>
        </w:rPr>
        <w:t>研</w:t>
      </w:r>
      <w:proofErr w:type="gramEnd"/>
      <w:r w:rsidRPr="007D7A8D">
        <w:rPr>
          <w:rFonts w:ascii="微软雅黑" w:eastAsia="微软雅黑" w:hAnsi="微软雅黑" w:cs="宋体" w:hint="eastAsia"/>
          <w:color w:val="000000"/>
          <w:kern w:val="0"/>
          <w:sz w:val="20"/>
          <w:szCs w:val="20"/>
        </w:rPr>
        <w:t>项目负责人同意。</w:t>
      </w:r>
    </w:p>
    <w:p w14:paraId="029EEE31"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（二）巴方合作者应符合PSF对本国申请人的资格要求。</w:t>
      </w:r>
    </w:p>
    <w:p w14:paraId="26247F08"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（三）中巴双方申请人需分别向NSFC和PSF提交项目申请。</w:t>
      </w:r>
      <w:r w:rsidRPr="007D7A8D">
        <w:rPr>
          <w:rFonts w:ascii="微软雅黑" w:eastAsia="微软雅黑" w:hAnsi="微软雅黑" w:cs="宋体" w:hint="eastAsia"/>
          <w:b/>
          <w:bCs/>
          <w:color w:val="000000"/>
          <w:kern w:val="0"/>
          <w:sz w:val="20"/>
          <w:szCs w:val="20"/>
        </w:rPr>
        <w:t>单方提交的项目申请将不予受理</w:t>
      </w:r>
      <w:r w:rsidRPr="007D7A8D">
        <w:rPr>
          <w:rFonts w:ascii="微软雅黑" w:eastAsia="微软雅黑" w:hAnsi="微软雅黑" w:cs="宋体" w:hint="eastAsia"/>
          <w:color w:val="000000"/>
          <w:kern w:val="0"/>
          <w:sz w:val="20"/>
          <w:szCs w:val="20"/>
        </w:rPr>
        <w:t>。</w:t>
      </w:r>
    </w:p>
    <w:p w14:paraId="612A1658"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（四）更多申请人条件的详细说明请见《2022年度国家自然科学基金项目指南》。</w:t>
      </w:r>
    </w:p>
    <w:p w14:paraId="26A826E8"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r w:rsidRPr="007D7A8D">
        <w:rPr>
          <w:rFonts w:ascii="微软雅黑" w:eastAsia="微软雅黑" w:hAnsi="微软雅黑" w:cs="宋体" w:hint="eastAsia"/>
          <w:b/>
          <w:bCs/>
          <w:color w:val="000000"/>
          <w:kern w:val="0"/>
          <w:sz w:val="20"/>
          <w:szCs w:val="20"/>
        </w:rPr>
        <w:t>三、 限</w:t>
      </w:r>
      <w:proofErr w:type="gramStart"/>
      <w:r w:rsidRPr="007D7A8D">
        <w:rPr>
          <w:rFonts w:ascii="微软雅黑" w:eastAsia="微软雅黑" w:hAnsi="微软雅黑" w:cs="宋体" w:hint="eastAsia"/>
          <w:b/>
          <w:bCs/>
          <w:color w:val="000000"/>
          <w:kern w:val="0"/>
          <w:sz w:val="20"/>
          <w:szCs w:val="20"/>
        </w:rPr>
        <w:t>项申请</w:t>
      </w:r>
      <w:proofErr w:type="gramEnd"/>
      <w:r w:rsidRPr="007D7A8D">
        <w:rPr>
          <w:rFonts w:ascii="微软雅黑" w:eastAsia="微软雅黑" w:hAnsi="微软雅黑" w:cs="宋体" w:hint="eastAsia"/>
          <w:b/>
          <w:bCs/>
          <w:color w:val="000000"/>
          <w:kern w:val="0"/>
          <w:sz w:val="20"/>
          <w:szCs w:val="20"/>
        </w:rPr>
        <w:t>规定</w:t>
      </w:r>
    </w:p>
    <w:p w14:paraId="1BE94C34"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proofErr w:type="gramStart"/>
      <w:r w:rsidRPr="007D7A8D">
        <w:rPr>
          <w:rFonts w:ascii="微软雅黑" w:eastAsia="微软雅黑" w:hAnsi="微软雅黑" w:cs="宋体" w:hint="eastAsia"/>
          <w:color w:val="000000"/>
          <w:kern w:val="0"/>
          <w:sz w:val="20"/>
          <w:szCs w:val="20"/>
        </w:rPr>
        <w:t>一</w:t>
      </w:r>
      <w:proofErr w:type="gramEnd"/>
      <w:r w:rsidRPr="007D7A8D">
        <w:rPr>
          <w:rFonts w:ascii="微软雅黑" w:eastAsia="微软雅黑" w:hAnsi="微软雅黑" w:cs="宋体" w:hint="eastAsia"/>
          <w:color w:val="000000"/>
          <w:kern w:val="0"/>
          <w:sz w:val="20"/>
          <w:szCs w:val="20"/>
        </w:rPr>
        <w:t>) 本项目属于国际（地区）合作交流项目，不受《2022年度国家自然科学基金项目指南》中“申请和承担项目总数的限制规定”的限制。</w:t>
      </w:r>
      <w:bookmarkStart w:id="0" w:name="OLE_LINK1"/>
      <w:bookmarkStart w:id="1" w:name="OLE_LINK2"/>
      <w:bookmarkEnd w:id="0"/>
      <w:bookmarkEnd w:id="1"/>
    </w:p>
    <w:p w14:paraId="601D2A06"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(二) 不受“申请人同年只能申请1项同类型项目”规定的限制。</w:t>
      </w:r>
    </w:p>
    <w:p w14:paraId="59E21ECA"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(三) 作为申请人申请和作为项目负责人正在承担的NSFC-PSF（中巴）合作交流与双边研讨会项目，合计限1项。</w:t>
      </w:r>
    </w:p>
    <w:p w14:paraId="52C419D4"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(四) 《2022年度国家自然科学基金项目指南》中关于申请数量的其他限制。</w:t>
      </w:r>
    </w:p>
    <w:p w14:paraId="481FA9D0"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r w:rsidRPr="007D7A8D">
        <w:rPr>
          <w:rFonts w:ascii="微软雅黑" w:eastAsia="微软雅黑" w:hAnsi="微软雅黑" w:cs="宋体" w:hint="eastAsia"/>
          <w:b/>
          <w:bCs/>
          <w:color w:val="000000"/>
          <w:kern w:val="0"/>
          <w:sz w:val="20"/>
          <w:szCs w:val="20"/>
        </w:rPr>
        <w:t>四、 申报说明</w:t>
      </w:r>
    </w:p>
    <w:p w14:paraId="01C27B90"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proofErr w:type="gramStart"/>
      <w:r w:rsidRPr="007D7A8D">
        <w:rPr>
          <w:rFonts w:ascii="微软雅黑" w:eastAsia="微软雅黑" w:hAnsi="微软雅黑" w:cs="宋体" w:hint="eastAsia"/>
          <w:color w:val="000000"/>
          <w:kern w:val="0"/>
          <w:sz w:val="20"/>
          <w:szCs w:val="20"/>
        </w:rPr>
        <w:t>一</w:t>
      </w:r>
      <w:proofErr w:type="gramEnd"/>
      <w:r w:rsidRPr="007D7A8D">
        <w:rPr>
          <w:rFonts w:ascii="微软雅黑" w:eastAsia="微软雅黑" w:hAnsi="微软雅黑" w:cs="宋体" w:hint="eastAsia"/>
          <w:color w:val="000000"/>
          <w:kern w:val="0"/>
          <w:sz w:val="20"/>
          <w:szCs w:val="20"/>
        </w:rPr>
        <w:t>) 申请人注意事项</w:t>
      </w:r>
    </w:p>
    <w:p w14:paraId="1D0B057A"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1. 申请人在填报申请书前，应认真阅读本项目指南和《2022年度国家自然科学基金项目指南》中的相关内容，不符合项目指南和相关要求的项目申请将不予受理。</w:t>
      </w:r>
    </w:p>
    <w:p w14:paraId="4ADDDBB5"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lastRenderedPageBreak/>
        <w:t xml:space="preserve">　　2. 中方申请人须登录ISIS科学基金网络信息系统（https://isisn.nsfc.gov.cn/egrantweb/），在线填报《国家自然科学基金国际（地区）合作交流项目申请书》。</w:t>
      </w:r>
    </w:p>
    <w:p w14:paraId="3C429D0D"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申请</w:t>
      </w:r>
      <w:r w:rsidRPr="007D7A8D">
        <w:rPr>
          <w:rFonts w:ascii="微软雅黑" w:eastAsia="微软雅黑" w:hAnsi="微软雅黑" w:cs="宋体" w:hint="eastAsia"/>
          <w:b/>
          <w:bCs/>
          <w:color w:val="000000"/>
          <w:kern w:val="0"/>
          <w:sz w:val="20"/>
          <w:szCs w:val="20"/>
        </w:rPr>
        <w:t>合作交流项目</w:t>
      </w:r>
      <w:r w:rsidRPr="007D7A8D">
        <w:rPr>
          <w:rFonts w:ascii="微软雅黑" w:eastAsia="微软雅黑" w:hAnsi="微软雅黑" w:cs="宋体" w:hint="eastAsia"/>
          <w:color w:val="000000"/>
          <w:kern w:val="0"/>
          <w:sz w:val="20"/>
          <w:szCs w:val="20"/>
        </w:rPr>
        <w:t>具体步骤是：</w:t>
      </w:r>
    </w:p>
    <w:p w14:paraId="628FBD95"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（1）选择“项目负责人”用户组登录系统，进入后点击“在线申请”进入申请界面；</w:t>
      </w:r>
    </w:p>
    <w:p w14:paraId="3F68F05E"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（2）点击“新增项目申请”按钮，进入申请项目所属科学部选择界面，点击“申请普通科学部项目”进入项目类别选择界面；</w:t>
      </w:r>
    </w:p>
    <w:p w14:paraId="37DA2DED"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（3）点击“</w:t>
      </w:r>
      <w:r w:rsidRPr="007D7A8D">
        <w:rPr>
          <w:rFonts w:ascii="微软雅黑" w:eastAsia="微软雅黑" w:hAnsi="微软雅黑" w:cs="宋体" w:hint="eastAsia"/>
          <w:b/>
          <w:bCs/>
          <w:color w:val="000000"/>
          <w:kern w:val="0"/>
          <w:sz w:val="20"/>
          <w:szCs w:val="20"/>
        </w:rPr>
        <w:t>国际（地区）合作与交流项目</w:t>
      </w:r>
      <w:r w:rsidRPr="007D7A8D">
        <w:rPr>
          <w:rFonts w:ascii="微软雅黑" w:eastAsia="微软雅黑" w:hAnsi="微软雅黑" w:cs="宋体" w:hint="eastAsia"/>
          <w:color w:val="000000"/>
          <w:kern w:val="0"/>
          <w:sz w:val="20"/>
          <w:szCs w:val="20"/>
        </w:rPr>
        <w:t>”</w:t>
      </w:r>
      <w:proofErr w:type="gramStart"/>
      <w:r w:rsidRPr="007D7A8D">
        <w:rPr>
          <w:rFonts w:ascii="微软雅黑" w:eastAsia="微软雅黑" w:hAnsi="微软雅黑" w:cs="宋体" w:hint="eastAsia"/>
          <w:color w:val="000000"/>
          <w:kern w:val="0"/>
          <w:sz w:val="20"/>
          <w:szCs w:val="20"/>
        </w:rPr>
        <w:t>左侧+</w:t>
      </w:r>
      <w:proofErr w:type="gramEnd"/>
      <w:r w:rsidRPr="007D7A8D">
        <w:rPr>
          <w:rFonts w:ascii="微软雅黑" w:eastAsia="微软雅黑" w:hAnsi="微软雅黑" w:cs="宋体" w:hint="eastAsia"/>
          <w:color w:val="000000"/>
          <w:kern w:val="0"/>
          <w:sz w:val="20"/>
          <w:szCs w:val="20"/>
        </w:rPr>
        <w:t>号或者右侧“展开”按钮，展开下拉菜单；</w:t>
      </w:r>
    </w:p>
    <w:p w14:paraId="4820A687"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（4）点击“</w:t>
      </w:r>
      <w:r w:rsidRPr="007D7A8D">
        <w:rPr>
          <w:rFonts w:ascii="微软雅黑" w:eastAsia="微软雅黑" w:hAnsi="微软雅黑" w:cs="宋体" w:hint="eastAsia"/>
          <w:b/>
          <w:bCs/>
          <w:color w:val="000000"/>
          <w:kern w:val="0"/>
          <w:sz w:val="20"/>
          <w:szCs w:val="20"/>
        </w:rPr>
        <w:t>合作交流（组织间协议项目）</w:t>
      </w:r>
      <w:r w:rsidRPr="007D7A8D">
        <w:rPr>
          <w:rFonts w:ascii="微软雅黑" w:eastAsia="微软雅黑" w:hAnsi="微软雅黑" w:cs="宋体" w:hint="eastAsia"/>
          <w:color w:val="000000"/>
          <w:kern w:val="0"/>
          <w:sz w:val="20"/>
          <w:szCs w:val="20"/>
        </w:rPr>
        <w:t>”右侧的“填写申请”按钮，进入选择“合作协议”界面；</w:t>
      </w:r>
    </w:p>
    <w:p w14:paraId="27A1632F"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（5）在下拉菜单中选择“</w:t>
      </w:r>
      <w:r w:rsidRPr="007D7A8D">
        <w:rPr>
          <w:rFonts w:ascii="微软雅黑" w:eastAsia="微软雅黑" w:hAnsi="微软雅黑" w:cs="宋体" w:hint="eastAsia"/>
          <w:b/>
          <w:bCs/>
          <w:color w:val="000000"/>
          <w:kern w:val="0"/>
          <w:sz w:val="20"/>
          <w:szCs w:val="20"/>
        </w:rPr>
        <w:t>NSFC-PSF（中巴）</w:t>
      </w:r>
      <w:r w:rsidRPr="007D7A8D">
        <w:rPr>
          <w:rFonts w:ascii="微软雅黑" w:eastAsia="微软雅黑" w:hAnsi="微软雅黑" w:cs="宋体" w:hint="eastAsia"/>
          <w:color w:val="000000"/>
          <w:kern w:val="0"/>
          <w:sz w:val="20"/>
          <w:szCs w:val="20"/>
        </w:rPr>
        <w:t>”，然后按系统要求输入依托在</w:t>
      </w:r>
      <w:proofErr w:type="gramStart"/>
      <w:r w:rsidRPr="007D7A8D">
        <w:rPr>
          <w:rFonts w:ascii="微软雅黑" w:eastAsia="微软雅黑" w:hAnsi="微软雅黑" w:cs="宋体" w:hint="eastAsia"/>
          <w:color w:val="000000"/>
          <w:kern w:val="0"/>
          <w:sz w:val="20"/>
          <w:szCs w:val="20"/>
        </w:rPr>
        <w:t>研</w:t>
      </w:r>
      <w:proofErr w:type="gramEnd"/>
      <w:r w:rsidRPr="007D7A8D">
        <w:rPr>
          <w:rFonts w:ascii="微软雅黑" w:eastAsia="微软雅黑" w:hAnsi="微软雅黑" w:cs="宋体" w:hint="eastAsia"/>
          <w:color w:val="000000"/>
          <w:kern w:val="0"/>
          <w:sz w:val="20"/>
          <w:szCs w:val="20"/>
        </w:rPr>
        <w:t>基金项目的批准号，通过资格认证后即进入具体申请书填写界面。</w:t>
      </w:r>
    </w:p>
    <w:p w14:paraId="7566C941"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申请</w:t>
      </w:r>
      <w:r w:rsidRPr="007D7A8D">
        <w:rPr>
          <w:rFonts w:ascii="微软雅黑" w:eastAsia="微软雅黑" w:hAnsi="微软雅黑" w:cs="宋体" w:hint="eastAsia"/>
          <w:b/>
          <w:bCs/>
          <w:color w:val="000000"/>
          <w:kern w:val="0"/>
          <w:sz w:val="20"/>
          <w:szCs w:val="20"/>
        </w:rPr>
        <w:t>双边研讨会项目</w:t>
      </w:r>
      <w:r w:rsidRPr="007D7A8D">
        <w:rPr>
          <w:rFonts w:ascii="微软雅黑" w:eastAsia="微软雅黑" w:hAnsi="微软雅黑" w:cs="宋体" w:hint="eastAsia"/>
          <w:color w:val="000000"/>
          <w:kern w:val="0"/>
          <w:sz w:val="20"/>
          <w:szCs w:val="20"/>
        </w:rPr>
        <w:t>具体步骤是：</w:t>
      </w:r>
    </w:p>
    <w:p w14:paraId="0343B1E3"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（1）选择“项目负责人”用户组登录系统，进入后点击“在线申请”进入申请界面；</w:t>
      </w:r>
    </w:p>
    <w:p w14:paraId="570BFAE6"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（2）点击“新增项目申请”按钮，进入申请项目所属科学部选择界面，点击“申请普通科学部项目”进入项目类别选择界面；</w:t>
      </w:r>
    </w:p>
    <w:p w14:paraId="01A5348F"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（3）点击“</w:t>
      </w:r>
      <w:r w:rsidRPr="007D7A8D">
        <w:rPr>
          <w:rFonts w:ascii="微软雅黑" w:eastAsia="微软雅黑" w:hAnsi="微软雅黑" w:cs="宋体" w:hint="eastAsia"/>
          <w:b/>
          <w:bCs/>
          <w:color w:val="000000"/>
          <w:kern w:val="0"/>
          <w:sz w:val="20"/>
          <w:szCs w:val="20"/>
        </w:rPr>
        <w:t>国际（地区）合作与交流项目</w:t>
      </w:r>
      <w:r w:rsidRPr="007D7A8D">
        <w:rPr>
          <w:rFonts w:ascii="微软雅黑" w:eastAsia="微软雅黑" w:hAnsi="微软雅黑" w:cs="宋体" w:hint="eastAsia"/>
          <w:color w:val="000000"/>
          <w:kern w:val="0"/>
          <w:sz w:val="20"/>
          <w:szCs w:val="20"/>
        </w:rPr>
        <w:t>”</w:t>
      </w:r>
      <w:proofErr w:type="gramStart"/>
      <w:r w:rsidRPr="007D7A8D">
        <w:rPr>
          <w:rFonts w:ascii="微软雅黑" w:eastAsia="微软雅黑" w:hAnsi="微软雅黑" w:cs="宋体" w:hint="eastAsia"/>
          <w:color w:val="000000"/>
          <w:kern w:val="0"/>
          <w:sz w:val="20"/>
          <w:szCs w:val="20"/>
        </w:rPr>
        <w:t>左侧+</w:t>
      </w:r>
      <w:proofErr w:type="gramEnd"/>
      <w:r w:rsidRPr="007D7A8D">
        <w:rPr>
          <w:rFonts w:ascii="微软雅黑" w:eastAsia="微软雅黑" w:hAnsi="微软雅黑" w:cs="宋体" w:hint="eastAsia"/>
          <w:color w:val="000000"/>
          <w:kern w:val="0"/>
          <w:sz w:val="20"/>
          <w:szCs w:val="20"/>
        </w:rPr>
        <w:t>号或者右侧“展开”按钮，展开下拉菜单；</w:t>
      </w:r>
    </w:p>
    <w:p w14:paraId="39DE04C0"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（4）点击“</w:t>
      </w:r>
      <w:r w:rsidRPr="007D7A8D">
        <w:rPr>
          <w:rFonts w:ascii="微软雅黑" w:eastAsia="微软雅黑" w:hAnsi="微软雅黑" w:cs="宋体" w:hint="eastAsia"/>
          <w:b/>
          <w:bCs/>
          <w:color w:val="000000"/>
          <w:kern w:val="0"/>
          <w:sz w:val="20"/>
          <w:szCs w:val="20"/>
        </w:rPr>
        <w:t>在华召开国际（地区）学术会议（组织间协议项目）</w:t>
      </w:r>
      <w:r w:rsidRPr="007D7A8D">
        <w:rPr>
          <w:rFonts w:ascii="微软雅黑" w:eastAsia="微软雅黑" w:hAnsi="微软雅黑" w:cs="宋体" w:hint="eastAsia"/>
          <w:color w:val="000000"/>
          <w:kern w:val="0"/>
          <w:sz w:val="20"/>
          <w:szCs w:val="20"/>
        </w:rPr>
        <w:t>”或“</w:t>
      </w:r>
      <w:r w:rsidRPr="007D7A8D">
        <w:rPr>
          <w:rFonts w:ascii="微软雅黑" w:eastAsia="微软雅黑" w:hAnsi="微软雅黑" w:cs="宋体" w:hint="eastAsia"/>
          <w:b/>
          <w:bCs/>
          <w:color w:val="000000"/>
          <w:kern w:val="0"/>
          <w:sz w:val="20"/>
          <w:szCs w:val="20"/>
        </w:rPr>
        <w:t>出国（境）参加双（多）边学术会议（组织间协议项目）</w:t>
      </w:r>
      <w:r w:rsidRPr="007D7A8D">
        <w:rPr>
          <w:rFonts w:ascii="微软雅黑" w:eastAsia="微软雅黑" w:hAnsi="微软雅黑" w:cs="宋体" w:hint="eastAsia"/>
          <w:color w:val="000000"/>
          <w:kern w:val="0"/>
          <w:sz w:val="20"/>
          <w:szCs w:val="20"/>
        </w:rPr>
        <w:t>”右侧的“填写申请”按钮，进入选择“合作协议”界面；</w:t>
      </w:r>
    </w:p>
    <w:p w14:paraId="15691970"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（5）在下拉菜单中选择“</w:t>
      </w:r>
      <w:r w:rsidRPr="007D7A8D">
        <w:rPr>
          <w:rFonts w:ascii="微软雅黑" w:eastAsia="微软雅黑" w:hAnsi="微软雅黑" w:cs="宋体" w:hint="eastAsia"/>
          <w:b/>
          <w:bCs/>
          <w:color w:val="000000"/>
          <w:kern w:val="0"/>
          <w:sz w:val="20"/>
          <w:szCs w:val="20"/>
        </w:rPr>
        <w:t>NSFC-PSF（中巴）”</w:t>
      </w:r>
      <w:r w:rsidRPr="007D7A8D">
        <w:rPr>
          <w:rFonts w:ascii="微软雅黑" w:eastAsia="微软雅黑" w:hAnsi="微软雅黑" w:cs="宋体" w:hint="eastAsia"/>
          <w:color w:val="000000"/>
          <w:kern w:val="0"/>
          <w:sz w:val="20"/>
          <w:szCs w:val="20"/>
        </w:rPr>
        <w:t>，然后按系统要求输入依托在</w:t>
      </w:r>
      <w:proofErr w:type="gramStart"/>
      <w:r w:rsidRPr="007D7A8D">
        <w:rPr>
          <w:rFonts w:ascii="微软雅黑" w:eastAsia="微软雅黑" w:hAnsi="微软雅黑" w:cs="宋体" w:hint="eastAsia"/>
          <w:color w:val="000000"/>
          <w:kern w:val="0"/>
          <w:sz w:val="20"/>
          <w:szCs w:val="20"/>
        </w:rPr>
        <w:t>研</w:t>
      </w:r>
      <w:proofErr w:type="gramEnd"/>
      <w:r w:rsidRPr="007D7A8D">
        <w:rPr>
          <w:rFonts w:ascii="微软雅黑" w:eastAsia="微软雅黑" w:hAnsi="微软雅黑" w:cs="宋体" w:hint="eastAsia"/>
          <w:color w:val="000000"/>
          <w:kern w:val="0"/>
          <w:sz w:val="20"/>
          <w:szCs w:val="20"/>
        </w:rPr>
        <w:t>基金项目的批准号，通过资格认证后即进入具体申请书填写界面。</w:t>
      </w:r>
    </w:p>
    <w:p w14:paraId="7C019AE7"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lastRenderedPageBreak/>
        <w:t xml:space="preserve">　　3. 申请书填写说明。中巴双方申请书中的项目名称（英文）、双方依托单位（中英文）和双方项目负责人（默认为“中方人信息”栏目和“境外合作人员”栏目的第一人）应严格一致。</w:t>
      </w:r>
    </w:p>
    <w:p w14:paraId="64A0791E"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申请</w:t>
      </w:r>
      <w:r w:rsidRPr="007D7A8D">
        <w:rPr>
          <w:rFonts w:ascii="微软雅黑" w:eastAsia="微软雅黑" w:hAnsi="微软雅黑" w:cs="宋体" w:hint="eastAsia"/>
          <w:b/>
          <w:bCs/>
          <w:color w:val="000000"/>
          <w:kern w:val="0"/>
          <w:sz w:val="20"/>
          <w:szCs w:val="20"/>
        </w:rPr>
        <w:t>合作交流项目</w:t>
      </w:r>
      <w:r w:rsidRPr="007D7A8D">
        <w:rPr>
          <w:rFonts w:ascii="微软雅黑" w:eastAsia="微软雅黑" w:hAnsi="微软雅黑" w:cs="宋体" w:hint="eastAsia"/>
          <w:color w:val="000000"/>
          <w:kern w:val="0"/>
          <w:sz w:val="20"/>
          <w:szCs w:val="20"/>
        </w:rPr>
        <w:t>，应在“项目执行计划”栏目，按照交流年度，详细列出出访及来访人员姓名、出访及来访日期和</w:t>
      </w:r>
      <w:proofErr w:type="gramStart"/>
      <w:r w:rsidRPr="007D7A8D">
        <w:rPr>
          <w:rFonts w:ascii="微软雅黑" w:eastAsia="微软雅黑" w:hAnsi="微软雅黑" w:cs="宋体" w:hint="eastAsia"/>
          <w:color w:val="000000"/>
          <w:kern w:val="0"/>
          <w:sz w:val="20"/>
          <w:szCs w:val="20"/>
        </w:rPr>
        <w:t>拟开展</w:t>
      </w:r>
      <w:proofErr w:type="gramEnd"/>
      <w:r w:rsidRPr="007D7A8D">
        <w:rPr>
          <w:rFonts w:ascii="微软雅黑" w:eastAsia="微软雅黑" w:hAnsi="微软雅黑" w:cs="宋体" w:hint="eastAsia"/>
          <w:color w:val="000000"/>
          <w:kern w:val="0"/>
          <w:sz w:val="20"/>
          <w:szCs w:val="20"/>
        </w:rPr>
        <w:t>的研究工作内容。项目参与者须是所依托在</w:t>
      </w:r>
      <w:proofErr w:type="gramStart"/>
      <w:r w:rsidRPr="007D7A8D">
        <w:rPr>
          <w:rFonts w:ascii="微软雅黑" w:eastAsia="微软雅黑" w:hAnsi="微软雅黑" w:cs="宋体" w:hint="eastAsia"/>
          <w:color w:val="000000"/>
          <w:kern w:val="0"/>
          <w:sz w:val="20"/>
          <w:szCs w:val="20"/>
        </w:rPr>
        <w:t>研</w:t>
      </w:r>
      <w:proofErr w:type="gramEnd"/>
      <w:r w:rsidRPr="007D7A8D">
        <w:rPr>
          <w:rFonts w:ascii="微软雅黑" w:eastAsia="微软雅黑" w:hAnsi="微软雅黑" w:cs="宋体" w:hint="eastAsia"/>
          <w:color w:val="000000"/>
          <w:kern w:val="0"/>
          <w:sz w:val="20"/>
          <w:szCs w:val="20"/>
        </w:rPr>
        <w:t>基金项目的主持人或主要参与人。</w:t>
      </w:r>
    </w:p>
    <w:p w14:paraId="7B534EA2"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申请</w:t>
      </w:r>
      <w:r w:rsidRPr="007D7A8D">
        <w:rPr>
          <w:rFonts w:ascii="微软雅黑" w:eastAsia="微软雅黑" w:hAnsi="微软雅黑" w:cs="宋体" w:hint="eastAsia"/>
          <w:b/>
          <w:bCs/>
          <w:color w:val="000000"/>
          <w:kern w:val="0"/>
          <w:sz w:val="20"/>
          <w:szCs w:val="20"/>
        </w:rPr>
        <w:t>双边研讨会项目</w:t>
      </w:r>
      <w:r w:rsidRPr="007D7A8D">
        <w:rPr>
          <w:rFonts w:ascii="微软雅黑" w:eastAsia="微软雅黑" w:hAnsi="微软雅黑" w:cs="宋体" w:hint="eastAsia"/>
          <w:color w:val="000000"/>
          <w:kern w:val="0"/>
          <w:sz w:val="20"/>
          <w:szCs w:val="20"/>
        </w:rPr>
        <w:t>，应列出会议日程安排和</w:t>
      </w:r>
      <w:proofErr w:type="gramStart"/>
      <w:r w:rsidRPr="007D7A8D">
        <w:rPr>
          <w:rFonts w:ascii="微软雅黑" w:eastAsia="微软雅黑" w:hAnsi="微软雅黑" w:cs="宋体" w:hint="eastAsia"/>
          <w:color w:val="000000"/>
          <w:kern w:val="0"/>
          <w:sz w:val="20"/>
          <w:szCs w:val="20"/>
        </w:rPr>
        <w:t>拟参会</w:t>
      </w:r>
      <w:proofErr w:type="gramEnd"/>
      <w:r w:rsidRPr="007D7A8D">
        <w:rPr>
          <w:rFonts w:ascii="微软雅黑" w:eastAsia="微软雅黑" w:hAnsi="微软雅黑" w:cs="宋体" w:hint="eastAsia"/>
          <w:color w:val="000000"/>
          <w:kern w:val="0"/>
          <w:sz w:val="20"/>
          <w:szCs w:val="20"/>
        </w:rPr>
        <w:t>人员信息。中方参会人员应至少来自国内3个不同的单位，且参会人员均为2023年12月31日（含）以后结题的3年期（含）以上国家自然科学基金在</w:t>
      </w:r>
      <w:proofErr w:type="gramStart"/>
      <w:r w:rsidRPr="007D7A8D">
        <w:rPr>
          <w:rFonts w:ascii="微软雅黑" w:eastAsia="微软雅黑" w:hAnsi="微软雅黑" w:cs="宋体" w:hint="eastAsia"/>
          <w:color w:val="000000"/>
          <w:kern w:val="0"/>
          <w:sz w:val="20"/>
          <w:szCs w:val="20"/>
        </w:rPr>
        <w:t>研</w:t>
      </w:r>
      <w:proofErr w:type="gramEnd"/>
      <w:r w:rsidRPr="007D7A8D">
        <w:rPr>
          <w:rFonts w:ascii="微软雅黑" w:eastAsia="微软雅黑" w:hAnsi="微软雅黑" w:cs="宋体" w:hint="eastAsia"/>
          <w:color w:val="000000"/>
          <w:kern w:val="0"/>
          <w:sz w:val="20"/>
          <w:szCs w:val="20"/>
        </w:rPr>
        <w:t>项目（合作交流项目除外）的项目负责人或主要参与者。申请在巴基斯坦召开的双边学术研讨会只要求中方组织者一人填写中文申请书。</w:t>
      </w:r>
    </w:p>
    <w:p w14:paraId="45FC9BC8"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4. 预算编报要求。申请人应当认真阅读《2022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06F1161C"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5. 申请材料要求。申请人完成申请书撰写后，在线提交电子版申请书及附件材料，无需报送纸质申请书。附件材料包括：</w:t>
      </w:r>
    </w:p>
    <w:p w14:paraId="69E9EA77"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（1）双方共同撰写的英文申请书（英文申请书模板见附件1）。中、英文申请书的基本内容须保持一致。</w:t>
      </w:r>
    </w:p>
    <w:p w14:paraId="4DD4BD35"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（2）申请</w:t>
      </w:r>
      <w:r w:rsidRPr="007D7A8D">
        <w:rPr>
          <w:rFonts w:ascii="微软雅黑" w:eastAsia="微软雅黑" w:hAnsi="微软雅黑" w:cs="宋体" w:hint="eastAsia"/>
          <w:b/>
          <w:bCs/>
          <w:color w:val="000000"/>
          <w:kern w:val="0"/>
          <w:sz w:val="20"/>
          <w:szCs w:val="20"/>
        </w:rPr>
        <w:t>合作交流项目</w:t>
      </w:r>
      <w:r w:rsidRPr="007D7A8D">
        <w:rPr>
          <w:rFonts w:ascii="微软雅黑" w:eastAsia="微软雅黑" w:hAnsi="微软雅黑" w:cs="宋体" w:hint="eastAsia"/>
          <w:color w:val="000000"/>
          <w:kern w:val="0"/>
          <w:sz w:val="20"/>
          <w:szCs w:val="20"/>
        </w:rPr>
        <w:t>须提交合作交流协议（协议模板见附件2）。中巴双方申请人须就合作内容、交流计划及知识产权等问题达成一致，并签署合作交流协议。</w:t>
      </w:r>
    </w:p>
    <w:p w14:paraId="756B7C42"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r w:rsidRPr="007D7A8D">
        <w:rPr>
          <w:rFonts w:ascii="微软雅黑" w:eastAsia="微软雅黑" w:hAnsi="微软雅黑" w:cs="宋体" w:hint="eastAsia"/>
          <w:b/>
          <w:bCs/>
          <w:color w:val="000000"/>
          <w:kern w:val="0"/>
          <w:sz w:val="20"/>
          <w:szCs w:val="20"/>
        </w:rPr>
        <w:t>未按要求提交以上附件材料的项目申请将不予受理。</w:t>
      </w:r>
    </w:p>
    <w:p w14:paraId="378AE04B"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(二) 依托单位注意事项</w:t>
      </w:r>
    </w:p>
    <w:p w14:paraId="65CB81DF"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lastRenderedPageBreak/>
        <w:t xml:space="preserve">　　依托单位应对本单位申请人所提交申请材料的真实性、完整性和合</w:t>
      </w:r>
      <w:proofErr w:type="gramStart"/>
      <w:r w:rsidRPr="007D7A8D">
        <w:rPr>
          <w:rFonts w:ascii="微软雅黑" w:eastAsia="微软雅黑" w:hAnsi="微软雅黑" w:cs="宋体" w:hint="eastAsia"/>
          <w:color w:val="000000"/>
          <w:kern w:val="0"/>
          <w:sz w:val="20"/>
          <w:szCs w:val="20"/>
        </w:rPr>
        <w:t>规</w:t>
      </w:r>
      <w:proofErr w:type="gramEnd"/>
      <w:r w:rsidRPr="007D7A8D">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7D7A8D">
        <w:rPr>
          <w:rFonts w:ascii="微软雅黑" w:eastAsia="微软雅黑" w:hAnsi="微软雅黑" w:cs="宋体" w:hint="eastAsia"/>
          <w:color w:val="000000"/>
          <w:kern w:val="0"/>
          <w:sz w:val="20"/>
          <w:szCs w:val="20"/>
        </w:rPr>
        <w:t>化申请</w:t>
      </w:r>
      <w:proofErr w:type="gramEnd"/>
      <w:r w:rsidRPr="007D7A8D">
        <w:rPr>
          <w:rFonts w:ascii="微软雅黑" w:eastAsia="微软雅黑" w:hAnsi="微软雅黑" w:cs="宋体" w:hint="eastAsia"/>
          <w:color w:val="000000"/>
          <w:kern w:val="0"/>
          <w:sz w:val="20"/>
          <w:szCs w:val="20"/>
        </w:rPr>
        <w:t>范围，</w:t>
      </w:r>
      <w:r w:rsidRPr="007D7A8D">
        <w:rPr>
          <w:rFonts w:ascii="微软雅黑" w:eastAsia="微软雅黑" w:hAnsi="微软雅黑" w:cs="宋体" w:hint="eastAsia"/>
          <w:b/>
          <w:bCs/>
          <w:color w:val="000000"/>
          <w:kern w:val="0"/>
          <w:sz w:val="20"/>
          <w:szCs w:val="20"/>
        </w:rPr>
        <w:t>依托单位完成电子版申请书及附件材料的逐项确认后，应在规定的项目申请截止日期前提交本单位电子版申请书及附件材料。</w:t>
      </w:r>
      <w:r w:rsidRPr="007D7A8D">
        <w:rPr>
          <w:rFonts w:ascii="微软雅黑" w:eastAsia="微软雅黑" w:hAnsi="微软雅黑" w:cs="宋体" w:hint="eastAsia"/>
          <w:color w:val="000000"/>
          <w:kern w:val="0"/>
          <w:sz w:val="20"/>
          <w:szCs w:val="20"/>
        </w:rPr>
        <w:t>请通过ISIS科学基金网络信息系统上传本单位项目申请清单，无需提供纸质版。</w:t>
      </w:r>
    </w:p>
    <w:p w14:paraId="4B42460A"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关于单位科研诚信承诺书提交等事宜，请参照《关于2022年度国家自然科学基金项目申请与结题等有关事项的通告》执行。</w:t>
      </w:r>
    </w:p>
    <w:p w14:paraId="4885DB67"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项目获批准后，需将申请书的纸质签字盖章页装订在《资助项目计划书》最后，一并提交。签字盖章的信息应与电子版申请书严格保持一致。</w:t>
      </w:r>
    </w:p>
    <w:p w14:paraId="523EDC3A"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(三) 项目申请接收</w:t>
      </w:r>
    </w:p>
    <w:p w14:paraId="509386CB"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ISIS科学基金网络信息系统在线申报接收期为</w:t>
      </w:r>
      <w:r w:rsidRPr="007D7A8D">
        <w:rPr>
          <w:rFonts w:ascii="微软雅黑" w:eastAsia="微软雅黑" w:hAnsi="微软雅黑" w:cs="宋体" w:hint="eastAsia"/>
          <w:b/>
          <w:bCs/>
          <w:color w:val="000000"/>
          <w:kern w:val="0"/>
          <w:sz w:val="20"/>
          <w:szCs w:val="20"/>
        </w:rPr>
        <w:t>2022年4月14日至2022年6月16日16时。</w:t>
      </w:r>
      <w:r w:rsidRPr="007D7A8D">
        <w:rPr>
          <w:rFonts w:ascii="微软雅黑" w:eastAsia="微软雅黑" w:hAnsi="微软雅黑" w:cs="宋体" w:hint="eastAsia"/>
          <w:color w:val="000000"/>
          <w:kern w:val="0"/>
          <w:sz w:val="20"/>
          <w:szCs w:val="20"/>
        </w:rPr>
        <w:t>巴方合作者须在PSF规定的截止时间前向PSF提交申请。</w:t>
      </w:r>
    </w:p>
    <w:p w14:paraId="46A6FEE6"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r w:rsidRPr="007D7A8D">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0F8D9FA4"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r w:rsidRPr="007D7A8D">
        <w:rPr>
          <w:rFonts w:ascii="微软雅黑" w:eastAsia="微软雅黑" w:hAnsi="微软雅黑" w:cs="宋体" w:hint="eastAsia"/>
          <w:b/>
          <w:bCs/>
          <w:color w:val="000000"/>
          <w:kern w:val="0"/>
          <w:sz w:val="20"/>
          <w:szCs w:val="20"/>
        </w:rPr>
        <w:t>五、 拟批结果公布</w:t>
      </w:r>
    </w:p>
    <w:p w14:paraId="47320123"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2022年底将在NSFC门户网站国际合作栏目中公布拟批准资助通知。</w:t>
      </w:r>
    </w:p>
    <w:p w14:paraId="64627C25"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r w:rsidRPr="007D7A8D">
        <w:rPr>
          <w:rFonts w:ascii="微软雅黑" w:eastAsia="微软雅黑" w:hAnsi="微软雅黑" w:cs="宋体" w:hint="eastAsia"/>
          <w:b/>
          <w:bCs/>
          <w:color w:val="000000"/>
          <w:kern w:val="0"/>
          <w:sz w:val="20"/>
          <w:szCs w:val="20"/>
        </w:rPr>
        <w:t>六、 项目联系人</w:t>
      </w:r>
    </w:p>
    <w:p w14:paraId="31418EE1"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NSFC联系人：唐克双，张</w:t>
      </w:r>
      <w:proofErr w:type="gramStart"/>
      <w:r w:rsidRPr="007D7A8D">
        <w:rPr>
          <w:rFonts w:ascii="微软雅黑" w:eastAsia="微软雅黑" w:hAnsi="微软雅黑" w:cs="宋体" w:hint="eastAsia"/>
          <w:color w:val="000000"/>
          <w:kern w:val="0"/>
          <w:sz w:val="20"/>
          <w:szCs w:val="20"/>
        </w:rPr>
        <w:t>一</w:t>
      </w:r>
      <w:proofErr w:type="gramEnd"/>
      <w:r w:rsidRPr="007D7A8D">
        <w:rPr>
          <w:rFonts w:ascii="微软雅黑" w:eastAsia="微软雅黑" w:hAnsi="微软雅黑" w:cs="宋体" w:hint="eastAsia"/>
          <w:color w:val="000000"/>
          <w:kern w:val="0"/>
          <w:sz w:val="20"/>
          <w:szCs w:val="20"/>
        </w:rPr>
        <w:t>唯</w:t>
      </w:r>
    </w:p>
    <w:p w14:paraId="3B1315BF"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电 话：010-6232 8404，6232 7368</w:t>
      </w:r>
    </w:p>
    <w:p w14:paraId="66360937"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邮 箱: tangks@nsfc.gov.cn，zhangyw@nsfc.gov.cn</w:t>
      </w:r>
    </w:p>
    <w:p w14:paraId="420C7219"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信息系统技术支持（信息中心）：010-6231 7474</w:t>
      </w:r>
    </w:p>
    <w:p w14:paraId="7282113B"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p>
    <w:p w14:paraId="02DBF0B6"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PSF联系人：Dr Ahsan </w:t>
      </w:r>
      <w:proofErr w:type="spellStart"/>
      <w:r w:rsidRPr="007D7A8D">
        <w:rPr>
          <w:rFonts w:ascii="微软雅黑" w:eastAsia="微软雅黑" w:hAnsi="微软雅黑" w:cs="宋体" w:hint="eastAsia"/>
          <w:color w:val="000000"/>
          <w:kern w:val="0"/>
          <w:sz w:val="20"/>
          <w:szCs w:val="20"/>
        </w:rPr>
        <w:t>Feroze</w:t>
      </w:r>
      <w:proofErr w:type="spellEnd"/>
    </w:p>
    <w:p w14:paraId="4AAE155D"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lastRenderedPageBreak/>
        <w:t xml:space="preserve">　　电 话：+92-321-9595533</w:t>
      </w:r>
    </w:p>
    <w:p w14:paraId="137660D0"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邮 箱: ahsan_feroz2001@yahoo.com</w:t>
      </w:r>
    </w:p>
    <w:p w14:paraId="3F6CD5BE"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p>
    <w:p w14:paraId="4D50AD1E"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附件：</w:t>
      </w:r>
      <w:hyperlink r:id="rId6" w:tgtFrame="_blank" w:history="1">
        <w:r w:rsidRPr="007D7A8D">
          <w:rPr>
            <w:rFonts w:ascii="微软雅黑" w:eastAsia="微软雅黑" w:hAnsi="微软雅黑" w:cs="宋体" w:hint="eastAsia"/>
            <w:color w:val="0070C0"/>
            <w:kern w:val="0"/>
            <w:sz w:val="20"/>
            <w:szCs w:val="20"/>
            <w:u w:val="single"/>
          </w:rPr>
          <w:t>1. 英文申请书模板</w:t>
        </w:r>
      </w:hyperlink>
    </w:p>
    <w:p w14:paraId="2B0E4299"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xml:space="preserve">　　　　　</w:t>
      </w:r>
      <w:hyperlink r:id="rId7" w:tgtFrame="_blank" w:history="1">
        <w:r w:rsidRPr="007D7A8D">
          <w:rPr>
            <w:rFonts w:ascii="微软雅黑" w:eastAsia="微软雅黑" w:hAnsi="微软雅黑" w:cs="宋体" w:hint="eastAsia"/>
            <w:color w:val="0070C0"/>
            <w:kern w:val="0"/>
            <w:sz w:val="20"/>
            <w:szCs w:val="20"/>
            <w:u w:val="single"/>
          </w:rPr>
          <w:t>2. 合作交流协议模板</w:t>
        </w:r>
      </w:hyperlink>
    </w:p>
    <w:p w14:paraId="5D1DB43B" w14:textId="77777777" w:rsidR="007D7A8D" w:rsidRPr="007D7A8D" w:rsidRDefault="007D7A8D" w:rsidP="007D7A8D">
      <w:pPr>
        <w:widowControl/>
        <w:shd w:val="clear" w:color="auto" w:fill="FFFFFF"/>
        <w:spacing w:line="488" w:lineRule="atLeas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 </w:t>
      </w:r>
    </w:p>
    <w:p w14:paraId="579834AB" w14:textId="77777777" w:rsidR="007D7A8D" w:rsidRPr="007D7A8D" w:rsidRDefault="007D7A8D" w:rsidP="007D7A8D">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国家自然科学基金委员会</w:t>
      </w:r>
    </w:p>
    <w:p w14:paraId="052959EB" w14:textId="77777777" w:rsidR="007D7A8D" w:rsidRPr="007D7A8D" w:rsidRDefault="007D7A8D" w:rsidP="007D7A8D">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D7A8D">
        <w:rPr>
          <w:rFonts w:ascii="微软雅黑" w:eastAsia="微软雅黑" w:hAnsi="微软雅黑" w:cs="宋体" w:hint="eastAsia"/>
          <w:color w:val="000000"/>
          <w:kern w:val="0"/>
          <w:sz w:val="20"/>
          <w:szCs w:val="20"/>
        </w:rPr>
        <w:t>国际合作局</w:t>
      </w:r>
    </w:p>
    <w:p w14:paraId="6C89D39F" w14:textId="77777777" w:rsidR="0015498C" w:rsidRDefault="0015498C"/>
    <w:sectPr w:rsidR="001549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8D61" w14:textId="77777777" w:rsidR="00F269BB" w:rsidRDefault="00F269BB" w:rsidP="007D7A8D">
      <w:r>
        <w:separator/>
      </w:r>
    </w:p>
  </w:endnote>
  <w:endnote w:type="continuationSeparator" w:id="0">
    <w:p w14:paraId="4A87800A" w14:textId="77777777" w:rsidR="00F269BB" w:rsidRDefault="00F269BB" w:rsidP="007D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9857" w14:textId="77777777" w:rsidR="00F269BB" w:rsidRDefault="00F269BB" w:rsidP="007D7A8D">
      <w:r>
        <w:separator/>
      </w:r>
    </w:p>
  </w:footnote>
  <w:footnote w:type="continuationSeparator" w:id="0">
    <w:p w14:paraId="03DE8C7B" w14:textId="77777777" w:rsidR="00F269BB" w:rsidRDefault="00F269BB" w:rsidP="007D7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7D"/>
    <w:rsid w:val="0015498C"/>
    <w:rsid w:val="007D7A8D"/>
    <w:rsid w:val="0087527D"/>
    <w:rsid w:val="00AC1DD8"/>
    <w:rsid w:val="00F0185E"/>
    <w:rsid w:val="00F2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C4993F-067E-477D-8686-089748E7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D7A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A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7A8D"/>
    <w:rPr>
      <w:sz w:val="18"/>
      <w:szCs w:val="18"/>
    </w:rPr>
  </w:style>
  <w:style w:type="paragraph" w:styleId="a5">
    <w:name w:val="footer"/>
    <w:basedOn w:val="a"/>
    <w:link w:val="a6"/>
    <w:uiPriority w:val="99"/>
    <w:unhideWhenUsed/>
    <w:rsid w:val="007D7A8D"/>
    <w:pPr>
      <w:tabs>
        <w:tab w:val="center" w:pos="4153"/>
        <w:tab w:val="right" w:pos="8306"/>
      </w:tabs>
      <w:snapToGrid w:val="0"/>
      <w:jc w:val="left"/>
    </w:pPr>
    <w:rPr>
      <w:sz w:val="18"/>
      <w:szCs w:val="18"/>
    </w:rPr>
  </w:style>
  <w:style w:type="character" w:customStyle="1" w:styleId="a6">
    <w:name w:val="页脚 字符"/>
    <w:basedOn w:val="a0"/>
    <w:link w:val="a5"/>
    <w:uiPriority w:val="99"/>
    <w:rsid w:val="007D7A8D"/>
    <w:rPr>
      <w:sz w:val="18"/>
      <w:szCs w:val="18"/>
    </w:rPr>
  </w:style>
  <w:style w:type="character" w:customStyle="1" w:styleId="10">
    <w:name w:val="标题 1 字符"/>
    <w:basedOn w:val="a0"/>
    <w:link w:val="1"/>
    <w:uiPriority w:val="9"/>
    <w:rsid w:val="007D7A8D"/>
    <w:rPr>
      <w:rFonts w:ascii="宋体" w:eastAsia="宋体" w:hAnsi="宋体" w:cs="宋体"/>
      <w:b/>
      <w:bCs/>
      <w:kern w:val="36"/>
      <w:sz w:val="48"/>
      <w:szCs w:val="48"/>
    </w:rPr>
  </w:style>
  <w:style w:type="character" w:styleId="a7">
    <w:name w:val="Hyperlink"/>
    <w:basedOn w:val="a0"/>
    <w:uiPriority w:val="99"/>
    <w:semiHidden/>
    <w:unhideWhenUsed/>
    <w:rsid w:val="007D7A8D"/>
    <w:rPr>
      <w:color w:val="0000FF"/>
      <w:u w:val="single"/>
    </w:rPr>
  </w:style>
  <w:style w:type="character" w:customStyle="1" w:styleId="normal105">
    <w:name w:val="normal105"/>
    <w:basedOn w:val="a0"/>
    <w:rsid w:val="007D7A8D"/>
  </w:style>
  <w:style w:type="paragraph" w:styleId="a8">
    <w:name w:val="Normal (Web)"/>
    <w:basedOn w:val="a"/>
    <w:uiPriority w:val="99"/>
    <w:semiHidden/>
    <w:unhideWhenUsed/>
    <w:rsid w:val="007D7A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700211">
      <w:bodyDiv w:val="1"/>
      <w:marLeft w:val="0"/>
      <w:marRight w:val="0"/>
      <w:marTop w:val="0"/>
      <w:marBottom w:val="0"/>
      <w:divBdr>
        <w:top w:val="none" w:sz="0" w:space="0" w:color="auto"/>
        <w:left w:val="none" w:sz="0" w:space="0" w:color="auto"/>
        <w:bottom w:val="none" w:sz="0" w:space="0" w:color="auto"/>
        <w:right w:val="none" w:sz="0" w:space="0" w:color="auto"/>
      </w:divBdr>
      <w:divsChild>
        <w:div w:id="5763132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sfc.gov.cn/Portals/0/fj/fj20220414_0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c.gov.cn/Portals/0/fj/fj20220414_01.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2</cp:revision>
  <dcterms:created xsi:type="dcterms:W3CDTF">2022-04-25T08:39:00Z</dcterms:created>
  <dcterms:modified xsi:type="dcterms:W3CDTF">2022-04-25T08:40:00Z</dcterms:modified>
</cp:coreProperties>
</file>