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949" w:rsidRPr="007016A9" w:rsidRDefault="00247949" w:rsidP="00247949">
      <w:pPr>
        <w:widowControl/>
        <w:spacing w:line="360" w:lineRule="auto"/>
        <w:ind w:firstLine="480"/>
        <w:jc w:val="center"/>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b/>
          <w:bCs/>
          <w:color w:val="333333"/>
          <w:kern w:val="0"/>
          <w:sz w:val="24"/>
          <w:szCs w:val="24"/>
        </w:rPr>
        <w:t>研究</w:t>
      </w:r>
      <w:proofErr w:type="gramStart"/>
      <w:r w:rsidRPr="007016A9">
        <w:rPr>
          <w:rFonts w:asciiTheme="majorEastAsia" w:eastAsiaTheme="majorEastAsia" w:hAnsiTheme="majorEastAsia" w:cs="宋体"/>
          <w:b/>
          <w:bCs/>
          <w:color w:val="333333"/>
          <w:kern w:val="0"/>
          <w:sz w:val="24"/>
          <w:szCs w:val="24"/>
        </w:rPr>
        <w:t>阐释党</w:t>
      </w:r>
      <w:proofErr w:type="gramEnd"/>
      <w:r w:rsidRPr="007016A9">
        <w:rPr>
          <w:rFonts w:asciiTheme="majorEastAsia" w:eastAsiaTheme="majorEastAsia" w:hAnsiTheme="majorEastAsia" w:cs="宋体"/>
          <w:b/>
          <w:bCs/>
          <w:color w:val="333333"/>
          <w:kern w:val="0"/>
          <w:sz w:val="24"/>
          <w:szCs w:val="24"/>
        </w:rPr>
        <w:t>的十九届六中全会精神国家社科基金</w:t>
      </w:r>
      <w:bookmarkStart w:id="0" w:name="_GoBack"/>
      <w:r w:rsidRPr="007016A9">
        <w:rPr>
          <w:rFonts w:asciiTheme="majorEastAsia" w:eastAsiaTheme="majorEastAsia" w:hAnsiTheme="majorEastAsia" w:cs="宋体"/>
          <w:b/>
          <w:bCs/>
          <w:color w:val="333333"/>
          <w:kern w:val="0"/>
          <w:sz w:val="24"/>
          <w:szCs w:val="24"/>
        </w:rPr>
        <w:t>重大项目招标选题</w:t>
      </w:r>
      <w:bookmarkEnd w:id="0"/>
    </w:p>
    <w:p w:rsidR="00247949" w:rsidRPr="007016A9" w:rsidRDefault="00247949" w:rsidP="00247949">
      <w:pPr>
        <w:widowControl/>
        <w:spacing w:line="360" w:lineRule="auto"/>
        <w:ind w:firstLine="480"/>
        <w:jc w:val="center"/>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（申请者据此可设计具体的研究题目）</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1.中国共产党百年奋斗的重大成就、历史意义和深远影响研究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2.中国共产党在新民主主义革命时期奋斗历程、伟大成就和重大意义研究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3.中国共产党在社会主义革命和建设时期奋斗历程、伟大成就和重大意义研究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4.中国共产党在改革开放和社会主义现代化建设新时期奋斗历程、伟大成就和重大意义研究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5.中国特色社会主义新时代党和国家事业取得历史性成就、发生历史性变革研究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6.习近平新时代中国特色社会主义思想的科学内涵、历史地位和重大意义研究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7.习近平新时代中国特色社会主义思想对马克思主义发展的原创性贡献研究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8.习近平总书记关于党的历史的重要论述的核心要义与理论创新研究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9.马克思主义中国化“两个结合”研究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10.中国共产党百年奋斗中坚持党的领导经验研究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11.中国共产党百年奋斗中坚持人民至上经验研究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12.中国共产党百年奋斗中坚持理论创新经验研究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13.中国共产党百年奋斗中坚持独立自主经验研究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14.中国共产党百年奋斗中坚持中国道路经验研究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15.中国共产党百年奋斗中坚持胸怀天下经验研究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16.中国共产党百年奋斗中坚持开拓创新经验研究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17.中国共产党百年奋斗中坚持敢于斗争经验研究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18.中国共产党百年奋斗中坚持统一战线经验研究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19.中国共产党百年奋斗中坚持自我革命经验研究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20.中国共产党的百年奋斗对世界历史进程的深刻影响研究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21.中国共产党领导人民创造的人类文明新形态研究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22.伟大建党精神研究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lastRenderedPageBreak/>
        <w:t>23.遵义会议的历史地位和重大意义研究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24.抗美援朝战争的伟大意义与抗美援朝精神研究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25.改革开放的历史必然性和党的十一届三中全会的伟大历史意义研究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26.毛泽东思想对马克思主义中国化的历史性贡献研究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27.中国特色社会主义理论体系的重大意义与历史地位研究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28.中国特色社会主义新时代是我国发展新的历史方位研究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29.以中国式现代化推进中华民族伟大复兴研究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30.以伟大自我革命引领伟大社会革命研究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31.立足新发展阶段、贯彻新发展理念、构建新发展格局、推动高质量发展研究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32.促进全体人民共同富裕研究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33.党的十八大以来坚持和加强党的全面领导的实践和经验研究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34.百年来党加强政治建设的实践和经验研究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35.发展积极健康的党内政治文化研究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36.健全党的领导制度体系研究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37.党的十八大以来全面从严治党的实践和经验研究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38.提高党的建设质量研究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39.推进学习型政党建设研究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40.深入实施新时代人才强国战略研究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41.坚持依规治党和完善党内法规体系研究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42.完善党和国家监督体系研究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43.党的十八大以来推动经济高质量发展的实践和经验研究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44.推动经济发展质量变革、效率变革、动力变革研究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45.增强国有经济竞争力、创新力、控制力、影响力、抗风险能力研究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46.构建亲清政商关系研究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47.科技自立自强作为国家发展的战略支撑研究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48.全面实施供给侧结构性改革研究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49.防范化解经济金融领域风险研究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50.防止资本无序扩张研究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lastRenderedPageBreak/>
        <w:t>51.新时代实施区域协调发展战略研究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52.推进以人为核心的新型城镇化研究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53.推进农业农村现代化研究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54.党的十八大以来全面深化改革的实践与经验研究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55.增强改革的系统性整体性协同性研究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56.推动共建“一带一路”高质量发展研究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57.构建面向全球的高标准自由贸易区网络研究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58.构建开放型经济体系研究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59.党的十八大以来推进社会主义民主政治建设的实践和经验研究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60.坚定对中国特色社会主义政治制度的自信研究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61.发展社会主义政治文明研究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62.发展全过程人民民主研究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63.发挥人民代表大会制度的根本政治制度作用研究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64.中国特色协商民主体系研究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65.中国特色解决民族问题的正确道路研究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66.完善大统战工作格局研究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67.党的十八大以来党领导全面依法治国的实践和经验研究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68.中国特色社会主义法治理论研究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69.弘扬社会主义法治精神研究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70.完善以宪法为核心的中国特色社会主义法律体系研究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71.推进政法领域全面深化改革研究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72.党的十八大以来党领导文化建设的实践和经验研究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73.建设具有强大凝聚力和</w:t>
      </w:r>
      <w:proofErr w:type="gramStart"/>
      <w:r w:rsidRPr="007016A9">
        <w:rPr>
          <w:rFonts w:asciiTheme="majorEastAsia" w:eastAsiaTheme="majorEastAsia" w:hAnsiTheme="majorEastAsia" w:cs="宋体"/>
          <w:color w:val="333333"/>
          <w:kern w:val="0"/>
          <w:sz w:val="24"/>
          <w:szCs w:val="24"/>
        </w:rPr>
        <w:t>引领力</w:t>
      </w:r>
      <w:proofErr w:type="gramEnd"/>
      <w:r w:rsidRPr="007016A9">
        <w:rPr>
          <w:rFonts w:asciiTheme="majorEastAsia" w:eastAsiaTheme="majorEastAsia" w:hAnsiTheme="majorEastAsia" w:cs="宋体"/>
          <w:color w:val="333333"/>
          <w:kern w:val="0"/>
          <w:sz w:val="24"/>
          <w:szCs w:val="24"/>
        </w:rPr>
        <w:t>的社会主义意识形态研究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74.提高新形势下新闻舆论传播力、引导力、影响力、公信力研究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75.健全互联网领导和管理体制研究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76.完善思想政治工作体系研究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77.推动中华优秀传统文化创造性转化、创新性发展研究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78.加大文化遗产保护力度研究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79.加快国际传播能力建设研究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lastRenderedPageBreak/>
        <w:t>80.党的十八大以来党领导社会建设的实践和经验研究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81.伟大脱贫攻坚精神研究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82.伟大抗</w:t>
      </w:r>
      <w:proofErr w:type="gramStart"/>
      <w:r w:rsidRPr="007016A9">
        <w:rPr>
          <w:rFonts w:asciiTheme="majorEastAsia" w:eastAsiaTheme="majorEastAsia" w:hAnsiTheme="majorEastAsia" w:cs="宋体"/>
          <w:color w:val="333333"/>
          <w:kern w:val="0"/>
          <w:sz w:val="24"/>
          <w:szCs w:val="24"/>
        </w:rPr>
        <w:t>疫</w:t>
      </w:r>
      <w:proofErr w:type="gramEnd"/>
      <w:r w:rsidRPr="007016A9">
        <w:rPr>
          <w:rFonts w:asciiTheme="majorEastAsia" w:eastAsiaTheme="majorEastAsia" w:hAnsiTheme="majorEastAsia" w:cs="宋体"/>
          <w:color w:val="333333"/>
          <w:kern w:val="0"/>
          <w:sz w:val="24"/>
          <w:szCs w:val="24"/>
        </w:rPr>
        <w:t>精神研究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83.建设体现效率、促进公平的收入分配体系研究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84.实现更加充分、更高质量就业研究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85.推进义务教育均衡发展和城乡一体化研究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86.全面推进健康中国建设研究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87.人口发展战略研究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88.加快建立多主体供给、多渠道保障、租购并举的住房制度研究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89.建设共建共治共享的社会治理制度研究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90.加强国家应急管理体系和能力建设研究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91.健全国家公共卫生应急管理体系研究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92.党的十八大以来党领导生态文明建设的实践和经验研究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93.坚持走生产发展、生活富裕、生态良好的文明发展道路研究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94.建立健全自然资源资产产权制度研究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95.生态文明建设目标评价考核制度和责任追究制度研究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96.以国家公园为主体的自然保护地体系研究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97.积极参与全球环境与气候治理研究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98.</w:t>
      </w:r>
      <w:proofErr w:type="gramStart"/>
      <w:r w:rsidRPr="007016A9">
        <w:rPr>
          <w:rFonts w:asciiTheme="majorEastAsia" w:eastAsiaTheme="majorEastAsia" w:hAnsiTheme="majorEastAsia" w:cs="宋体"/>
          <w:color w:val="333333"/>
          <w:kern w:val="0"/>
          <w:sz w:val="24"/>
          <w:szCs w:val="24"/>
        </w:rPr>
        <w:t>碳达峰碳</w:t>
      </w:r>
      <w:proofErr w:type="gramEnd"/>
      <w:r w:rsidRPr="007016A9">
        <w:rPr>
          <w:rFonts w:asciiTheme="majorEastAsia" w:eastAsiaTheme="majorEastAsia" w:hAnsiTheme="majorEastAsia" w:cs="宋体"/>
          <w:color w:val="333333"/>
          <w:kern w:val="0"/>
          <w:sz w:val="24"/>
          <w:szCs w:val="24"/>
        </w:rPr>
        <w:t>中和问题研究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99.党的十八大以来党领导国防和军队建设的实践和经验研究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100.坚持走中国特色强军之路研究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101.恢复和发扬我党我军光荣传统和优良作风研究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102.党的十八大以来党领导维护国家安全的实践和经验研究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103.统筹发展和安全研究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104.总体国家安全观研究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105.推进国家安全体系和能力建设研究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106.党的十八大以来党领导贯彻“一国两制”和推进祖国统一的实践和经验研究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107.落实中央对特别行政区全面管治权研究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lastRenderedPageBreak/>
        <w:t>108.增强港澳同胞国家意识和爱国精神研究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109.丰富和发展国家统一理论和对台方针政策研究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110.党的十八大以来党领导推进中国特色大国外交的实践和经验研究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111.建设新型国际关系研究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112.弘扬和平、发展、公平、正义、民主、自由的全人类共同价值研究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113.打造周边命运共同体研究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114.积极参与全球治理体系改革和建设研究</w:t>
      </w:r>
    </w:p>
    <w:p w:rsidR="00247949" w:rsidRPr="007016A9" w:rsidRDefault="00247949" w:rsidP="00247949">
      <w:pPr>
        <w:widowControl/>
        <w:spacing w:line="360" w:lineRule="auto"/>
        <w:ind w:firstLine="480"/>
        <w:jc w:val="left"/>
        <w:rPr>
          <w:rFonts w:asciiTheme="majorEastAsia" w:eastAsiaTheme="majorEastAsia" w:hAnsiTheme="majorEastAsia" w:cs="宋体"/>
          <w:color w:val="333333"/>
          <w:kern w:val="0"/>
          <w:sz w:val="24"/>
          <w:szCs w:val="24"/>
        </w:rPr>
      </w:pPr>
      <w:r w:rsidRPr="007016A9">
        <w:rPr>
          <w:rFonts w:asciiTheme="majorEastAsia" w:eastAsiaTheme="majorEastAsia" w:hAnsiTheme="majorEastAsia" w:cs="宋体"/>
          <w:color w:val="333333"/>
          <w:kern w:val="0"/>
          <w:sz w:val="24"/>
          <w:szCs w:val="24"/>
        </w:rPr>
        <w:t>115.开展抗击新冠肺炎疫情国际合作研究</w:t>
      </w:r>
    </w:p>
    <w:p w:rsidR="00975F5F" w:rsidRPr="00247949" w:rsidRDefault="00975F5F"/>
    <w:sectPr w:rsidR="00975F5F" w:rsidRPr="00247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949"/>
    <w:rsid w:val="00247949"/>
    <w:rsid w:val="00975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9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9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400</Words>
  <Characters>2281</Characters>
  <Application>Microsoft Office Word</Application>
  <DocSecurity>0</DocSecurity>
  <Lines>19</Lines>
  <Paragraphs>5</Paragraphs>
  <ScaleCrop>false</ScaleCrop>
  <Company>中国石油大学（北京）</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webuser</cp:lastModifiedBy>
  <cp:revision>1</cp:revision>
  <dcterms:created xsi:type="dcterms:W3CDTF">2021-11-26T00:40:00Z</dcterms:created>
  <dcterms:modified xsi:type="dcterms:W3CDTF">2021-11-26T00:40:00Z</dcterms:modified>
</cp:coreProperties>
</file>