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1259" w:rsidRPr="00B71259" w:rsidRDefault="00B71259" w:rsidP="00B71259">
      <w:pPr>
        <w:widowControl/>
        <w:jc w:val="center"/>
        <w:rPr>
          <w:rFonts w:ascii="微软雅黑" w:eastAsia="微软雅黑" w:hAnsi="微软雅黑" w:cs="宋体"/>
          <w:color w:val="333333"/>
          <w:kern w:val="0"/>
          <w:sz w:val="18"/>
          <w:szCs w:val="18"/>
        </w:rPr>
      </w:pPr>
      <w:bookmarkStart w:id="0" w:name="_GoBack"/>
      <w:r w:rsidRPr="00B71259">
        <w:rPr>
          <w:rFonts w:ascii="微软雅黑" w:eastAsia="微软雅黑" w:hAnsi="微软雅黑" w:cs="宋体" w:hint="eastAsia"/>
          <w:b/>
          <w:bCs/>
          <w:color w:val="0198DF"/>
          <w:spacing w:val="15"/>
          <w:kern w:val="0"/>
          <w:sz w:val="35"/>
          <w:szCs w:val="35"/>
        </w:rPr>
        <w:t>2020年度国家自然科学基金委员会与意大利国家研究理事会合作交流项目指南</w:t>
      </w:r>
    </w:p>
    <w:bookmarkEnd w:id="0"/>
    <w:p w:rsidR="00B71259" w:rsidRDefault="00B71259" w:rsidP="00B71259">
      <w:pPr>
        <w:widowControl/>
        <w:shd w:val="clear" w:color="auto" w:fill="FFFFFF"/>
        <w:spacing w:line="495" w:lineRule="atLeast"/>
        <w:ind w:firstLine="600"/>
        <w:rPr>
          <w:rFonts w:ascii="微软雅黑" w:eastAsia="微软雅黑" w:hAnsi="微软雅黑" w:cs="宋体"/>
          <w:color w:val="AAAAAA"/>
          <w:kern w:val="0"/>
          <w:sz w:val="18"/>
          <w:szCs w:val="18"/>
        </w:rPr>
      </w:pP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根据国家自然科学基金委员会（NSFC）与意大利国家研究理事会（CNR）的科技合作谅解备忘录，双方共同资助中国与意大利研究人员之间的合作交流项目。</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b/>
          <w:bCs/>
          <w:color w:val="333333"/>
          <w:kern w:val="0"/>
          <w:sz w:val="30"/>
          <w:szCs w:val="30"/>
        </w:rPr>
        <w:t>一、项目说明</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（一）资助领域</w:t>
      </w:r>
    </w:p>
    <w:p w:rsidR="00B71259" w:rsidRPr="00B71259" w:rsidRDefault="00B71259" w:rsidP="00B71259">
      <w:pPr>
        <w:widowControl/>
        <w:shd w:val="clear" w:color="auto" w:fill="FFFFFF"/>
        <w:spacing w:line="495" w:lineRule="atLeast"/>
        <w:ind w:firstLineChars="300" w:firstLine="9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1. 化学科学（申请代码1须选择B下属代码，建议填写至最末一级）。</w:t>
      </w:r>
    </w:p>
    <w:p w:rsidR="00B71259" w:rsidRPr="00B71259" w:rsidRDefault="00B71259" w:rsidP="00B71259">
      <w:pPr>
        <w:widowControl/>
        <w:shd w:val="clear" w:color="auto" w:fill="FFFFFF"/>
        <w:spacing w:line="495" w:lineRule="atLeast"/>
        <w:ind w:firstLine="9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2. 工程与材料科学（申请代码1须选择E下属代码，建议填写至最末一级）。</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（二）资助强度</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中方资助强度为不超过10万元/项。CNR每年每项资助强度不超过1万欧元。</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（三）资助数量</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不超过5项。</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（四）资助内容</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国家自然科学基金委员会资助中方研究人员访意的国际旅费（机票为经济舱）和在意期间住宿费、伙食费、城市间交通费。CNR资助意方研究人员访华的国际旅费、在华期间住宿费、伙食费、城市间交通费以及少量研究经费。</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lastRenderedPageBreak/>
        <w:t>（五）项目执行期</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2年（2021年1月1日至2022年12月31日）。</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b/>
          <w:bCs/>
          <w:color w:val="333333"/>
          <w:kern w:val="0"/>
          <w:sz w:val="30"/>
          <w:szCs w:val="30"/>
        </w:rPr>
        <w:t>二、申请资格</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（一）中方申请人须是2021年12月31日（含）以后结题的3年期（含）以上国家自然科学基金在</w:t>
      </w:r>
      <w:proofErr w:type="gramStart"/>
      <w:r w:rsidRPr="00B71259">
        <w:rPr>
          <w:rFonts w:ascii="仿宋" w:eastAsia="仿宋" w:hAnsi="仿宋" w:cs="宋体" w:hint="eastAsia"/>
          <w:color w:val="333333"/>
          <w:kern w:val="0"/>
          <w:sz w:val="30"/>
          <w:szCs w:val="30"/>
        </w:rPr>
        <w:t>研</w:t>
      </w:r>
      <w:proofErr w:type="gramEnd"/>
      <w:r w:rsidRPr="00B71259">
        <w:rPr>
          <w:rFonts w:ascii="仿宋" w:eastAsia="仿宋" w:hAnsi="仿宋" w:cs="宋体" w:hint="eastAsia"/>
          <w:color w:val="333333"/>
          <w:kern w:val="0"/>
          <w:sz w:val="30"/>
          <w:szCs w:val="30"/>
        </w:rPr>
        <w:t>项目(合作交流项目除外)的主持人或主要参与者（在</w:t>
      </w:r>
      <w:proofErr w:type="gramStart"/>
      <w:r w:rsidRPr="00B71259">
        <w:rPr>
          <w:rFonts w:ascii="仿宋" w:eastAsia="仿宋" w:hAnsi="仿宋" w:cs="宋体" w:hint="eastAsia"/>
          <w:color w:val="333333"/>
          <w:kern w:val="0"/>
          <w:sz w:val="30"/>
          <w:szCs w:val="30"/>
        </w:rPr>
        <w:t>研</w:t>
      </w:r>
      <w:proofErr w:type="gramEnd"/>
      <w:r w:rsidRPr="00B71259">
        <w:rPr>
          <w:rFonts w:ascii="仿宋" w:eastAsia="仿宋" w:hAnsi="仿宋" w:cs="宋体" w:hint="eastAsia"/>
          <w:color w:val="333333"/>
          <w:kern w:val="0"/>
          <w:sz w:val="30"/>
          <w:szCs w:val="30"/>
        </w:rPr>
        <w:t>项目的主要参与者作为中方申请人须具有高级专业技术职务职称，或有2名与其研究领域相同、具有高级专业技术职务职称的科学技术人员推荐，并经在</w:t>
      </w:r>
      <w:proofErr w:type="gramStart"/>
      <w:r w:rsidRPr="00B71259">
        <w:rPr>
          <w:rFonts w:ascii="仿宋" w:eastAsia="仿宋" w:hAnsi="仿宋" w:cs="宋体" w:hint="eastAsia"/>
          <w:color w:val="333333"/>
          <w:kern w:val="0"/>
          <w:sz w:val="30"/>
          <w:szCs w:val="30"/>
        </w:rPr>
        <w:t>研</w:t>
      </w:r>
      <w:proofErr w:type="gramEnd"/>
      <w:r w:rsidRPr="00B71259">
        <w:rPr>
          <w:rFonts w:ascii="仿宋" w:eastAsia="仿宋" w:hAnsi="仿宋" w:cs="宋体" w:hint="eastAsia"/>
          <w:color w:val="333333"/>
          <w:kern w:val="0"/>
          <w:sz w:val="30"/>
          <w:szCs w:val="30"/>
        </w:rPr>
        <w:t>项目负责人同意），合作交流应密切围绕所依托在</w:t>
      </w:r>
      <w:proofErr w:type="gramStart"/>
      <w:r w:rsidRPr="00B71259">
        <w:rPr>
          <w:rFonts w:ascii="仿宋" w:eastAsia="仿宋" w:hAnsi="仿宋" w:cs="宋体" w:hint="eastAsia"/>
          <w:color w:val="333333"/>
          <w:kern w:val="0"/>
          <w:sz w:val="30"/>
          <w:szCs w:val="30"/>
        </w:rPr>
        <w:t>研</w:t>
      </w:r>
      <w:proofErr w:type="gramEnd"/>
      <w:r w:rsidRPr="00B71259">
        <w:rPr>
          <w:rFonts w:ascii="仿宋" w:eastAsia="仿宋" w:hAnsi="仿宋" w:cs="宋体" w:hint="eastAsia"/>
          <w:color w:val="333333"/>
          <w:kern w:val="0"/>
          <w:sz w:val="30"/>
          <w:szCs w:val="30"/>
        </w:rPr>
        <w:t>基金项目的研究内容。</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（二）意方合作者应符合CNR对本国申请人的资格要求。</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（三）中意双方申请人需分别向NSFC和CNR递交项目申请，对于单方提交的申请将不予受理。</w:t>
      </w:r>
    </w:p>
    <w:p w:rsidR="00B71259" w:rsidRPr="00B71259" w:rsidRDefault="00B71259" w:rsidP="00B71259">
      <w:pPr>
        <w:widowControl/>
        <w:shd w:val="clear" w:color="auto" w:fill="FFFFFF"/>
        <w:spacing w:line="495" w:lineRule="atLeast"/>
        <w:jc w:val="lef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（四）更多关于申请资格的说明，请见《2020年度国家自然科学基金项目指南》。</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b/>
          <w:bCs/>
          <w:color w:val="333333"/>
          <w:kern w:val="0"/>
          <w:sz w:val="30"/>
          <w:szCs w:val="30"/>
        </w:rPr>
        <w:t xml:space="preserve">    </w:t>
      </w:r>
      <w:r w:rsidRPr="00B71259">
        <w:rPr>
          <w:rFonts w:ascii="仿宋" w:eastAsia="仿宋" w:hAnsi="仿宋" w:cs="宋体" w:hint="eastAsia"/>
          <w:b/>
          <w:bCs/>
          <w:color w:val="333333"/>
          <w:kern w:val="0"/>
          <w:sz w:val="30"/>
          <w:szCs w:val="30"/>
        </w:rPr>
        <w:t>三、限项规定</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（一）本项目属于国际（地区）合作交流项目，不受“高级专业技术职务（职称）人员申请和正在承担的项目总数限为2项”规定的限制。</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（二）不受“申请人同年只能申请1项同类型项目”规定的限制。</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lastRenderedPageBreak/>
        <w:t>（三）更多关于限项规定的说明，请见《2020年度国家自然科学基金项目指南》。</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b/>
          <w:bCs/>
          <w:color w:val="333333"/>
          <w:kern w:val="0"/>
          <w:sz w:val="30"/>
          <w:szCs w:val="30"/>
        </w:rPr>
        <w:t xml:space="preserve">    </w:t>
      </w:r>
      <w:r w:rsidRPr="00B71259">
        <w:rPr>
          <w:rFonts w:ascii="仿宋" w:eastAsia="仿宋" w:hAnsi="仿宋" w:cs="宋体" w:hint="eastAsia"/>
          <w:b/>
          <w:bCs/>
          <w:color w:val="333333"/>
          <w:kern w:val="0"/>
          <w:sz w:val="30"/>
          <w:szCs w:val="30"/>
        </w:rPr>
        <w:t>四、申报要求</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（一）在线填报申请书路径</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中方申请人须登录ISIS科学基金网络系统（https://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B71259">
        <w:rPr>
          <w:rFonts w:ascii="仿宋" w:eastAsia="仿宋" w:hAnsi="仿宋" w:cs="宋体" w:hint="eastAsia"/>
          <w:color w:val="333333"/>
          <w:kern w:val="0"/>
          <w:sz w:val="30"/>
          <w:szCs w:val="30"/>
        </w:rPr>
        <w:t>左侧+</w:t>
      </w:r>
      <w:proofErr w:type="gramEnd"/>
      <w:r w:rsidRPr="00B71259">
        <w:rPr>
          <w:rFonts w:ascii="仿宋" w:eastAsia="仿宋" w:hAnsi="仿宋" w:cs="宋体" w:hint="eastAsia"/>
          <w:color w:val="333333"/>
          <w:kern w:val="0"/>
          <w:sz w:val="30"/>
          <w:szCs w:val="30"/>
        </w:rPr>
        <w:t>号或者右侧“展开”按钮，展开下拉菜单；点击“合作交流（组织间协议项目）”右侧的“填写申请”按钮，进入选择“合作协议”界面；在下拉菜单中选择“</w:t>
      </w:r>
      <w:r w:rsidRPr="00B71259">
        <w:rPr>
          <w:rFonts w:ascii="仿宋" w:eastAsia="仿宋" w:hAnsi="仿宋" w:cs="宋体" w:hint="eastAsia"/>
          <w:b/>
          <w:bCs/>
          <w:color w:val="333333"/>
          <w:kern w:val="0"/>
          <w:sz w:val="30"/>
          <w:szCs w:val="30"/>
        </w:rPr>
        <w:t>NSFC-CNR（中意）</w:t>
      </w:r>
      <w:r w:rsidRPr="00B71259">
        <w:rPr>
          <w:rFonts w:ascii="仿宋" w:eastAsia="仿宋" w:hAnsi="仿宋" w:cs="宋体" w:hint="eastAsia"/>
          <w:color w:val="333333"/>
          <w:kern w:val="0"/>
          <w:sz w:val="30"/>
          <w:szCs w:val="30"/>
        </w:rPr>
        <w:t>”，然后按系统要求输入依托在</w:t>
      </w:r>
      <w:proofErr w:type="gramStart"/>
      <w:r w:rsidRPr="00B71259">
        <w:rPr>
          <w:rFonts w:ascii="仿宋" w:eastAsia="仿宋" w:hAnsi="仿宋" w:cs="宋体" w:hint="eastAsia"/>
          <w:color w:val="333333"/>
          <w:kern w:val="0"/>
          <w:sz w:val="30"/>
          <w:szCs w:val="30"/>
        </w:rPr>
        <w:t>研</w:t>
      </w:r>
      <w:proofErr w:type="gramEnd"/>
      <w:r w:rsidRPr="00B71259">
        <w:rPr>
          <w:rFonts w:ascii="仿宋" w:eastAsia="仿宋" w:hAnsi="仿宋" w:cs="宋体" w:hint="eastAsia"/>
          <w:color w:val="333333"/>
          <w:kern w:val="0"/>
          <w:sz w:val="30"/>
          <w:szCs w:val="30"/>
        </w:rPr>
        <w:t>基金项目的批准号，通过资格认证后即进入具体申请书填写界面。</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（二）在线提交附件材料</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除在线填写并提交中文申请书外，中方申请人须将下列材料上传至中文申请书的“附件”栏中一同提交：</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1. 意方申请人和来访人员的个人简历；</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2. 合作协议（</w:t>
      </w:r>
      <w:r w:rsidRPr="00B71259">
        <w:rPr>
          <w:rFonts w:ascii="仿宋" w:eastAsia="仿宋" w:hAnsi="仿宋" w:cs="宋体" w:hint="eastAsia"/>
          <w:b/>
          <w:bCs/>
          <w:color w:val="333333"/>
          <w:kern w:val="0"/>
          <w:sz w:val="30"/>
          <w:szCs w:val="30"/>
        </w:rPr>
        <w:t>协议模板见附件</w:t>
      </w:r>
      <w:r w:rsidRPr="00B71259">
        <w:rPr>
          <w:rFonts w:ascii="仿宋" w:eastAsia="仿宋" w:hAnsi="仿宋" w:cs="宋体" w:hint="eastAsia"/>
          <w:color w:val="333333"/>
          <w:kern w:val="0"/>
          <w:sz w:val="30"/>
          <w:szCs w:val="30"/>
        </w:rPr>
        <w:t>）。中意双方申请人须就合作内容、交流计划及知识产权等问题达成一致，并签署合作交流协议。</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lastRenderedPageBreak/>
        <w:t xml:space="preserve">    </w:t>
      </w:r>
      <w:r w:rsidRPr="00B71259">
        <w:rPr>
          <w:rFonts w:ascii="仿宋" w:eastAsia="仿宋" w:hAnsi="仿宋" w:cs="宋体" w:hint="eastAsia"/>
          <w:color w:val="333333"/>
          <w:kern w:val="0"/>
          <w:sz w:val="30"/>
          <w:szCs w:val="30"/>
        </w:rPr>
        <w:t>（三）申请书填写说明</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中意双方申请书中的项目名称、双方依托单位和双方项目负责人（默认为“中方人信息”栏目和“境外合作人员”栏目的第一人）应严格一致。</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在“项目执行计划”栏目，应按照交流年度，详细列出出访及来访人员姓名、出访及来访日期和</w:t>
      </w:r>
      <w:proofErr w:type="gramStart"/>
      <w:r w:rsidRPr="00B71259">
        <w:rPr>
          <w:rFonts w:ascii="仿宋" w:eastAsia="仿宋" w:hAnsi="仿宋" w:cs="宋体" w:hint="eastAsia"/>
          <w:color w:val="333333"/>
          <w:kern w:val="0"/>
          <w:sz w:val="30"/>
          <w:szCs w:val="30"/>
        </w:rPr>
        <w:t>拟开展</w:t>
      </w:r>
      <w:proofErr w:type="gramEnd"/>
      <w:r w:rsidRPr="00B71259">
        <w:rPr>
          <w:rFonts w:ascii="仿宋" w:eastAsia="仿宋" w:hAnsi="仿宋" w:cs="宋体" w:hint="eastAsia"/>
          <w:color w:val="333333"/>
          <w:kern w:val="0"/>
          <w:sz w:val="30"/>
          <w:szCs w:val="30"/>
        </w:rPr>
        <w:t>的研究工作内容。出访人员必须是所依托在</w:t>
      </w:r>
      <w:proofErr w:type="gramStart"/>
      <w:r w:rsidRPr="00B71259">
        <w:rPr>
          <w:rFonts w:ascii="仿宋" w:eastAsia="仿宋" w:hAnsi="仿宋" w:cs="宋体" w:hint="eastAsia"/>
          <w:color w:val="333333"/>
          <w:kern w:val="0"/>
          <w:sz w:val="30"/>
          <w:szCs w:val="30"/>
        </w:rPr>
        <w:t>研</w:t>
      </w:r>
      <w:proofErr w:type="gramEnd"/>
      <w:r w:rsidRPr="00B71259">
        <w:rPr>
          <w:rFonts w:ascii="仿宋" w:eastAsia="仿宋" w:hAnsi="仿宋" w:cs="宋体" w:hint="eastAsia"/>
          <w:color w:val="333333"/>
          <w:kern w:val="0"/>
          <w:sz w:val="30"/>
          <w:szCs w:val="30"/>
        </w:rPr>
        <w:t>基金项目的主持人或主要参与人（不包括学生，可包括在职</w:t>
      </w:r>
      <w:proofErr w:type="gramStart"/>
      <w:r w:rsidRPr="00B71259">
        <w:rPr>
          <w:rFonts w:ascii="仿宋" w:eastAsia="仿宋" w:hAnsi="仿宋" w:cs="宋体" w:hint="eastAsia"/>
          <w:color w:val="333333"/>
          <w:kern w:val="0"/>
          <w:sz w:val="30"/>
          <w:szCs w:val="30"/>
        </w:rPr>
        <w:t>硕</w:t>
      </w:r>
      <w:proofErr w:type="gramEnd"/>
      <w:r w:rsidRPr="00B71259">
        <w:rPr>
          <w:rFonts w:ascii="仿宋" w:eastAsia="仿宋" w:hAnsi="仿宋" w:cs="宋体" w:hint="eastAsia"/>
          <w:color w:val="333333"/>
          <w:kern w:val="0"/>
          <w:sz w:val="30"/>
          <w:szCs w:val="30"/>
        </w:rPr>
        <w:t>博士研究生）。</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项目资金</w:t>
      </w:r>
      <w:proofErr w:type="gramStart"/>
      <w:r w:rsidRPr="00B71259">
        <w:rPr>
          <w:rFonts w:ascii="仿宋" w:eastAsia="仿宋" w:hAnsi="仿宋" w:cs="宋体" w:hint="eastAsia"/>
          <w:color w:val="333333"/>
          <w:kern w:val="0"/>
          <w:sz w:val="30"/>
          <w:szCs w:val="30"/>
        </w:rPr>
        <w:t>预算表仅填写</w:t>
      </w:r>
      <w:proofErr w:type="gramEnd"/>
      <w:r w:rsidRPr="00B71259">
        <w:rPr>
          <w:rFonts w:ascii="仿宋" w:eastAsia="仿宋" w:hAnsi="仿宋" w:cs="宋体" w:hint="eastAsia"/>
          <w:color w:val="333333"/>
          <w:kern w:val="0"/>
          <w:sz w:val="30"/>
          <w:szCs w:val="30"/>
        </w:rPr>
        <w:t>序号第9项“国际合作与交流费”，本项目无间接费用。在“预算说明书”栏目，应按照“项目执行计划”的内容，</w:t>
      </w:r>
      <w:proofErr w:type="gramStart"/>
      <w:r w:rsidRPr="00B71259">
        <w:rPr>
          <w:rFonts w:ascii="仿宋" w:eastAsia="仿宋" w:hAnsi="仿宋" w:cs="宋体" w:hint="eastAsia"/>
          <w:color w:val="333333"/>
          <w:kern w:val="0"/>
          <w:sz w:val="30"/>
          <w:szCs w:val="30"/>
        </w:rPr>
        <w:t>按交流</w:t>
      </w:r>
      <w:proofErr w:type="gramEnd"/>
      <w:r w:rsidRPr="00B71259">
        <w:rPr>
          <w:rFonts w:ascii="仿宋" w:eastAsia="仿宋" w:hAnsi="仿宋" w:cs="宋体" w:hint="eastAsia"/>
          <w:color w:val="333333"/>
          <w:kern w:val="0"/>
          <w:sz w:val="30"/>
          <w:szCs w:val="30"/>
        </w:rPr>
        <w:t>年度为出访人员的国际旅费、来访人员的住宿费、伙食费，以及城市间交通费制定详细预算。</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（四）依托单位应对本单位申请人所提交申请材料的真实性、完整性和合</w:t>
      </w:r>
      <w:proofErr w:type="gramStart"/>
      <w:r w:rsidRPr="00B71259">
        <w:rPr>
          <w:rFonts w:ascii="仿宋" w:eastAsia="仿宋" w:hAnsi="仿宋" w:cs="宋体" w:hint="eastAsia"/>
          <w:color w:val="333333"/>
          <w:kern w:val="0"/>
          <w:sz w:val="30"/>
          <w:szCs w:val="30"/>
        </w:rPr>
        <w:t>规</w:t>
      </w:r>
      <w:proofErr w:type="gramEnd"/>
      <w:r w:rsidRPr="00B71259">
        <w:rPr>
          <w:rFonts w:ascii="仿宋" w:eastAsia="仿宋" w:hAnsi="仿宋" w:cs="宋体" w:hint="eastAsia"/>
          <w:color w:val="333333"/>
          <w:kern w:val="0"/>
          <w:sz w:val="30"/>
          <w:szCs w:val="30"/>
        </w:rPr>
        <w:t>性，申报预算的目标相关性、政策相符性和经济合理性进行审核。本项目纳入无纸</w:t>
      </w:r>
      <w:proofErr w:type="gramStart"/>
      <w:r w:rsidRPr="00B71259">
        <w:rPr>
          <w:rFonts w:ascii="仿宋" w:eastAsia="仿宋" w:hAnsi="仿宋" w:cs="宋体" w:hint="eastAsia"/>
          <w:color w:val="333333"/>
          <w:kern w:val="0"/>
          <w:sz w:val="30"/>
          <w:szCs w:val="30"/>
        </w:rPr>
        <w:t>化申请</w:t>
      </w:r>
      <w:proofErr w:type="gramEnd"/>
      <w:r w:rsidRPr="00B71259">
        <w:rPr>
          <w:rFonts w:ascii="仿宋" w:eastAsia="仿宋" w:hAnsi="仿宋" w:cs="宋体" w:hint="eastAsia"/>
          <w:color w:val="333333"/>
          <w:kern w:val="0"/>
          <w:sz w:val="30"/>
          <w:szCs w:val="3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w:t>
      </w:r>
      <w:r w:rsidRPr="00B71259">
        <w:rPr>
          <w:rFonts w:ascii="仿宋" w:eastAsia="仿宋" w:hAnsi="仿宋" w:cs="宋体" w:hint="eastAsia"/>
          <w:color w:val="333333"/>
          <w:kern w:val="0"/>
          <w:sz w:val="30"/>
          <w:szCs w:val="30"/>
        </w:rPr>
        <w:lastRenderedPageBreak/>
        <w:t>格保持一致。ISIS系统在线申报接收期为2020年3月18日至2020年6月16日16时。</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b/>
          <w:bCs/>
          <w:color w:val="333333"/>
          <w:kern w:val="0"/>
          <w:sz w:val="30"/>
          <w:szCs w:val="30"/>
        </w:rPr>
        <w:t xml:space="preserve">    </w:t>
      </w:r>
      <w:r w:rsidRPr="00B71259">
        <w:rPr>
          <w:rFonts w:ascii="仿宋" w:eastAsia="仿宋" w:hAnsi="仿宋" w:cs="宋体" w:hint="eastAsia"/>
          <w:b/>
          <w:bCs/>
          <w:color w:val="333333"/>
          <w:kern w:val="0"/>
          <w:sz w:val="30"/>
          <w:szCs w:val="30"/>
        </w:rPr>
        <w:t>注：请申请人严格遵照本项目指南的各项要求填报申请，不符合上述要求的申请视为无效申请，如有疑问，请致电欧洲处。</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b/>
          <w:bCs/>
          <w:color w:val="333333"/>
          <w:kern w:val="0"/>
          <w:sz w:val="30"/>
          <w:szCs w:val="30"/>
        </w:rPr>
        <w:t xml:space="preserve">    </w:t>
      </w:r>
      <w:r w:rsidRPr="00B71259">
        <w:rPr>
          <w:rFonts w:ascii="仿宋" w:eastAsia="仿宋" w:hAnsi="仿宋" w:cs="宋体" w:hint="eastAsia"/>
          <w:b/>
          <w:bCs/>
          <w:color w:val="333333"/>
          <w:kern w:val="0"/>
          <w:sz w:val="30"/>
          <w:szCs w:val="30"/>
        </w:rPr>
        <w:t>五、结果公布</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2020年年底网上公布审批结果，获批准的合作项目自2021年1月开始执行。</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b/>
          <w:bCs/>
          <w:color w:val="333333"/>
          <w:kern w:val="0"/>
          <w:sz w:val="30"/>
          <w:szCs w:val="30"/>
        </w:rPr>
        <w:t xml:space="preserve">    </w:t>
      </w:r>
      <w:r w:rsidRPr="00B71259">
        <w:rPr>
          <w:rFonts w:ascii="仿宋" w:eastAsia="仿宋" w:hAnsi="仿宋" w:cs="宋体" w:hint="eastAsia"/>
          <w:b/>
          <w:bCs/>
          <w:color w:val="333333"/>
          <w:kern w:val="0"/>
          <w:sz w:val="30"/>
          <w:szCs w:val="30"/>
        </w:rPr>
        <w:t>六、项目联系人</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中方联系人：徐</w:t>
      </w:r>
      <w:r>
        <w:rPr>
          <w:rFonts w:ascii="Calibri" w:eastAsia="仿宋" w:hAnsi="Calibri" w:cs="Calibri"/>
          <w:color w:val="333333"/>
          <w:kern w:val="0"/>
          <w:sz w:val="30"/>
          <w:szCs w:val="30"/>
        </w:rPr>
        <w:t xml:space="preserve"> </w:t>
      </w:r>
      <w:r w:rsidRPr="00B71259">
        <w:rPr>
          <w:rFonts w:ascii="仿宋" w:eastAsia="仿宋" w:hAnsi="仿宋" w:cs="宋体" w:hint="eastAsia"/>
          <w:color w:val="333333"/>
          <w:kern w:val="0"/>
          <w:sz w:val="30"/>
          <w:szCs w:val="30"/>
        </w:rPr>
        <w:t>进</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电</w:t>
      </w: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话：+86-10-62325351</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Email：xujin@nsfc.gov.cn</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中方申请人在线填写申请书过程中如遇到技术问题，可联系我委ISIS系统技术支持。</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电</w:t>
      </w: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话：+86-10-62317474</w:t>
      </w:r>
    </w:p>
    <w:p w:rsidR="00B71259" w:rsidRPr="00B71259" w:rsidRDefault="00B71259" w:rsidP="00B71259">
      <w:pPr>
        <w:widowControl/>
        <w:shd w:val="clear" w:color="auto" w:fill="FFFFFF"/>
        <w:spacing w:line="495" w:lineRule="atLeast"/>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 xml:space="preserve">CNR联系人：Francesca </w:t>
      </w:r>
      <w:proofErr w:type="spellStart"/>
      <w:r w:rsidRPr="00B71259">
        <w:rPr>
          <w:rFonts w:ascii="仿宋" w:eastAsia="仿宋" w:hAnsi="仿宋" w:cs="宋体" w:hint="eastAsia"/>
          <w:color w:val="333333"/>
          <w:kern w:val="0"/>
          <w:sz w:val="30"/>
          <w:szCs w:val="30"/>
        </w:rPr>
        <w:t>Argenio</w:t>
      </w:r>
      <w:proofErr w:type="spellEnd"/>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电</w:t>
      </w:r>
      <w:r>
        <w:rPr>
          <w:rFonts w:ascii="仿宋" w:eastAsia="仿宋" w:hAnsi="仿宋" w:cs="宋体" w:hint="eastAsia"/>
          <w:color w:val="333333"/>
          <w:kern w:val="0"/>
          <w:sz w:val="30"/>
          <w:szCs w:val="30"/>
        </w:rPr>
        <w:t xml:space="preserve">  </w:t>
      </w:r>
      <w:r w:rsidRPr="00B71259">
        <w:rPr>
          <w:rFonts w:ascii="仿宋" w:eastAsia="仿宋" w:hAnsi="仿宋" w:cs="宋体" w:hint="eastAsia"/>
          <w:color w:val="333333"/>
          <w:kern w:val="0"/>
          <w:sz w:val="30"/>
          <w:szCs w:val="30"/>
        </w:rPr>
        <w:t>话：+39-06-49933130</w:t>
      </w:r>
    </w:p>
    <w:p w:rsidR="00B71259" w:rsidRPr="00B71259" w:rsidRDefault="00B71259" w:rsidP="00B71259">
      <w:pPr>
        <w:widowControl/>
        <w:shd w:val="clear" w:color="auto" w:fill="FFFFFF"/>
        <w:spacing w:line="495" w:lineRule="atLeast"/>
        <w:ind w:firstLine="600"/>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Email:</w:t>
      </w:r>
      <w:r>
        <w:rPr>
          <w:rFonts w:ascii="Calibri" w:eastAsia="仿宋" w:hAnsi="Calibri" w:cs="Calibri"/>
          <w:color w:val="333333"/>
          <w:kern w:val="0"/>
          <w:sz w:val="30"/>
          <w:szCs w:val="30"/>
        </w:rPr>
        <w:t xml:space="preserve"> </w:t>
      </w:r>
      <w:r w:rsidRPr="00B71259">
        <w:rPr>
          <w:rFonts w:ascii="仿宋" w:eastAsia="仿宋" w:hAnsi="仿宋" w:cs="宋体" w:hint="eastAsia"/>
          <w:color w:val="333333"/>
          <w:kern w:val="0"/>
          <w:sz w:val="30"/>
          <w:szCs w:val="30"/>
        </w:rPr>
        <w:t>francesca.argenio@cnr.it</w:t>
      </w:r>
    </w:p>
    <w:p w:rsidR="00B71259" w:rsidRPr="00B71259" w:rsidRDefault="00B71259" w:rsidP="00B71259">
      <w:pPr>
        <w:widowControl/>
        <w:shd w:val="clear" w:color="auto" w:fill="FFFFFF"/>
        <w:spacing w:line="495" w:lineRule="atLeast"/>
        <w:ind w:left="750"/>
        <w:rPr>
          <w:rFonts w:ascii="微软雅黑" w:eastAsia="微软雅黑" w:hAnsi="微软雅黑" w:cs="宋体" w:hint="eastAsia"/>
          <w:color w:val="333333"/>
          <w:kern w:val="0"/>
          <w:szCs w:val="21"/>
        </w:rPr>
      </w:pPr>
      <w:r>
        <w:rPr>
          <w:rFonts w:ascii="仿宋" w:eastAsia="仿宋" w:hAnsi="仿宋" w:cs="宋体" w:hint="eastAsia"/>
          <w:color w:val="333333"/>
          <w:kern w:val="0"/>
          <w:sz w:val="30"/>
          <w:szCs w:val="30"/>
        </w:rPr>
        <w:t xml:space="preserve">    </w:t>
      </w:r>
    </w:p>
    <w:p w:rsidR="00B71259" w:rsidRDefault="00B71259" w:rsidP="00B71259">
      <w:pPr>
        <w:widowControl/>
        <w:spacing w:before="100" w:beforeAutospacing="1" w:after="100" w:afterAutospacing="1" w:line="240" w:lineRule="atLeast"/>
        <w:jc w:val="left"/>
        <w:rPr>
          <w:rFonts w:ascii="微软雅黑" w:eastAsia="微软雅黑" w:hAnsi="微软雅黑" w:cs="宋体"/>
          <w:color w:val="333333"/>
          <w:kern w:val="0"/>
          <w:szCs w:val="21"/>
        </w:rPr>
      </w:pPr>
      <w:r w:rsidRPr="001E6D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34" type="#_x0000_t75" style="width:12pt;height:12pt;visibility:visible;mso-wrap-style:square">
            <v:imagedata r:id="rId4" o:title=""/>
          </v:shape>
        </w:pict>
      </w:r>
      <w:hyperlink r:id="rId5" w:tooltip="2020年度国家自然科学基金委员会与意大利国家研究理事会合作交流项目指南 附件.doc" w:history="1">
        <w:r w:rsidRPr="00B71259">
          <w:rPr>
            <w:rFonts w:ascii="微软雅黑" w:eastAsia="微软雅黑" w:hAnsi="微软雅黑" w:cs="宋体" w:hint="eastAsia"/>
            <w:color w:val="0066CC"/>
            <w:kern w:val="0"/>
            <w:sz w:val="18"/>
            <w:szCs w:val="18"/>
            <w:u w:val="single"/>
          </w:rPr>
          <w:t>2020年度国家自然科学基金委员会与意大利国家研究理事会合作交流项目指南 附件.doc</w:t>
        </w:r>
      </w:hyperlink>
    </w:p>
    <w:p w:rsidR="00B71259" w:rsidRPr="00B71259" w:rsidRDefault="00B71259" w:rsidP="00B71259">
      <w:pPr>
        <w:widowControl/>
        <w:spacing w:before="100" w:beforeAutospacing="1" w:after="100" w:afterAutospacing="1" w:line="240" w:lineRule="atLeast"/>
        <w:jc w:val="left"/>
        <w:rPr>
          <w:rFonts w:ascii="微软雅黑" w:eastAsia="微软雅黑" w:hAnsi="微软雅黑" w:cs="宋体" w:hint="eastAsia"/>
          <w:color w:val="333333"/>
          <w:kern w:val="0"/>
          <w:szCs w:val="21"/>
        </w:rPr>
      </w:pPr>
    </w:p>
    <w:p w:rsidR="00B71259" w:rsidRPr="00B71259" w:rsidRDefault="00B71259" w:rsidP="00B71259">
      <w:pPr>
        <w:widowControl/>
        <w:shd w:val="clear" w:color="auto" w:fill="FFFFFF"/>
        <w:spacing w:line="495" w:lineRule="atLeast"/>
        <w:jc w:val="right"/>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国家自然科学基金委员会</w:t>
      </w:r>
    </w:p>
    <w:p w:rsidR="00B71259" w:rsidRPr="00B71259" w:rsidRDefault="00B71259" w:rsidP="00B71259">
      <w:pPr>
        <w:widowControl/>
        <w:shd w:val="clear" w:color="auto" w:fill="FFFFFF"/>
        <w:wordWrap w:val="0"/>
        <w:spacing w:line="495" w:lineRule="atLeast"/>
        <w:jc w:val="right"/>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lastRenderedPageBreak/>
        <w:t>国际合作局</w:t>
      </w:r>
      <w:r>
        <w:rPr>
          <w:rFonts w:ascii="仿宋" w:eastAsia="仿宋" w:hAnsi="仿宋" w:cs="宋体" w:hint="eastAsia"/>
          <w:color w:val="333333"/>
          <w:kern w:val="0"/>
          <w:sz w:val="30"/>
          <w:szCs w:val="30"/>
        </w:rPr>
        <w:t xml:space="preserve"> </w:t>
      </w:r>
      <w:r>
        <w:rPr>
          <w:rFonts w:ascii="仿宋" w:eastAsia="仿宋" w:hAnsi="仿宋" w:cs="宋体"/>
          <w:color w:val="333333"/>
          <w:kern w:val="0"/>
          <w:sz w:val="30"/>
          <w:szCs w:val="30"/>
        </w:rPr>
        <w:t xml:space="preserve">   </w:t>
      </w:r>
    </w:p>
    <w:p w:rsidR="003F6F54" w:rsidRPr="00B71259" w:rsidRDefault="00B71259" w:rsidP="00B71259">
      <w:pPr>
        <w:widowControl/>
        <w:spacing w:before="100" w:beforeAutospacing="1" w:after="100" w:afterAutospacing="1" w:line="420" w:lineRule="atLeast"/>
        <w:jc w:val="right"/>
        <w:rPr>
          <w:rFonts w:ascii="微软雅黑" w:eastAsia="微软雅黑" w:hAnsi="微软雅黑" w:cs="宋体" w:hint="eastAsia"/>
          <w:color w:val="333333"/>
          <w:kern w:val="0"/>
          <w:szCs w:val="21"/>
        </w:rPr>
      </w:pPr>
      <w:r w:rsidRPr="00B71259">
        <w:rPr>
          <w:rFonts w:ascii="仿宋" w:eastAsia="仿宋" w:hAnsi="仿宋" w:cs="宋体" w:hint="eastAsia"/>
          <w:color w:val="333333"/>
          <w:kern w:val="0"/>
          <w:sz w:val="30"/>
          <w:szCs w:val="30"/>
        </w:rPr>
        <w:t>2020年3月18日</w:t>
      </w:r>
    </w:p>
    <w:sectPr w:rsidR="003F6F54" w:rsidRPr="00B71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59"/>
    <w:rsid w:val="00181EE6"/>
    <w:rsid w:val="003F6F54"/>
    <w:rsid w:val="00B7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07ED"/>
  <w15:chartTrackingRefBased/>
  <w15:docId w15:val="{81B1E66A-5A00-4ACF-B5E3-A675701B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wbt">
    <w:name w:val="xwbt"/>
    <w:basedOn w:val="a0"/>
    <w:rsid w:val="00B71259"/>
  </w:style>
  <w:style w:type="character" w:customStyle="1" w:styleId="lmnrr">
    <w:name w:val="lmnrr"/>
    <w:basedOn w:val="a0"/>
    <w:rsid w:val="00B71259"/>
  </w:style>
  <w:style w:type="paragraph" w:styleId="a3">
    <w:name w:val="Normal (Web)"/>
    <w:basedOn w:val="a"/>
    <w:uiPriority w:val="99"/>
    <w:semiHidden/>
    <w:unhideWhenUsed/>
    <w:rsid w:val="00B712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1259"/>
    <w:rPr>
      <w:b/>
      <w:bCs/>
    </w:rPr>
  </w:style>
  <w:style w:type="character" w:styleId="a5">
    <w:name w:val="Hyperlink"/>
    <w:basedOn w:val="a0"/>
    <w:uiPriority w:val="99"/>
    <w:semiHidden/>
    <w:unhideWhenUsed/>
    <w:rsid w:val="00B71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483784">
      <w:bodyDiv w:val="1"/>
      <w:marLeft w:val="0"/>
      <w:marRight w:val="0"/>
      <w:marTop w:val="0"/>
      <w:marBottom w:val="0"/>
      <w:divBdr>
        <w:top w:val="none" w:sz="0" w:space="0" w:color="auto"/>
        <w:left w:val="none" w:sz="0" w:space="0" w:color="auto"/>
        <w:bottom w:val="none" w:sz="0" w:space="0" w:color="auto"/>
        <w:right w:val="none" w:sz="0" w:space="0" w:color="auto"/>
      </w:divBdr>
      <w:divsChild>
        <w:div w:id="1267808970">
          <w:marLeft w:val="0"/>
          <w:marRight w:val="0"/>
          <w:marTop w:val="0"/>
          <w:marBottom w:val="0"/>
          <w:divBdr>
            <w:top w:val="none" w:sz="0" w:space="0" w:color="auto"/>
            <w:left w:val="none" w:sz="0" w:space="0" w:color="auto"/>
            <w:bottom w:val="single" w:sz="6" w:space="8" w:color="EEEEEE"/>
            <w:right w:val="none" w:sz="0" w:space="0" w:color="auto"/>
          </w:divBdr>
        </w:div>
        <w:div w:id="1812945816">
          <w:marLeft w:val="150"/>
          <w:marRight w:val="15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c.nsfc.gov.cn/upload/file/20200319/6372023186619931473688306.doc"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2020-03-20T03:51:00Z</dcterms:created>
  <dcterms:modified xsi:type="dcterms:W3CDTF">2020-03-20T04:28:00Z</dcterms:modified>
</cp:coreProperties>
</file>