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eastAsia="Times New Roman" w:cs="Arial"/>
          <w:color w:val="000000" w:themeColor="text1"/>
          <w:lang w:eastAsia="fr-F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Arial" w:hAnsi="Arial" w:eastAsia="Times New Roman" w:cs="Arial"/>
          <w:color w:val="000000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70485</wp:posOffset>
            </wp:positionV>
            <wp:extent cx="882650" cy="1206500"/>
            <wp:effectExtent l="0" t="0" r="635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8" cy="12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Style w:val="2"/>
        <w:tblW w:w="0" w:type="auto"/>
        <w:tblInd w:w="4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8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880" w:type="dxa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8"/>
                <w:szCs w:val="28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8"/>
                <w:szCs w:val="28"/>
                <w:lang w:eastAsia="fr-FR"/>
                <w14:textFill>
                  <w14:solidFill>
                    <w14:schemeClr w14:val="tx1"/>
                  </w14:solidFill>
                </w14:textFill>
              </w:rPr>
              <w:t>Appendix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9880" w:type="dxa"/>
            <w:shd w:val="clear" w:color="auto" w:fill="FFFFFF" w:themeFill="background1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8"/>
                <w:szCs w:val="28"/>
                <w:lang w:val="fr-FR"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8"/>
                <w:szCs w:val="28"/>
                <w:lang w:val="fr-FR" w:eastAsia="fr-FR"/>
                <w14:textFill>
                  <w14:solidFill>
                    <w14:schemeClr w14:val="tx1"/>
                  </w14:solidFill>
                </w14:textFill>
              </w:rPr>
              <w:t xml:space="preserve">« Année Préparatoire Chine » - Detailed program </w:t>
            </w:r>
          </w:p>
        </w:tc>
      </w:tr>
    </w:tbl>
    <w:p>
      <w:pPr>
        <w:jc w:val="both"/>
        <w:rPr>
          <w:rFonts w:ascii="Arial" w:hAnsi="Arial" w:eastAsia="Times New Roman" w:cs="Arial"/>
          <w:color w:val="000000" w:themeColor="text1"/>
          <w:lang w:val="fr-FR" w:eastAsia="fr-FR"/>
          <w14:textFill>
            <w14:solidFill>
              <w14:schemeClr w14:val="tx1"/>
            </w14:solidFill>
          </w14:textFill>
        </w:rPr>
      </w:pPr>
    </w:p>
    <w:p>
      <w:pPr>
        <w:spacing w:before="120" w:after="0"/>
        <w:ind w:right="141"/>
        <w:jc w:val="both"/>
        <w:rPr>
          <w:rFonts w:ascii="Arial" w:hAnsi="Arial" w:eastAsia="Times New Roman" w:cs="Arial"/>
          <w:color w:val="000000" w:themeColor="text1"/>
          <w:lang w:eastAsia="fr-FR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lang w:eastAsia="fr-FR"/>
          <w14:textFill>
            <w14:solidFill>
              <w14:schemeClr w14:val="tx1"/>
            </w14:solidFill>
          </w14:textFill>
        </w:rPr>
        <w:t xml:space="preserve">Hereafter, the details of the courses of the pre-Master year APC-MIAGE. During that year, students will study for 60hours at first French, Information Systems and Technology, and Statistics. </w:t>
      </w:r>
    </w:p>
    <w:tbl>
      <w:tblPr>
        <w:tblStyle w:val="2"/>
        <w:tblW w:w="10758" w:type="dxa"/>
        <w:tblInd w:w="4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94"/>
        <w:gridCol w:w="2051"/>
        <w:gridCol w:w="1698"/>
        <w:gridCol w:w="115"/>
        <w:gridCol w:w="843"/>
        <w:gridCol w:w="3785"/>
        <w:gridCol w:w="80"/>
        <w:gridCol w:w="21"/>
        <w:gridCol w:w="7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4800" w:type="dxa"/>
          <w:trHeight w:val="90" w:hRule="atLeast"/>
        </w:trPr>
        <w:tc>
          <w:tcPr>
            <w:tcW w:w="2094" w:type="dxa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5843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5" w:type="dxa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val="en-AU"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92" w:type="dxa"/>
          <w:trHeight w:val="90" w:hRule="atLeast"/>
        </w:trPr>
        <w:tc>
          <w:tcPr>
            <w:tcW w:w="5843" w:type="dxa"/>
            <w:gridSpan w:val="3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u w:val="single"/>
                <w:lang w:eastAsia="fr-FR"/>
                <w14:textFill>
                  <w14:solidFill>
                    <w14:schemeClr w14:val="tx1"/>
                  </w14:solidFill>
                </w14:textFill>
              </w:rPr>
              <w:t>First semester</w:t>
            </w:r>
            <w:r>
              <w:rPr>
                <w:rFonts w:ascii="Arial" w:hAnsi="Arial" w:eastAsia="Times New Roman" w:cs="Arial"/>
                <w:color w:val="000000" w:themeColor="text1"/>
                <w:u w:val="single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823" w:type="dxa"/>
            <w:gridSpan w:val="4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14 weeks (September – beginning of January)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5843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5" w:type="dxa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Courses</w:t>
            </w: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Average hours </w:t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fr-F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fr-FR"/>
                <w14:textFill>
                  <w14:solidFill>
                    <w14:schemeClr w14:val="tx1"/>
                  </w14:solidFill>
                </w14:textFill>
              </w:rPr>
              <w:t>per week</w:t>
            </w:r>
          </w:p>
        </w:tc>
        <w:tc>
          <w:tcPr>
            <w:tcW w:w="3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Total 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Writing in French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7,5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Speaking in French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English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Personal Project (CV, introducing letters…)  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Programming (Python)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Information Technology and Information Systems Modelling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2,5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Statistics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Corporate Management 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82"/>
              <w:jc w:val="right"/>
              <w:rPr>
                <w:rFonts w:ascii="Arial" w:hAnsi="Arial" w:eastAsia="Times New Roman" w:cs="Arial"/>
                <w:i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i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Total   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23,5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lang w:eastAsia="fr-F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5843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</w:p>
        </w:tc>
        <w:tc>
          <w:tcPr>
            <w:tcW w:w="3785" w:type="dxa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</w:p>
        </w:tc>
        <w:tc>
          <w:tcPr>
            <w:tcW w:w="172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92" w:type="dxa"/>
          <w:trHeight w:val="90" w:hRule="atLeast"/>
        </w:trPr>
        <w:tc>
          <w:tcPr>
            <w:tcW w:w="5843" w:type="dxa"/>
            <w:gridSpan w:val="3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u w:val="single"/>
                <w:lang w:eastAsia="fr-FR"/>
              </w:rPr>
              <w:t>Second semester</w:t>
            </w:r>
            <w:r>
              <w:rPr>
                <w:rFonts w:ascii="Arial" w:hAnsi="Arial" w:eastAsia="Times New Roman" w:cs="Arial"/>
                <w:color w:val="000000"/>
                <w:u w:val="single"/>
                <w:lang w:eastAsia="fr-FR"/>
              </w:rPr>
              <w:t xml:space="preserve"> </w:t>
            </w:r>
          </w:p>
        </w:tc>
        <w:tc>
          <w:tcPr>
            <w:tcW w:w="4823" w:type="dxa"/>
            <w:gridSpan w:val="4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AU" w:eastAsia="fr-FR"/>
              </w:rPr>
            </w:pPr>
            <w:r>
              <w:rPr>
                <w:rFonts w:ascii="Arial" w:hAnsi="Arial" w:eastAsia="Times New Roman" w:cs="Arial"/>
                <w:color w:val="000000"/>
                <w:lang w:val="en-AU" w:eastAsia="fr-FR"/>
              </w:rPr>
              <w:t>14 weeks (mid January – mid May)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5843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val="en-AU" w:eastAsia="fr-FR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val="en-AU" w:eastAsia="fr-FR"/>
              </w:rPr>
            </w:pPr>
          </w:p>
        </w:tc>
        <w:tc>
          <w:tcPr>
            <w:tcW w:w="3785" w:type="dxa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val="en-AU" w:eastAsia="fr-FR"/>
              </w:rPr>
            </w:pPr>
          </w:p>
        </w:tc>
        <w:tc>
          <w:tcPr>
            <w:tcW w:w="172" w:type="dxa"/>
            <w:gridSpan w:val="3"/>
            <w:shd w:val="clear" w:color="auto" w:fill="auto"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color w:val="000000"/>
                <w:lang w:val="en-AU" w:eastAsia="fr-F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Courses</w:t>
            </w: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fr-FR"/>
              </w:rPr>
              <w:t xml:space="preserve">Average hours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fr-FR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fr-FR"/>
              </w:rPr>
              <w:t>per week</w:t>
            </w:r>
          </w:p>
        </w:tc>
        <w:tc>
          <w:tcPr>
            <w:tcW w:w="3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fr-FR"/>
              </w:rPr>
              <w:t xml:space="preserve">Total 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Writing in French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7,5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100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Speaking in French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3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50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English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1,5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30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 xml:space="preserve">Personal Project (writing a report, …)  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2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30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fr-FR"/>
              </w:rPr>
              <w:t>Database Modelling</w:t>
            </w: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4</w:t>
            </w:r>
          </w:p>
        </w:tc>
        <w:tc>
          <w:tcPr>
            <w:tcW w:w="3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45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fr-FR"/>
              </w:rPr>
              <w:t>Information Systems Analysis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fr-FR"/>
              </w:rPr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3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lang w:eastAsia="fr-FR"/>
              </w:rPr>
              <w:t>45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1" w:type="dxa"/>
          <w:trHeight w:val="90" w:hRule="atLeast"/>
        </w:trPr>
        <w:tc>
          <w:tcPr>
            <w:tcW w:w="5843" w:type="dxa"/>
            <w:gridSpan w:val="3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82"/>
              <w:jc w:val="right"/>
              <w:rPr>
                <w:rFonts w:ascii="Arial" w:hAnsi="Arial" w:eastAsia="Times New Roman" w:cs="Arial"/>
                <w:i/>
                <w:lang w:eastAsia="fr-FR"/>
              </w:rPr>
            </w:pPr>
            <w:r>
              <w:rPr>
                <w:rFonts w:ascii="Arial" w:hAnsi="Arial" w:eastAsia="Times New Roman" w:cs="Arial"/>
                <w:i/>
                <w:lang w:eastAsia="fr-FR"/>
              </w:rPr>
              <w:t xml:space="preserve">Total   </w:t>
            </w:r>
          </w:p>
        </w:tc>
        <w:tc>
          <w:tcPr>
            <w:tcW w:w="95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>21</w:t>
            </w:r>
          </w:p>
        </w:tc>
        <w:tc>
          <w:tcPr>
            <w:tcW w:w="3785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lang w:eastAsia="fr-FR"/>
              </w:rPr>
              <w:t>315</w:t>
            </w:r>
          </w:p>
        </w:tc>
        <w:tc>
          <w:tcPr>
            <w:tcW w:w="101" w:type="dxa"/>
            <w:gridSpan w:val="2"/>
            <w:tcBorders>
              <w:left w:val="single" w:color="000000" w:sz="8" w:space="0"/>
            </w:tcBorders>
            <w:shd w:val="clear" w:color="auto" w:fill="auto"/>
          </w:tcPr>
          <w:p>
            <w:pPr>
              <w:snapToGrid w:val="0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6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Times New Roman" w:hAnsi="Times New Roman" w:cs="Times New Roman" w:eastAsiaTheme="minorEastAsia"/>
      <w:lang w:val="en-GB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2021-12-03T09:06:36Z</dcterms:created>
  <dc:creator>gupei</dc:creator>
  <cp:lastModifiedBy>刘艳</cp:lastModifiedBy>
  <dcterms:modified xsi:type="dcterms:W3CDTF">2021-12-03T09:07:31Z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D2D9E26E6C7B47F49DA5630FB574D289</vt:lpwstr>
  </property>
</Properties>
</file>