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172" w:rsidRDefault="000F3172" w:rsidP="000F3172">
      <w:pPr>
        <w:adjustRightInd w:val="0"/>
        <w:snapToGrid w:val="0"/>
        <w:spacing w:line="600" w:lineRule="exact"/>
        <w:rPr>
          <w:color w:val="000000" w:themeColor="text1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>
        <w:rPr>
          <w:rFonts w:eastAsia="黑体" w:hint="eastAsia"/>
          <w:color w:val="000000" w:themeColor="text1"/>
          <w:sz w:val="32"/>
          <w:szCs w:val="32"/>
        </w:rPr>
        <w:t>3</w:t>
      </w:r>
    </w:p>
    <w:p w:rsidR="000F3172" w:rsidRDefault="000F3172" w:rsidP="000F3172">
      <w:pPr>
        <w:widowControl/>
        <w:adjustRightInd w:val="0"/>
        <w:snapToGrid w:val="0"/>
        <w:spacing w:line="600" w:lineRule="exact"/>
        <w:ind w:firstLine="880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:rsidR="00234E43" w:rsidRDefault="000F3172" w:rsidP="00234E43">
      <w:pPr>
        <w:widowControl/>
        <w:adjustRightInd w:val="0"/>
        <w:snapToGrid w:val="0"/>
        <w:spacing w:line="600" w:lineRule="exact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中国石油大学（北京）2024年“笔墨中国”</w:t>
      </w:r>
    </w:p>
    <w:p w:rsidR="000F3172" w:rsidRDefault="000F3172" w:rsidP="00234E43">
      <w:pPr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汉字书写大赛方案</w:t>
      </w:r>
    </w:p>
    <w:p w:rsidR="000F3172" w:rsidRDefault="000F3172" w:rsidP="000F3172">
      <w:pPr>
        <w:widowControl/>
        <w:shd w:val="clear" w:color="auto" w:fill="FFFFFF"/>
        <w:spacing w:line="600" w:lineRule="exact"/>
        <w:ind w:firstLine="520"/>
        <w:outlineLvl w:val="2"/>
        <w:rPr>
          <w:rFonts w:eastAsia="微软雅黑" w:cs="宋体"/>
          <w:color w:val="000000" w:themeColor="text1"/>
          <w:kern w:val="0"/>
          <w:sz w:val="26"/>
          <w:szCs w:val="26"/>
        </w:rPr>
      </w:pPr>
    </w:p>
    <w:p w:rsidR="000F3172" w:rsidRDefault="000F3172" w:rsidP="000F317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汉字和以汉字为载体的中国书法是中华民族的文化瑰宝。为引导青少年热爱祖国文字和书法艺术，熟悉、亲近经典，提高规范使用汉字的意识和能力，传承弘扬中华优秀文化，中国石油大学（北京）举办“笔墨中国”汉字书写大赛，并推荐优秀作品参加北京赛区选拔赛，方案如下。</w:t>
      </w:r>
    </w:p>
    <w:p w:rsidR="000F3172" w:rsidRDefault="000F3172" w:rsidP="000F3172">
      <w:pPr>
        <w:spacing w:line="600" w:lineRule="exact"/>
        <w:ind w:firstLineChars="200" w:firstLine="640"/>
        <w:rPr>
          <w:rFonts w:eastAsia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一、参赛对象与组别</w:t>
      </w:r>
    </w:p>
    <w:p w:rsidR="000F3172" w:rsidRDefault="000F3172" w:rsidP="000F3172">
      <w:pPr>
        <w:adjustRightInd w:val="0"/>
        <w:snapToGrid w:val="0"/>
        <w:spacing w:line="600" w:lineRule="exact"/>
        <w:ind w:firstLineChars="200" w:firstLine="640"/>
        <w:rPr>
          <w:rFonts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参赛对象为在校学生、在职教师。设硬笔和毛笔两个类别。每个类别分为大学生组（含研究生、留学生）、教师组，共</w:t>
      </w:r>
      <w:r>
        <w:rPr>
          <w:rFonts w:eastAsia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个组别。不得跨组别或类别参赛。</w:t>
      </w:r>
    </w:p>
    <w:p w:rsidR="000F3172" w:rsidRDefault="000F3172" w:rsidP="000F3172">
      <w:pPr>
        <w:spacing w:line="600" w:lineRule="exact"/>
        <w:ind w:firstLineChars="200" w:firstLine="640"/>
        <w:rPr>
          <w:rFonts w:eastAsia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二、参赛要求</w:t>
      </w:r>
    </w:p>
    <w:p w:rsidR="000F3172" w:rsidRDefault="000F3172" w:rsidP="000F3172">
      <w:pPr>
        <w:widowControl/>
        <w:adjustRightInd w:val="0"/>
        <w:snapToGrid w:val="0"/>
        <w:spacing w:line="600" w:lineRule="exact"/>
        <w:ind w:firstLineChars="200" w:firstLine="640"/>
        <w:rPr>
          <w:rFonts w:eastAsia="楷体" w:cs="宋体"/>
          <w:b/>
          <w:bCs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 w:themeColor="text1"/>
          <w:kern w:val="0"/>
          <w:sz w:val="32"/>
          <w:szCs w:val="32"/>
        </w:rPr>
        <w:t>（一）作品内容</w:t>
      </w:r>
    </w:p>
    <w:p w:rsidR="000F3172" w:rsidRDefault="000F3172" w:rsidP="000F317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体现中华优秀文化、爱国情怀以及反映积极向上时代精神的古今诗文、楹联、词语、名言警句，或中华优秀图书的内容节选等。当代内容以正式出版或主流媒体公开发表为准，内容主题须相对完整，改编、自创以及网络文本等不在征集之列。</w:t>
      </w:r>
    </w:p>
    <w:p w:rsidR="000F3172" w:rsidRDefault="000F3172" w:rsidP="000F3172">
      <w:pPr>
        <w:adjustRightInd w:val="0"/>
        <w:snapToGrid w:val="0"/>
        <w:spacing w:line="600" w:lineRule="exact"/>
        <w:ind w:firstLineChars="200" w:firstLine="640"/>
        <w:rPr>
          <w:rFonts w:eastAsia="仿宋_GB231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对作品选取的文字内容，须合理规划内容分布，包括作品序文、正文、跋文、落款、印章等布局安排以及字数计算。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节选部分应表达相对完整的内容，文末须是完整的句子。对于采用节选内容的作品，在作品标题或落款处应注明“节选”字样，如“《滕王阁序》节选”等。</w:t>
      </w:r>
    </w:p>
    <w:p w:rsidR="000F3172" w:rsidRDefault="000F3172" w:rsidP="000F3172">
      <w:pPr>
        <w:adjustRightInd w:val="0"/>
        <w:snapToGrid w:val="0"/>
        <w:spacing w:line="600" w:lineRule="exact"/>
        <w:ind w:firstLineChars="200" w:firstLine="640"/>
        <w:rPr>
          <w:color w:val="000000" w:themeColor="text1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硬笔类作品须使用规范汉字（以《通用规范汉字表》为依据），字体要求使用楷书或行书；毛笔类作品鼓励使用规范汉字，因艺术表达需要可使用繁体字及经典碑帖中所见的写法，字体不限（篆书、草书须附释文），但须通篇统一，尤其不得繁简混用。</w:t>
      </w:r>
    </w:p>
    <w:p w:rsidR="000F3172" w:rsidRDefault="000F3172" w:rsidP="000F3172">
      <w:pPr>
        <w:widowControl/>
        <w:adjustRightInd w:val="0"/>
        <w:snapToGrid w:val="0"/>
        <w:spacing w:line="600" w:lineRule="exact"/>
        <w:ind w:firstLineChars="200" w:firstLine="640"/>
        <w:rPr>
          <w:rFonts w:eastAsia="楷体" w:cs="宋体"/>
          <w:b/>
          <w:bCs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 w:themeColor="text1"/>
          <w:kern w:val="0"/>
          <w:sz w:val="32"/>
          <w:szCs w:val="32"/>
        </w:rPr>
        <w:t>（二）作品要求</w:t>
      </w:r>
    </w:p>
    <w:p w:rsidR="000F3172" w:rsidRDefault="000F3172" w:rsidP="000F3172">
      <w:pPr>
        <w:adjustRightInd w:val="0"/>
        <w:snapToGrid w:val="0"/>
        <w:spacing w:line="600" w:lineRule="exact"/>
        <w:ind w:firstLineChars="200" w:firstLine="640"/>
        <w:rPr>
          <w:rFonts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硬笔可使用中性笔、钢笔、秀丽笔。作品用纸规格不超过</w:t>
      </w:r>
      <w:r>
        <w:rPr>
          <w:rFonts w:eastAsia="仿宋_GB2312" w:hint="eastAsia"/>
          <w:color w:val="000000" w:themeColor="text1"/>
          <w:sz w:val="32"/>
          <w:szCs w:val="32"/>
        </w:rPr>
        <w:t>A3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纸大小（</w:t>
      </w:r>
      <w:r>
        <w:rPr>
          <w:rFonts w:eastAsia="仿宋_GB2312" w:hint="eastAsia"/>
          <w:color w:val="000000" w:themeColor="text1"/>
          <w:sz w:val="32"/>
          <w:szCs w:val="32"/>
        </w:rPr>
        <w:t>29.7cm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×</w:t>
      </w:r>
      <w:r>
        <w:rPr>
          <w:rFonts w:eastAsia="仿宋_GB2312" w:hint="eastAsia"/>
          <w:color w:val="000000" w:themeColor="text1"/>
          <w:sz w:val="32"/>
          <w:szCs w:val="32"/>
        </w:rPr>
        <w:t>42cm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以内）。</w:t>
      </w:r>
    </w:p>
    <w:p w:rsidR="000F3172" w:rsidRDefault="000F3172" w:rsidP="000F3172">
      <w:pPr>
        <w:adjustRightInd w:val="0"/>
        <w:snapToGrid w:val="0"/>
        <w:spacing w:line="600" w:lineRule="exact"/>
        <w:ind w:firstLineChars="200" w:firstLine="640"/>
        <w:rPr>
          <w:rFonts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毛笔类作品用纸规格为四尺三裁至六尺整张宣纸（</w:t>
      </w:r>
      <w:r>
        <w:rPr>
          <w:rFonts w:eastAsia="仿宋_GB2312" w:cs="仿宋_GB2312"/>
          <w:color w:val="000000" w:themeColor="text1"/>
          <w:sz w:val="32"/>
          <w:szCs w:val="32"/>
        </w:rPr>
        <w:t>46cm×69cm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至</w:t>
      </w:r>
      <w:r>
        <w:rPr>
          <w:rFonts w:eastAsia="仿宋_GB2312" w:hint="eastAsia"/>
          <w:color w:val="000000" w:themeColor="text1"/>
          <w:sz w:val="32"/>
          <w:szCs w:val="32"/>
        </w:rPr>
        <w:t>95cm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×</w:t>
      </w:r>
      <w:r>
        <w:rPr>
          <w:rFonts w:eastAsia="仿宋_GB2312" w:hint="eastAsia"/>
          <w:color w:val="000000" w:themeColor="text1"/>
          <w:sz w:val="32"/>
          <w:szCs w:val="32"/>
        </w:rPr>
        <w:t>180cm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），一律为竖式，不得托裱。手卷、册页等形式不在参赛范围之内。</w:t>
      </w:r>
    </w:p>
    <w:p w:rsidR="000F3172" w:rsidRDefault="000F3172" w:rsidP="000F3172">
      <w:pPr>
        <w:widowControl/>
        <w:adjustRightInd w:val="0"/>
        <w:snapToGrid w:val="0"/>
        <w:spacing w:line="600" w:lineRule="exact"/>
        <w:ind w:firstLineChars="200" w:firstLine="640"/>
        <w:rPr>
          <w:rFonts w:eastAsia="楷体" w:cs="宋体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 w:themeColor="text1"/>
          <w:kern w:val="0"/>
          <w:sz w:val="32"/>
          <w:szCs w:val="32"/>
        </w:rPr>
        <w:t>（三）提交要求</w:t>
      </w:r>
    </w:p>
    <w:p w:rsidR="000F3172" w:rsidRDefault="000F3172" w:rsidP="000F3172">
      <w:pPr>
        <w:adjustRightInd w:val="0"/>
        <w:snapToGrid w:val="0"/>
        <w:spacing w:line="600" w:lineRule="exact"/>
        <w:ind w:firstLineChars="200" w:firstLine="640"/>
        <w:rPr>
          <w:rFonts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参赛作品应为</w:t>
      </w:r>
      <w:r>
        <w:rPr>
          <w:rFonts w:eastAsia="仿宋_GB2312" w:cs="仿宋_GB2312"/>
          <w:color w:val="000000" w:themeColor="text1"/>
          <w:sz w:val="32"/>
          <w:szCs w:val="32"/>
        </w:rPr>
        <w:t>202</w:t>
      </w:r>
      <w:r>
        <w:rPr>
          <w:rFonts w:eastAsia="仿宋_GB2312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年新创作的作品，由参赛者独立完成。硬笔类作品上传分辨率为</w:t>
      </w:r>
      <w:r>
        <w:rPr>
          <w:rFonts w:eastAsia="仿宋_GB2312" w:hint="eastAsia"/>
          <w:color w:val="000000" w:themeColor="text1"/>
          <w:sz w:val="32"/>
          <w:szCs w:val="32"/>
        </w:rPr>
        <w:t>300DPI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以上的扫描图片；毛笔类作品上传高清照片，格式为</w:t>
      </w:r>
      <w:r>
        <w:rPr>
          <w:rFonts w:eastAsia="仿宋_GB2312" w:cs="仿宋_GB2312"/>
          <w:color w:val="000000" w:themeColor="text1"/>
          <w:sz w:val="32"/>
          <w:szCs w:val="32"/>
        </w:rPr>
        <w:t>JPG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或</w:t>
      </w:r>
      <w:r>
        <w:rPr>
          <w:rFonts w:eastAsia="仿宋_GB2312" w:hint="eastAsia"/>
          <w:color w:val="000000" w:themeColor="text1"/>
          <w:sz w:val="32"/>
          <w:szCs w:val="32"/>
        </w:rPr>
        <w:t>JPEG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，大小为</w:t>
      </w:r>
      <w:r>
        <w:rPr>
          <w:rFonts w:eastAsia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-</w:t>
      </w:r>
      <w:r>
        <w:rPr>
          <w:rFonts w:eastAsia="仿宋_GB2312" w:hint="eastAsia"/>
          <w:color w:val="000000" w:themeColor="text1"/>
          <w:sz w:val="32"/>
          <w:szCs w:val="32"/>
        </w:rPr>
        <w:t>10M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，要求能体现作品整体效果与细节特点。</w:t>
      </w:r>
    </w:p>
    <w:p w:rsidR="000F3172" w:rsidRDefault="000F3172" w:rsidP="000F3172">
      <w:pPr>
        <w:adjustRightInd w:val="0"/>
        <w:snapToGrid w:val="0"/>
        <w:spacing w:line="600" w:lineRule="exact"/>
        <w:ind w:firstLineChars="200" w:firstLine="640"/>
        <w:rPr>
          <w:rFonts w:eastAsia="仿宋_GB2312" w:cs="仿宋_GB2312"/>
          <w:color w:val="000000" w:themeColor="text1"/>
          <w:sz w:val="32"/>
          <w:szCs w:val="32"/>
        </w:rPr>
      </w:pPr>
      <w:r>
        <w:rPr>
          <w:rFonts w:ascii="楷体" w:eastAsia="楷体" w:hAnsi="楷体" w:cs="宋体" w:hint="eastAsia"/>
          <w:color w:val="000000" w:themeColor="text1"/>
          <w:kern w:val="0"/>
          <w:sz w:val="32"/>
          <w:szCs w:val="32"/>
        </w:rPr>
        <w:t>（四）其他要求</w:t>
      </w:r>
    </w:p>
    <w:p w:rsidR="000F3172" w:rsidRDefault="000F3172" w:rsidP="000F317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每人限报</w:t>
      </w:r>
      <w:r>
        <w:rPr>
          <w:rFonts w:eastAsia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件作品，限报</w:t>
      </w:r>
      <w:r>
        <w:rPr>
          <w:rFonts w:eastAsia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名指导教师。同一作品的参赛者不得同时署名该作品的指导教师。</w:t>
      </w:r>
    </w:p>
    <w:p w:rsidR="000F3172" w:rsidRDefault="000F3172" w:rsidP="000F317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参赛者需拍摄纸质作品照片及全身正面书写视频，后续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获推荐后参照报名平台视频提交要求上传。视频不符合以下要求的，将取消获奖资格：</w:t>
      </w:r>
    </w:p>
    <w:p w:rsidR="000F3172" w:rsidRDefault="000F3172" w:rsidP="000F317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开始书写前，参赛者本人须手持身份证(或医保卡、学生证、工作证等带有本人照片的证件)，将持证的手臂和上半身拍进视频，持续5秒。要求头发不得遮挡面部，要露出五官;确保证件上的姓名、照片清晰可见(不可被遮挡或者被手指捏住);为确保隐私安全，其他信息可以部分遮挡。</w:t>
      </w:r>
    </w:p>
    <w:p w:rsidR="000F3172" w:rsidRDefault="000F3172" w:rsidP="000F317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完成以上操作后，即可进入书写环节。书写拍摄时长不得少于2分钟，无须将作品全部写完。须连贯书写，拍摄不得中断，视频不得剪辑。书写内容画面应确保清晰，书写的内容应为参赛内容中的一部分，能体现本人书写水平。视频最后请参赛者手持该作品正对摄像机，停留5秒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0F3172" w:rsidRDefault="000F3172" w:rsidP="000F317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视频总时长不超过3分钟，300MB以内，MP4格式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>
        <w:rPr>
          <w:rFonts w:ascii="仿宋_GB2312" w:eastAsia="仿宋_GB2312"/>
          <w:color w:val="000000" w:themeColor="text1"/>
          <w:sz w:val="32"/>
          <w:szCs w:val="32"/>
        </w:rPr>
        <w:t>完整要求详见大赛官网(https://jdsxj.eduyun.cn)通知公告中《第六届中华经典诵写讲大赛</w:t>
      </w:r>
      <w:r>
        <w:rPr>
          <w:rFonts w:ascii="仿宋_GB2312" w:eastAsia="仿宋_GB2312"/>
          <w:color w:val="000000" w:themeColor="text1"/>
          <w:sz w:val="32"/>
          <w:szCs w:val="32"/>
        </w:rPr>
        <w:t>“</w:t>
      </w:r>
      <w:r>
        <w:rPr>
          <w:rFonts w:ascii="仿宋_GB2312" w:eastAsia="仿宋_GB2312"/>
          <w:color w:val="000000" w:themeColor="text1"/>
          <w:sz w:val="32"/>
          <w:szCs w:val="32"/>
        </w:rPr>
        <w:t>笔墨中国</w:t>
      </w:r>
      <w:r>
        <w:rPr>
          <w:rFonts w:ascii="仿宋_GB2312" w:eastAsia="仿宋_GB2312"/>
          <w:color w:val="000000" w:themeColor="text1"/>
          <w:sz w:val="32"/>
          <w:szCs w:val="32"/>
        </w:rPr>
        <w:t>”</w:t>
      </w:r>
      <w:r>
        <w:rPr>
          <w:rFonts w:ascii="仿宋_GB2312" w:eastAsia="仿宋_GB2312"/>
          <w:color w:val="000000" w:themeColor="text1"/>
          <w:sz w:val="32"/>
          <w:szCs w:val="32"/>
        </w:rPr>
        <w:t>汉字书写大赛参赛者书写视频录制的要求》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0F3172" w:rsidRDefault="000F3172" w:rsidP="000F3172">
      <w:pPr>
        <w:adjustRightInd w:val="0"/>
        <w:snapToGrid w:val="0"/>
        <w:spacing w:line="600" w:lineRule="exact"/>
        <w:ind w:firstLineChars="200" w:firstLine="640"/>
        <w:rPr>
          <w:rFonts w:eastAsia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三、赛程安排</w:t>
      </w:r>
    </w:p>
    <w:p w:rsidR="000F3172" w:rsidRDefault="000F3172" w:rsidP="000F3172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楷体" w:eastAsia="楷体" w:hAnsi="楷体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kern w:val="0"/>
          <w:sz w:val="32"/>
          <w:szCs w:val="32"/>
        </w:rPr>
        <w:t>（一）作品提交</w:t>
      </w:r>
    </w:p>
    <w:p w:rsidR="000F3172" w:rsidRDefault="000F3172" w:rsidP="000F3172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6月5日17:00前，参赛选手将作品图片、书写视频和报名表打包，发送至邮箱yywzcup@163.com。图片和邮件命名为“</w:t>
      </w:r>
      <w:r w:rsidR="00693EAC" w:rsidRPr="00693EAC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笔墨中国</w:t>
      </w:r>
      <w:r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+中国石油大学（北京）+组别+作品名称”。视频命名为“</w:t>
      </w:r>
      <w:r w:rsidR="00693EAC" w:rsidRPr="00693EAC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笔墨中国</w:t>
      </w:r>
      <w:bookmarkStart w:id="0" w:name="_GoBack"/>
      <w:bookmarkEnd w:id="0"/>
      <w:r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+中国石油大学（北京）+组别+作品名称+书写视频”。</w:t>
      </w:r>
    </w:p>
    <w:p w:rsidR="000F3172" w:rsidRDefault="000F3172" w:rsidP="000F3172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楷体" w:eastAsia="楷体" w:hAnsi="楷体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kern w:val="0"/>
          <w:sz w:val="32"/>
          <w:szCs w:val="32"/>
        </w:rPr>
        <w:lastRenderedPageBreak/>
        <w:t>（二）作品遴选</w:t>
      </w:r>
    </w:p>
    <w:p w:rsidR="000F3172" w:rsidRDefault="000F3172" w:rsidP="000F3172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党委宣传部牵头组织专家评审，择优推荐参加北京赛区选拔赛，6月14日前报送推荐表，并组织被推荐人在大赛官网完成注册、赛事报名、语言文字知识及书法常识测评、作品评审。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测评</w:t>
      </w:r>
      <w:r>
        <w:rPr>
          <w:rFonts w:ascii="仿宋_GB2312" w:eastAsia="仿宋_GB2312"/>
          <w:color w:val="000000" w:themeColor="text1"/>
          <w:sz w:val="32"/>
          <w:szCs w:val="32"/>
        </w:rPr>
        <w:t>可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多</w:t>
      </w:r>
      <w:r>
        <w:rPr>
          <w:rFonts w:ascii="仿宋_GB2312" w:eastAsia="仿宋_GB2312"/>
          <w:color w:val="000000" w:themeColor="text1"/>
          <w:sz w:val="32"/>
          <w:szCs w:val="32"/>
        </w:rPr>
        <w:t>次进行，</w:t>
      </w:r>
      <w:r>
        <w:rPr>
          <w:rFonts w:eastAsia="仿宋_GB2312"/>
          <w:color w:val="000000" w:themeColor="text1"/>
          <w:sz w:val="32"/>
          <w:szCs w:val="32"/>
        </w:rPr>
        <w:t>60</w:t>
      </w:r>
      <w:r>
        <w:rPr>
          <w:rFonts w:ascii="仿宋_GB2312" w:eastAsia="仿宋_GB2312"/>
          <w:color w:val="000000" w:themeColor="text1"/>
          <w:sz w:val="32"/>
          <w:szCs w:val="32"/>
        </w:rPr>
        <w:t>分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以上</w:t>
      </w:r>
      <w:r>
        <w:rPr>
          <w:rFonts w:ascii="仿宋_GB2312" w:eastAsia="仿宋_GB2312"/>
          <w:color w:val="000000" w:themeColor="text1"/>
          <w:sz w:val="32"/>
          <w:szCs w:val="32"/>
        </w:rPr>
        <w:t>方可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获得参赛资格。每组别推荐作品不超过15件。</w:t>
      </w:r>
    </w:p>
    <w:p w:rsidR="000F3172" w:rsidRDefault="000F3172" w:rsidP="000F3172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kern w:val="0"/>
          <w:sz w:val="32"/>
          <w:szCs w:val="32"/>
        </w:rPr>
        <w:t>（三）市级评审</w:t>
      </w:r>
    </w:p>
    <w:p w:rsidR="000F3172" w:rsidRDefault="000F3172" w:rsidP="000F3172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被推荐的参赛者根据短信提示，于6月18日前登录大赛官网（https://jdsxj.eduyun.cn），使用登记的手机号（手机号不可修改）上传作品图片和书写视频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0F3172" w:rsidRDefault="000F3172" w:rsidP="000F3172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eastAsia="仿宋_GB231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6月19日前，学校汇总获推荐纸质作品（不退还），以校为单位邮寄至北京市东城区地安门内大街黄化门5号汪老师处，电话13910869453。作品须按组别分好打包，作品背面右下角用铅笔注明姓名、作品名、单位、ID（网站注册6位）、注册手机号、组别等信息，纸质作品内容、顺序要与电子版内容、顺序一致。</w:t>
      </w:r>
    </w:p>
    <w:p w:rsidR="000F3172" w:rsidRDefault="000F3172" w:rsidP="000F3172">
      <w:pPr>
        <w:adjustRightInd w:val="0"/>
        <w:snapToGrid w:val="0"/>
        <w:spacing w:line="600" w:lineRule="exact"/>
        <w:ind w:firstLineChars="200" w:firstLine="640"/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为进一步浸润书法文化，鼓励参赛者阅读，自主报名时开通图书推荐功能，每位参赛者可推荐一本自己喜爱的图书并写出推荐语，以增进阅读交流。</w:t>
      </w:r>
    </w:p>
    <w:p w:rsidR="000F3172" w:rsidRDefault="000F3172" w:rsidP="000F3172">
      <w:pPr>
        <w:widowControl/>
        <w:shd w:val="clear" w:color="auto" w:fill="FFFFFF"/>
        <w:adjustRightInd w:val="0"/>
        <w:snapToGrid w:val="0"/>
        <w:spacing w:line="600" w:lineRule="exact"/>
        <w:rPr>
          <w:rFonts w:ascii="仿宋_GB2312" w:eastAsia="仿宋_GB2312"/>
          <w:color w:val="000000" w:themeColor="text1"/>
          <w:kern w:val="0"/>
          <w:sz w:val="32"/>
          <w:szCs w:val="32"/>
        </w:rPr>
      </w:pPr>
    </w:p>
    <w:p w:rsidR="000F3172" w:rsidRDefault="000F3172" w:rsidP="000F3172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联系人：苏汝婷、王星</w:t>
      </w:r>
    </w:p>
    <w:p w:rsidR="000F3172" w:rsidRDefault="000F3172" w:rsidP="000F3172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咨询电话：89733269</w:t>
      </w:r>
    </w:p>
    <w:p w:rsidR="00002D64" w:rsidRPr="000F3172" w:rsidRDefault="00002D64"/>
    <w:sectPr w:rsidR="00002D64" w:rsidRPr="000F3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365" w:rsidRDefault="003C0365" w:rsidP="00693EAC">
      <w:r>
        <w:separator/>
      </w:r>
    </w:p>
  </w:endnote>
  <w:endnote w:type="continuationSeparator" w:id="0">
    <w:p w:rsidR="003C0365" w:rsidRDefault="003C0365" w:rsidP="0069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365" w:rsidRDefault="003C0365" w:rsidP="00693EAC">
      <w:r>
        <w:separator/>
      </w:r>
    </w:p>
  </w:footnote>
  <w:footnote w:type="continuationSeparator" w:id="0">
    <w:p w:rsidR="003C0365" w:rsidRDefault="003C0365" w:rsidP="00693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72"/>
    <w:rsid w:val="00002D64"/>
    <w:rsid w:val="000F3172"/>
    <w:rsid w:val="00234E43"/>
    <w:rsid w:val="003C0365"/>
    <w:rsid w:val="00693EAC"/>
    <w:rsid w:val="00AA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CAB322-7EB9-4E4C-9D65-89EB7C86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0F317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18">
    <w:name w:val="正文1518"/>
    <w:basedOn w:val="a"/>
    <w:autoRedefine/>
    <w:qFormat/>
    <w:rsid w:val="00AA623B"/>
    <w:pPr>
      <w:shd w:val="clear" w:color="auto" w:fill="FFFFFF"/>
      <w:adjustRightInd w:val="0"/>
      <w:snapToGrid w:val="0"/>
      <w:spacing w:line="300" w:lineRule="auto"/>
      <w:ind w:firstLine="641"/>
    </w:pPr>
    <w:rPr>
      <w:rFonts w:ascii="微软雅黑" w:eastAsia="仿宋_GB2312" w:hAnsi="微软雅黑" w:cs="微软雅黑"/>
      <w:color w:val="2A2F35"/>
      <w:sz w:val="32"/>
      <w:szCs w:val="22"/>
      <w:shd w:val="clear" w:color="auto" w:fill="FFFFFF"/>
    </w:rPr>
  </w:style>
  <w:style w:type="paragraph" w:styleId="a3">
    <w:name w:val="header"/>
    <w:basedOn w:val="a"/>
    <w:link w:val="a4"/>
    <w:uiPriority w:val="99"/>
    <w:unhideWhenUsed/>
    <w:rsid w:val="00693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EA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3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3E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陈家富</dc:creator>
  <cp:keywords/>
  <dc:description/>
  <cp:lastModifiedBy>陈家富</cp:lastModifiedBy>
  <cp:revision>3</cp:revision>
  <dcterms:created xsi:type="dcterms:W3CDTF">2024-05-21T01:02:00Z</dcterms:created>
  <dcterms:modified xsi:type="dcterms:W3CDTF">2024-05-21T01:45:00Z</dcterms:modified>
</cp:coreProperties>
</file>