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A2E1" w14:textId="77777777" w:rsidR="00E66A3E" w:rsidRPr="00DF5ECC" w:rsidRDefault="00E66A3E">
      <w:pPr>
        <w:jc w:val="center"/>
        <w:rPr>
          <w:rFonts w:ascii="Times New Roman" w:eastAsia="仿宋" w:hAnsi="Times New Roman"/>
          <w:color w:val="000000" w:themeColor="text1"/>
        </w:rPr>
      </w:pPr>
    </w:p>
    <w:p w14:paraId="6CF67E16" w14:textId="77777777" w:rsidR="00E66A3E" w:rsidRPr="00DF5ECC" w:rsidRDefault="00A31144">
      <w:pPr>
        <w:jc w:val="center"/>
        <w:rPr>
          <w:rFonts w:ascii="Times New Roman" w:eastAsia="仿宋" w:hAnsi="Times New Roman"/>
          <w:color w:val="000000" w:themeColor="text1"/>
        </w:rPr>
      </w:pPr>
      <w:r w:rsidRPr="00DF5ECC">
        <w:rPr>
          <w:rFonts w:ascii="Times New Roman" w:eastAsia="仿宋" w:hAnsi="Times New Roman"/>
          <w:noProof/>
          <w:color w:val="000000" w:themeColor="text1"/>
        </w:rPr>
        <w:drawing>
          <wp:inline distT="0" distB="0" distL="0" distR="0" wp14:anchorId="513ABF09" wp14:editId="55BF93C9">
            <wp:extent cx="1221740" cy="1207770"/>
            <wp:effectExtent l="19050" t="0" r="0" b="0"/>
            <wp:docPr id="9" name="图片 1"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黑"/>
                    <pic:cNvPicPr>
                      <a:picLocks noChangeAspect="1" noChangeArrowheads="1"/>
                    </pic:cNvPicPr>
                  </pic:nvPicPr>
                  <pic:blipFill>
                    <a:blip r:embed="rId9" cstate="print"/>
                    <a:srcRect/>
                    <a:stretch>
                      <a:fillRect/>
                    </a:stretch>
                  </pic:blipFill>
                  <pic:spPr>
                    <a:xfrm>
                      <a:off x="0" y="0"/>
                      <a:ext cx="1221740" cy="1207770"/>
                    </a:xfrm>
                    <a:prstGeom prst="rect">
                      <a:avLst/>
                    </a:prstGeom>
                    <a:noFill/>
                    <a:ln w="9525">
                      <a:noFill/>
                      <a:miter lim="800000"/>
                      <a:headEnd/>
                      <a:tailEnd/>
                    </a:ln>
                  </pic:spPr>
                </pic:pic>
              </a:graphicData>
            </a:graphic>
          </wp:inline>
        </w:drawing>
      </w:r>
    </w:p>
    <w:p w14:paraId="474FF57F" w14:textId="77777777" w:rsidR="00E66A3E" w:rsidRPr="00DF5ECC" w:rsidRDefault="00E66A3E">
      <w:pPr>
        <w:jc w:val="center"/>
        <w:rPr>
          <w:rFonts w:ascii="Times New Roman" w:eastAsia="仿宋" w:hAnsi="Times New Roman"/>
          <w:color w:val="000000" w:themeColor="text1"/>
        </w:rPr>
      </w:pPr>
    </w:p>
    <w:p w14:paraId="6189EB5E" w14:textId="77777777" w:rsidR="00E66A3E" w:rsidRPr="00DF5ECC" w:rsidRDefault="00E66A3E">
      <w:pPr>
        <w:jc w:val="center"/>
        <w:rPr>
          <w:rFonts w:ascii="Times New Roman" w:eastAsia="仿宋" w:hAnsi="Times New Roman"/>
          <w:color w:val="000000" w:themeColor="text1"/>
        </w:rPr>
      </w:pPr>
    </w:p>
    <w:p w14:paraId="03175403" w14:textId="77777777" w:rsidR="00E66A3E" w:rsidRPr="00DF5ECC" w:rsidRDefault="00A31144">
      <w:pPr>
        <w:jc w:val="center"/>
        <w:rPr>
          <w:rFonts w:ascii="Times New Roman" w:eastAsia="仿宋" w:hAnsi="Times New Roman"/>
          <w:b/>
          <w:bCs/>
          <w:color w:val="000000" w:themeColor="text1"/>
          <w:sz w:val="72"/>
        </w:rPr>
      </w:pPr>
      <w:r w:rsidRPr="00DF5ECC">
        <w:rPr>
          <w:rFonts w:ascii="Times New Roman" w:eastAsia="仿宋" w:hAnsi="Times New Roman" w:hint="eastAsia"/>
          <w:b/>
          <w:bCs/>
          <w:color w:val="000000" w:themeColor="text1"/>
          <w:sz w:val="72"/>
        </w:rPr>
        <w:t>中国石油大学（北京）</w:t>
      </w:r>
    </w:p>
    <w:p w14:paraId="30FEA8EB" w14:textId="77777777" w:rsidR="00E66A3E" w:rsidRPr="00DF5ECC" w:rsidRDefault="00E66A3E">
      <w:pPr>
        <w:jc w:val="center"/>
        <w:rPr>
          <w:rFonts w:ascii="Times New Roman" w:eastAsia="仿宋" w:hAnsi="Times New Roman"/>
          <w:b/>
          <w:bCs/>
          <w:color w:val="000000" w:themeColor="text1"/>
          <w:szCs w:val="21"/>
        </w:rPr>
      </w:pPr>
    </w:p>
    <w:p w14:paraId="34A31132" w14:textId="77777777" w:rsidR="00E66A3E" w:rsidRPr="00DF5ECC" w:rsidRDefault="00A31144">
      <w:pPr>
        <w:jc w:val="center"/>
        <w:rPr>
          <w:rFonts w:ascii="Times New Roman" w:eastAsia="仿宋" w:hAnsi="Times New Roman"/>
          <w:b/>
          <w:bCs/>
          <w:color w:val="000000" w:themeColor="text1"/>
          <w:sz w:val="72"/>
        </w:rPr>
      </w:pPr>
      <w:r w:rsidRPr="00DF5ECC">
        <w:rPr>
          <w:rFonts w:ascii="Times New Roman" w:eastAsia="仿宋" w:hAnsi="Times New Roman" w:hint="eastAsia"/>
          <w:b/>
          <w:bCs/>
          <w:color w:val="000000" w:themeColor="text1"/>
          <w:sz w:val="72"/>
        </w:rPr>
        <w:t>环境科学与工程类专业</w:t>
      </w:r>
    </w:p>
    <w:p w14:paraId="6ED78321" w14:textId="77777777" w:rsidR="00E66A3E" w:rsidRPr="00DF5ECC" w:rsidRDefault="00A31144">
      <w:pPr>
        <w:jc w:val="center"/>
        <w:rPr>
          <w:rFonts w:ascii="Times New Roman" w:eastAsia="仿宋" w:hAnsi="Times New Roman"/>
          <w:b/>
          <w:bCs/>
          <w:color w:val="000000" w:themeColor="text1"/>
          <w:sz w:val="72"/>
        </w:rPr>
      </w:pPr>
      <w:r w:rsidRPr="00DF5ECC">
        <w:rPr>
          <w:rFonts w:ascii="Times New Roman" w:eastAsia="仿宋" w:hAnsi="Times New Roman" w:hint="eastAsia"/>
          <w:b/>
          <w:bCs/>
          <w:color w:val="000000" w:themeColor="text1"/>
          <w:sz w:val="72"/>
        </w:rPr>
        <w:t>2019</w:t>
      </w:r>
      <w:r w:rsidRPr="00DF5ECC">
        <w:rPr>
          <w:rFonts w:ascii="Times New Roman" w:eastAsia="仿宋" w:hAnsi="Times New Roman" w:hint="eastAsia"/>
          <w:b/>
          <w:bCs/>
          <w:color w:val="000000" w:themeColor="text1"/>
          <w:sz w:val="72"/>
        </w:rPr>
        <w:t>版本科培养方案</w:t>
      </w:r>
    </w:p>
    <w:p w14:paraId="5CCE6C44" w14:textId="77777777" w:rsidR="00E66A3E" w:rsidRPr="00DF5ECC" w:rsidRDefault="00A31144">
      <w:pPr>
        <w:jc w:val="center"/>
        <w:rPr>
          <w:rFonts w:ascii="Times New Roman" w:eastAsia="仿宋" w:hAnsi="Times New Roman"/>
          <w:b/>
          <w:bCs/>
          <w:color w:val="000000" w:themeColor="text1"/>
          <w:sz w:val="72"/>
        </w:rPr>
      </w:pPr>
      <w:r w:rsidRPr="00DF5ECC">
        <w:rPr>
          <w:rFonts w:ascii="Times New Roman" w:eastAsia="仿宋" w:hAnsi="Times New Roman" w:hint="eastAsia"/>
          <w:b/>
          <w:bCs/>
          <w:color w:val="000000" w:themeColor="text1"/>
          <w:sz w:val="72"/>
        </w:rPr>
        <w:t>（</w:t>
      </w:r>
      <w:r w:rsidRPr="00DF5ECC">
        <w:rPr>
          <w:rFonts w:ascii="Times New Roman" w:eastAsia="仿宋" w:hAnsi="Times New Roman" w:hint="eastAsia"/>
          <w:b/>
          <w:bCs/>
          <w:color w:val="000000" w:themeColor="text1"/>
          <w:sz w:val="72"/>
        </w:rPr>
        <w:t>202</w:t>
      </w:r>
      <w:r w:rsidRPr="00DF5ECC">
        <w:rPr>
          <w:rFonts w:ascii="Times New Roman" w:eastAsia="仿宋" w:hAnsi="Times New Roman"/>
          <w:b/>
          <w:bCs/>
          <w:color w:val="000000" w:themeColor="text1"/>
          <w:sz w:val="72"/>
        </w:rPr>
        <w:t>1</w:t>
      </w:r>
      <w:r w:rsidRPr="00DF5ECC">
        <w:rPr>
          <w:rFonts w:ascii="Times New Roman" w:eastAsia="仿宋" w:hAnsi="Times New Roman" w:hint="eastAsia"/>
          <w:b/>
          <w:bCs/>
          <w:color w:val="000000" w:themeColor="text1"/>
          <w:sz w:val="72"/>
        </w:rPr>
        <w:t>级）</w:t>
      </w:r>
    </w:p>
    <w:p w14:paraId="761C6077" w14:textId="77777777" w:rsidR="00E66A3E" w:rsidRPr="00DF5ECC" w:rsidRDefault="00E66A3E">
      <w:pPr>
        <w:jc w:val="center"/>
        <w:rPr>
          <w:rFonts w:ascii="Times New Roman" w:eastAsia="仿宋" w:hAnsi="Times New Roman"/>
          <w:b/>
          <w:bCs/>
          <w:color w:val="000000" w:themeColor="text1"/>
          <w:sz w:val="72"/>
        </w:rPr>
      </w:pPr>
    </w:p>
    <w:p w14:paraId="39ADA76C" w14:textId="77777777" w:rsidR="00E66A3E" w:rsidRPr="00DF5ECC" w:rsidRDefault="00E66A3E">
      <w:pPr>
        <w:jc w:val="center"/>
        <w:rPr>
          <w:rFonts w:ascii="Times New Roman" w:eastAsia="仿宋" w:hAnsi="Times New Roman"/>
          <w:b/>
          <w:bCs/>
          <w:color w:val="000000" w:themeColor="text1"/>
          <w:sz w:val="72"/>
        </w:rPr>
      </w:pPr>
    </w:p>
    <w:p w14:paraId="55FCAD2E" w14:textId="77777777" w:rsidR="00E66A3E" w:rsidRPr="00DF5ECC" w:rsidRDefault="00E66A3E">
      <w:pPr>
        <w:rPr>
          <w:rFonts w:ascii="Times New Roman" w:eastAsia="仿宋" w:hAnsi="Times New Roman"/>
          <w:b/>
          <w:bCs/>
          <w:color w:val="000000" w:themeColor="text1"/>
          <w:sz w:val="72"/>
        </w:rPr>
      </w:pPr>
    </w:p>
    <w:p w14:paraId="598C9A79" w14:textId="77777777" w:rsidR="00E66A3E" w:rsidRPr="00DF5ECC" w:rsidRDefault="00E66A3E">
      <w:pPr>
        <w:jc w:val="center"/>
        <w:rPr>
          <w:rFonts w:ascii="Times New Roman" w:eastAsia="仿宋" w:hAnsi="Times New Roman"/>
          <w:b/>
          <w:bCs/>
          <w:color w:val="000000" w:themeColor="text1"/>
          <w:sz w:val="72"/>
        </w:rPr>
      </w:pPr>
    </w:p>
    <w:p w14:paraId="020EE8DB" w14:textId="77777777" w:rsidR="00E66A3E" w:rsidRPr="00DF5ECC" w:rsidRDefault="00E66A3E">
      <w:pPr>
        <w:jc w:val="center"/>
        <w:rPr>
          <w:rFonts w:ascii="Times New Roman" w:eastAsia="仿宋" w:hAnsi="Times New Roman"/>
          <w:b/>
          <w:bCs/>
          <w:color w:val="000000" w:themeColor="text1"/>
          <w:sz w:val="72"/>
        </w:rPr>
      </w:pPr>
    </w:p>
    <w:p w14:paraId="1107C552" w14:textId="77777777" w:rsidR="00E66A3E" w:rsidRPr="00DF5ECC" w:rsidRDefault="00A31144">
      <w:pPr>
        <w:jc w:val="center"/>
        <w:rPr>
          <w:rFonts w:ascii="Times New Roman" w:eastAsia="仿宋" w:hAnsi="Times New Roman"/>
          <w:b/>
          <w:bCs/>
          <w:color w:val="000000" w:themeColor="text1"/>
          <w:sz w:val="44"/>
        </w:rPr>
      </w:pPr>
      <w:r w:rsidRPr="00DF5ECC">
        <w:rPr>
          <w:rFonts w:ascii="Times New Roman" w:eastAsia="仿宋" w:hAnsi="Times New Roman" w:hint="eastAsia"/>
          <w:b/>
          <w:bCs/>
          <w:color w:val="000000" w:themeColor="text1"/>
          <w:sz w:val="44"/>
        </w:rPr>
        <w:t>教务处</w:t>
      </w:r>
    </w:p>
    <w:p w14:paraId="72299143" w14:textId="77777777" w:rsidR="00E66A3E" w:rsidRPr="00DF5ECC" w:rsidRDefault="00A31144">
      <w:pPr>
        <w:jc w:val="center"/>
        <w:rPr>
          <w:rFonts w:ascii="Times New Roman" w:eastAsia="仿宋" w:hAnsi="Times New Roman"/>
          <w:b/>
          <w:bCs/>
          <w:color w:val="000000" w:themeColor="text1"/>
          <w:sz w:val="44"/>
        </w:rPr>
      </w:pPr>
      <w:r w:rsidRPr="00DF5ECC">
        <w:rPr>
          <w:rFonts w:ascii="Times New Roman" w:eastAsia="仿宋" w:hAnsi="Times New Roman" w:hint="eastAsia"/>
          <w:b/>
          <w:bCs/>
          <w:color w:val="000000" w:themeColor="text1"/>
          <w:sz w:val="44"/>
        </w:rPr>
        <w:t>二零二一年八月</w:t>
      </w:r>
    </w:p>
    <w:p w14:paraId="3FB6AA35" w14:textId="77777777" w:rsidR="00E66A3E" w:rsidRPr="00DF5ECC" w:rsidRDefault="00A31144">
      <w:pPr>
        <w:widowControl/>
        <w:jc w:val="left"/>
        <w:rPr>
          <w:rFonts w:ascii="Times New Roman" w:eastAsia="仿宋" w:hAnsi="Times New Roman" w:cstheme="majorBidi"/>
          <w:b/>
          <w:bCs/>
          <w:color w:val="000000" w:themeColor="text1"/>
          <w:kern w:val="0"/>
          <w:sz w:val="30"/>
          <w:szCs w:val="32"/>
        </w:rPr>
      </w:pPr>
      <w:bookmarkStart w:id="0" w:name="_Toc523325002"/>
      <w:r w:rsidRPr="00DF5ECC">
        <w:rPr>
          <w:color w:val="000000" w:themeColor="text1"/>
          <w:kern w:val="0"/>
        </w:rPr>
        <w:br w:type="page"/>
      </w:r>
    </w:p>
    <w:p w14:paraId="5DAC7843" w14:textId="77777777" w:rsidR="00E66A3E" w:rsidRPr="00DF5ECC" w:rsidRDefault="00E66A3E">
      <w:pPr>
        <w:jc w:val="center"/>
        <w:rPr>
          <w:rFonts w:ascii="仿宋" w:eastAsia="仿宋" w:hAnsi="仿宋" w:cs="Times New Roman"/>
          <w:b/>
          <w:color w:val="000000" w:themeColor="text1"/>
          <w:sz w:val="30"/>
          <w:szCs w:val="30"/>
        </w:rPr>
        <w:sectPr w:rsidR="00E66A3E" w:rsidRPr="00DF5ECC" w:rsidSect="002831C3">
          <w:footerReference w:type="default" r:id="rId10"/>
          <w:pgSz w:w="11906" w:h="16838"/>
          <w:pgMar w:top="1440" w:right="1800" w:bottom="1440" w:left="1800" w:header="851" w:footer="992" w:gutter="0"/>
          <w:pgNumType w:start="0"/>
          <w:cols w:space="425"/>
          <w:titlePg/>
          <w:docGrid w:type="lines" w:linePitch="312"/>
        </w:sectPr>
      </w:pPr>
    </w:p>
    <w:p w14:paraId="3C8E8758" w14:textId="77777777" w:rsidR="00E66A3E" w:rsidRPr="00DF5ECC" w:rsidRDefault="00A31144">
      <w:pPr>
        <w:jc w:val="center"/>
        <w:rPr>
          <w:rFonts w:ascii="仿宋" w:eastAsia="仿宋" w:hAnsi="仿宋" w:cs="Times New Roman"/>
          <w:b/>
          <w:color w:val="000000" w:themeColor="text1"/>
          <w:sz w:val="30"/>
          <w:szCs w:val="30"/>
        </w:rPr>
      </w:pPr>
      <w:r w:rsidRPr="00DF5ECC">
        <w:rPr>
          <w:rFonts w:ascii="仿宋" w:eastAsia="仿宋" w:hAnsi="仿宋" w:cs="Times New Roman" w:hint="eastAsia"/>
          <w:b/>
          <w:color w:val="000000" w:themeColor="text1"/>
          <w:sz w:val="30"/>
          <w:szCs w:val="30"/>
        </w:rPr>
        <w:lastRenderedPageBreak/>
        <w:t>说明</w:t>
      </w:r>
    </w:p>
    <w:p w14:paraId="42EB0F1D" w14:textId="77777777" w:rsidR="00E66A3E" w:rsidRPr="00DF5ECC" w:rsidRDefault="00A31144">
      <w:pPr>
        <w:ind w:firstLineChars="200" w:firstLine="602"/>
        <w:jc w:val="left"/>
        <w:rPr>
          <w:rFonts w:ascii="仿宋" w:eastAsia="仿宋" w:hAnsi="仿宋" w:cs="Times New Roman"/>
          <w:b/>
          <w:color w:val="000000" w:themeColor="text1"/>
          <w:sz w:val="30"/>
          <w:szCs w:val="30"/>
        </w:rPr>
      </w:pPr>
      <w:r w:rsidRPr="00DF5ECC">
        <w:rPr>
          <w:rFonts w:ascii="仿宋" w:eastAsia="仿宋" w:hAnsi="仿宋" w:cs="Times New Roman" w:hint="eastAsia"/>
          <w:b/>
          <w:color w:val="000000" w:themeColor="text1"/>
          <w:sz w:val="30"/>
          <w:szCs w:val="30"/>
        </w:rPr>
        <w:t>培养方案是实现学校人才培养目标的重要文件，是组织教学过程、安排教学任务的基本依据，培养方案在实际的执行过程中会有所调整，学生在选课时应以选课手册为准。</w:t>
      </w:r>
    </w:p>
    <w:p w14:paraId="4EAFA4B3" w14:textId="77777777" w:rsidR="00E66A3E" w:rsidRPr="00DF5ECC" w:rsidRDefault="00A31144">
      <w:pPr>
        <w:widowControl/>
        <w:jc w:val="left"/>
        <w:rPr>
          <w:rFonts w:ascii="Times New Roman" w:eastAsia="仿宋" w:hAnsi="Times New Roman" w:cstheme="majorBidi"/>
          <w:b/>
          <w:bCs/>
          <w:color w:val="000000" w:themeColor="text1"/>
          <w:kern w:val="0"/>
          <w:sz w:val="30"/>
          <w:szCs w:val="32"/>
        </w:rPr>
      </w:pPr>
      <w:r w:rsidRPr="00DF5ECC">
        <w:rPr>
          <w:color w:val="000000" w:themeColor="text1"/>
          <w:kern w:val="0"/>
        </w:rPr>
        <w:br w:type="page"/>
      </w:r>
    </w:p>
    <w:p w14:paraId="434E46B6" w14:textId="77777777" w:rsidR="00E66A3E" w:rsidRPr="00DF5ECC" w:rsidRDefault="00E66A3E">
      <w:pPr>
        <w:pStyle w:val="afe"/>
        <w:spacing w:before="0"/>
        <w:rPr>
          <w:color w:val="000000" w:themeColor="text1"/>
          <w:kern w:val="0"/>
        </w:rPr>
        <w:sectPr w:rsidR="00E66A3E" w:rsidRPr="00DF5ECC">
          <w:pgSz w:w="11906" w:h="16838"/>
          <w:pgMar w:top="1440" w:right="1800" w:bottom="1440" w:left="1800" w:header="851" w:footer="992" w:gutter="0"/>
          <w:pgNumType w:start="0"/>
          <w:cols w:space="425"/>
          <w:titlePg/>
          <w:docGrid w:type="lines" w:linePitch="312"/>
        </w:sectPr>
      </w:pPr>
    </w:p>
    <w:p w14:paraId="3EAEFE19" w14:textId="77777777" w:rsidR="00E66A3E" w:rsidRPr="00DF5ECC" w:rsidRDefault="00A31144">
      <w:pPr>
        <w:pStyle w:val="1"/>
        <w:rPr>
          <w:rFonts w:ascii="仿宋" w:hAnsi="仿宋"/>
          <w:color w:val="000000" w:themeColor="text1"/>
          <w:sz w:val="30"/>
          <w:szCs w:val="30"/>
        </w:rPr>
      </w:pPr>
      <w:bookmarkStart w:id="1" w:name="_Toc492458359"/>
      <w:bookmarkStart w:id="2" w:name="_Toc43891030"/>
      <w:bookmarkEnd w:id="0"/>
      <w:r w:rsidRPr="00DF5ECC">
        <w:rPr>
          <w:rFonts w:ascii="仿宋" w:hAnsi="仿宋" w:hint="eastAsia"/>
          <w:color w:val="000000" w:themeColor="text1"/>
          <w:sz w:val="30"/>
          <w:szCs w:val="30"/>
        </w:rPr>
        <w:lastRenderedPageBreak/>
        <w:t>环境工程专业本科培养方案</w:t>
      </w:r>
      <w:bookmarkEnd w:id="1"/>
      <w:bookmarkEnd w:id="2"/>
    </w:p>
    <w:p w14:paraId="5A56E25E"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一、专业代</w:t>
      </w:r>
      <w:r w:rsidRPr="00DF5ECC">
        <w:rPr>
          <w:rFonts w:ascii="Times New Roman" w:eastAsia="仿宋" w:hAnsi="Times New Roman" w:hint="eastAsia"/>
          <w:b/>
          <w:color w:val="000000" w:themeColor="text1"/>
          <w:sz w:val="28"/>
          <w:szCs w:val="28"/>
        </w:rPr>
        <w:t>码</w:t>
      </w:r>
      <w:r w:rsidRPr="00DF5ECC">
        <w:rPr>
          <w:rFonts w:ascii="Times New Roman" w:eastAsia="仿宋" w:hAnsi="Times New Roman"/>
          <w:b/>
          <w:color w:val="000000" w:themeColor="text1"/>
          <w:sz w:val="28"/>
          <w:szCs w:val="28"/>
        </w:rPr>
        <w:t>及名称</w:t>
      </w:r>
    </w:p>
    <w:p w14:paraId="52370F75" w14:textId="77777777" w:rsidR="00E66A3E" w:rsidRPr="00DF5ECC"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color w:val="000000" w:themeColor="text1"/>
        </w:rPr>
        <w:t>专业代码：082502</w:t>
      </w:r>
    </w:p>
    <w:p w14:paraId="2558D725" w14:textId="77777777" w:rsidR="00E66A3E" w:rsidRPr="00DF5ECC"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color w:val="000000" w:themeColor="text1"/>
        </w:rPr>
        <w:t>专业名称：环境工程</w:t>
      </w:r>
    </w:p>
    <w:p w14:paraId="5C425F89"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二、专业培养目标</w:t>
      </w:r>
    </w:p>
    <w:p w14:paraId="6CEB2D60" w14:textId="4F80AAF4" w:rsidR="00214D1C" w:rsidRPr="00DF5ECC" w:rsidRDefault="007245B4" w:rsidP="00214D1C">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本专业</w:t>
      </w:r>
      <w:r w:rsidR="0086268B" w:rsidRPr="00DF5ECC">
        <w:rPr>
          <w:rFonts w:ascii="仿宋" w:eastAsia="仿宋" w:hAnsi="仿宋"/>
          <w:color w:val="000000" w:themeColor="text1"/>
        </w:rPr>
        <w:t>培养德智体美劳全面发展</w:t>
      </w:r>
      <w:r w:rsidR="0074219E" w:rsidRPr="00DF5ECC">
        <w:rPr>
          <w:rFonts w:ascii="仿宋" w:eastAsia="仿宋" w:hAnsi="仿宋" w:hint="eastAsia"/>
          <w:color w:val="000000" w:themeColor="text1"/>
        </w:rPr>
        <w:t>的社会主义事业建设者和接班人，</w:t>
      </w:r>
      <w:r w:rsidR="0086268B" w:rsidRPr="00DF5ECC">
        <w:rPr>
          <w:rFonts w:ascii="仿宋" w:eastAsia="仿宋" w:hAnsi="仿宋"/>
          <w:color w:val="000000" w:themeColor="text1"/>
        </w:rPr>
        <w:t>具有可持续发展理念与责任感</w:t>
      </w:r>
      <w:r w:rsidR="0074219E" w:rsidRPr="00DF5ECC">
        <w:rPr>
          <w:rFonts w:ascii="仿宋" w:eastAsia="仿宋" w:hAnsi="仿宋" w:hint="eastAsia"/>
          <w:color w:val="000000" w:themeColor="text1"/>
        </w:rPr>
        <w:t>、国际视野和团队协作精神</w:t>
      </w:r>
      <w:r w:rsidR="0086268B" w:rsidRPr="00DF5ECC">
        <w:rPr>
          <w:rFonts w:ascii="仿宋" w:eastAsia="仿宋" w:hAnsi="仿宋"/>
          <w:color w:val="000000" w:themeColor="text1"/>
        </w:rPr>
        <w:t>，具备扎实的环境工程学科以及相关学科的基本理论、专业知识</w:t>
      </w:r>
      <w:r w:rsidR="0086268B" w:rsidRPr="00DF5ECC">
        <w:rPr>
          <w:rFonts w:ascii="仿宋" w:eastAsia="仿宋" w:hAnsi="仿宋" w:hint="eastAsia"/>
          <w:color w:val="000000" w:themeColor="text1"/>
        </w:rPr>
        <w:t>及主要技能，</w:t>
      </w:r>
      <w:r w:rsidR="0086268B" w:rsidRPr="00DF5ECC">
        <w:rPr>
          <w:rFonts w:ascii="仿宋" w:eastAsia="仿宋" w:hAnsi="仿宋"/>
          <w:color w:val="000000" w:themeColor="text1"/>
        </w:rPr>
        <w:t>能够在</w:t>
      </w:r>
      <w:r w:rsidR="0074219E" w:rsidRPr="00DF5ECC">
        <w:rPr>
          <w:rFonts w:ascii="仿宋" w:eastAsia="仿宋" w:hAnsi="仿宋" w:hint="eastAsia"/>
          <w:color w:val="000000" w:themeColor="text1"/>
        </w:rPr>
        <w:t>环境保护领域</w:t>
      </w:r>
      <w:r w:rsidR="00B862FB" w:rsidRPr="00DF5ECC">
        <w:rPr>
          <w:rFonts w:ascii="仿宋" w:eastAsia="仿宋" w:hAnsi="仿宋" w:hint="eastAsia"/>
          <w:color w:val="000000" w:themeColor="text1"/>
        </w:rPr>
        <w:t>（特别是石油石化</w:t>
      </w:r>
      <w:r w:rsidR="00326F3E" w:rsidRPr="00DF5ECC">
        <w:rPr>
          <w:rFonts w:ascii="仿宋" w:eastAsia="仿宋" w:hAnsi="仿宋" w:hint="eastAsia"/>
          <w:color w:val="000000" w:themeColor="text1"/>
        </w:rPr>
        <w:t>化工</w:t>
      </w:r>
      <w:r w:rsidR="008F4B41" w:rsidRPr="00DF5ECC">
        <w:rPr>
          <w:rFonts w:ascii="仿宋" w:eastAsia="仿宋" w:hAnsi="仿宋" w:hint="eastAsia"/>
          <w:color w:val="000000" w:themeColor="text1"/>
        </w:rPr>
        <w:t>工业</w:t>
      </w:r>
      <w:r w:rsidR="00492EA2" w:rsidRPr="00DF5ECC">
        <w:rPr>
          <w:rFonts w:ascii="仿宋" w:eastAsia="仿宋" w:hAnsi="仿宋" w:hint="eastAsia"/>
          <w:color w:val="000000" w:themeColor="text1"/>
        </w:rPr>
        <w:t>环保领域</w:t>
      </w:r>
      <w:r w:rsidR="00B862FB" w:rsidRPr="00DF5ECC">
        <w:rPr>
          <w:rFonts w:ascii="仿宋" w:eastAsia="仿宋" w:hAnsi="仿宋" w:hint="eastAsia"/>
          <w:color w:val="000000" w:themeColor="text1"/>
        </w:rPr>
        <w:t>）</w:t>
      </w:r>
      <w:r w:rsidR="0086268B" w:rsidRPr="00DF5ECC">
        <w:rPr>
          <w:rFonts w:ascii="仿宋" w:eastAsia="仿宋" w:hAnsi="仿宋"/>
          <w:color w:val="000000" w:themeColor="text1"/>
        </w:rPr>
        <w:t>从事环境监测</w:t>
      </w:r>
      <w:r w:rsidR="0086268B" w:rsidRPr="00DF5ECC">
        <w:rPr>
          <w:rFonts w:ascii="仿宋" w:eastAsia="仿宋" w:hAnsi="仿宋" w:hint="eastAsia"/>
          <w:color w:val="000000" w:themeColor="text1"/>
        </w:rPr>
        <w:t>、环保</w:t>
      </w:r>
      <w:r w:rsidR="0086268B" w:rsidRPr="00DF5ECC">
        <w:rPr>
          <w:rFonts w:ascii="仿宋" w:eastAsia="仿宋" w:hAnsi="仿宋"/>
          <w:color w:val="000000" w:themeColor="text1"/>
        </w:rPr>
        <w:t>管理</w:t>
      </w:r>
      <w:r w:rsidR="0086268B" w:rsidRPr="00DF5ECC">
        <w:rPr>
          <w:rFonts w:ascii="仿宋" w:eastAsia="仿宋" w:hAnsi="仿宋" w:hint="eastAsia"/>
          <w:color w:val="000000" w:themeColor="text1"/>
        </w:rPr>
        <w:t>、环保规划、</w:t>
      </w:r>
      <w:r w:rsidR="0086268B" w:rsidRPr="00DF5ECC">
        <w:rPr>
          <w:rFonts w:ascii="仿宋" w:eastAsia="仿宋" w:hAnsi="仿宋"/>
          <w:color w:val="000000" w:themeColor="text1"/>
        </w:rPr>
        <w:t>技术开发</w:t>
      </w:r>
      <w:r w:rsidR="0086268B" w:rsidRPr="00DF5ECC">
        <w:rPr>
          <w:rFonts w:ascii="仿宋" w:eastAsia="仿宋" w:hAnsi="仿宋" w:hint="eastAsia"/>
          <w:color w:val="000000" w:themeColor="text1"/>
        </w:rPr>
        <w:t>、</w:t>
      </w:r>
      <w:r w:rsidR="0086268B" w:rsidRPr="00DF5ECC">
        <w:rPr>
          <w:rFonts w:ascii="仿宋" w:eastAsia="仿宋" w:hAnsi="仿宋"/>
          <w:color w:val="000000" w:themeColor="text1"/>
        </w:rPr>
        <w:t>工程设计</w:t>
      </w:r>
      <w:r w:rsidR="0086268B" w:rsidRPr="00DF5ECC">
        <w:rPr>
          <w:rFonts w:ascii="仿宋" w:eastAsia="仿宋" w:hAnsi="仿宋" w:hint="eastAsia"/>
          <w:color w:val="000000" w:themeColor="text1"/>
        </w:rPr>
        <w:t>、</w:t>
      </w:r>
      <w:r w:rsidR="0086268B" w:rsidRPr="00DF5ECC">
        <w:rPr>
          <w:rFonts w:ascii="仿宋" w:eastAsia="仿宋" w:hAnsi="仿宋"/>
          <w:color w:val="000000" w:themeColor="text1"/>
        </w:rPr>
        <w:t>工程运营管理以及科学研究</w:t>
      </w:r>
      <w:r w:rsidR="0086268B" w:rsidRPr="00DF5ECC">
        <w:rPr>
          <w:rFonts w:ascii="仿宋" w:eastAsia="仿宋" w:hAnsi="仿宋" w:hint="eastAsia"/>
          <w:color w:val="000000" w:themeColor="text1"/>
        </w:rPr>
        <w:t>等工作的</w:t>
      </w:r>
      <w:r w:rsidR="0039631A" w:rsidRPr="00DF5ECC">
        <w:rPr>
          <w:rFonts w:ascii="仿宋" w:eastAsia="仿宋" w:hAnsi="仿宋" w:hint="eastAsia"/>
          <w:color w:val="000000" w:themeColor="text1"/>
        </w:rPr>
        <w:t>高素质专门人才以及优秀创新人才</w:t>
      </w:r>
      <w:r w:rsidR="00214D1C" w:rsidRPr="00DF5ECC">
        <w:rPr>
          <w:rFonts w:ascii="仿宋" w:eastAsia="仿宋" w:hAnsi="仿宋" w:hint="eastAsia"/>
          <w:color w:val="000000" w:themeColor="text1"/>
        </w:rPr>
        <w:t>。</w:t>
      </w:r>
    </w:p>
    <w:p w14:paraId="1538A454" w14:textId="0C733271" w:rsidR="00214D1C" w:rsidRPr="00DF5ECC" w:rsidRDefault="00214D1C" w:rsidP="00214D1C">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本专业学生毕业</w:t>
      </w:r>
      <w:r w:rsidR="00752714" w:rsidRPr="00DF5ECC">
        <w:rPr>
          <w:rFonts w:ascii="仿宋" w:eastAsia="仿宋" w:hAnsi="仿宋" w:hint="eastAsia"/>
          <w:color w:val="000000" w:themeColor="text1"/>
        </w:rPr>
        <w:t>五年</w:t>
      </w:r>
      <w:r w:rsidR="005F3B12" w:rsidRPr="00DF5ECC">
        <w:rPr>
          <w:rFonts w:ascii="仿宋" w:eastAsia="仿宋" w:hAnsi="仿宋" w:hint="eastAsia"/>
          <w:color w:val="000000" w:themeColor="text1"/>
        </w:rPr>
        <w:t>左右</w:t>
      </w:r>
      <w:r w:rsidRPr="00DF5ECC">
        <w:rPr>
          <w:rFonts w:ascii="仿宋" w:eastAsia="仿宋" w:hAnsi="仿宋" w:hint="eastAsia"/>
          <w:color w:val="000000" w:themeColor="text1"/>
        </w:rPr>
        <w:t>通过社会和专业领域工作，应成为环境工程相关领域的技术或管理骨干，预期能达到以下目标：</w:t>
      </w:r>
    </w:p>
    <w:p w14:paraId="3904E616" w14:textId="77777777" w:rsidR="00214D1C" w:rsidRPr="00DF5ECC" w:rsidRDefault="00214D1C" w:rsidP="00214D1C">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（1）具备环保工程师的基本专业素质，能够适应现代环保技术发展，融会贯通工程数理基本知识和环境工程专业知识，能对复杂环境工程问题提供系统性的解决方案；</w:t>
      </w:r>
    </w:p>
    <w:p w14:paraId="0BFB9CFB" w14:textId="77777777" w:rsidR="00214D1C" w:rsidRPr="00DF5ECC" w:rsidRDefault="00214D1C" w:rsidP="00214D1C">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（2）具备社会责任感，理解并坚守职业道德规范，在工程实践中综合考虑法律、环境与可持续发展等因素影响，有意愿并有能力服务社会；</w:t>
      </w:r>
    </w:p>
    <w:p w14:paraId="4EC20B7F" w14:textId="77777777" w:rsidR="00214D1C" w:rsidRPr="00DF5ECC" w:rsidRDefault="00214D1C" w:rsidP="00214D1C">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（3）具备良好的团队协作精神，能够以组织管理者的身份实现多元环境条件下有效沟通，协调实施环保领域的项目；</w:t>
      </w:r>
    </w:p>
    <w:p w14:paraId="7957F457" w14:textId="58964AAA" w:rsidR="007245B4" w:rsidRPr="00DF5ECC" w:rsidRDefault="00214D1C" w:rsidP="00214D1C">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（4）具有全球化意识和国际视野，能够积极主动适应不断变化的国内外形势和环境，能够与时俱进，拥有自主的、终身的学习习惯和能力。</w:t>
      </w:r>
    </w:p>
    <w:p w14:paraId="7B38BBEA"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三、毕业要求</w:t>
      </w:r>
    </w:p>
    <w:p w14:paraId="4A8DEC0E" w14:textId="77777777" w:rsidR="00E66A3E" w:rsidRPr="00DF5ECC" w:rsidRDefault="00A31144">
      <w:pPr>
        <w:snapToGrid w:val="0"/>
        <w:spacing w:line="312" w:lineRule="auto"/>
        <w:ind w:firstLineChars="200" w:firstLine="422"/>
        <w:rPr>
          <w:rFonts w:ascii="Times New Roman" w:eastAsia="仿宋" w:hAnsi="Times New Roman"/>
          <w:b/>
          <w:bCs/>
          <w:color w:val="000000" w:themeColor="text1"/>
          <w:kern w:val="0"/>
          <w:szCs w:val="21"/>
        </w:rPr>
      </w:pPr>
      <w:r w:rsidRPr="00DF5ECC">
        <w:rPr>
          <w:rFonts w:ascii="仿宋" w:eastAsia="仿宋" w:hAnsi="仿宋"/>
          <w:b/>
          <w:color w:val="000000" w:themeColor="text1"/>
        </w:rPr>
        <w:t>（</w:t>
      </w:r>
      <w:r w:rsidRPr="00DF5ECC">
        <w:rPr>
          <w:rFonts w:ascii="仿宋" w:eastAsia="仿宋" w:hAnsi="仿宋" w:hint="eastAsia"/>
          <w:b/>
          <w:color w:val="000000" w:themeColor="text1"/>
        </w:rPr>
        <w:t>一</w:t>
      </w:r>
      <w:r w:rsidRPr="00DF5ECC">
        <w:rPr>
          <w:rFonts w:ascii="仿宋" w:eastAsia="仿宋" w:hAnsi="仿宋"/>
          <w:b/>
          <w:color w:val="000000" w:themeColor="text1"/>
        </w:rPr>
        <w:t>）</w:t>
      </w:r>
      <w:r w:rsidRPr="00DF5ECC">
        <w:rPr>
          <w:rFonts w:ascii="仿宋" w:eastAsia="仿宋" w:hAnsi="仿宋" w:hint="eastAsia"/>
          <w:b/>
          <w:color w:val="000000" w:themeColor="text1"/>
        </w:rPr>
        <w:t>知识和能力要求</w:t>
      </w:r>
    </w:p>
    <w:p w14:paraId="1BC64BA2"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1.</w:t>
      </w:r>
      <w:r w:rsidRPr="00EF4C5A">
        <w:rPr>
          <w:rFonts w:ascii="仿宋" w:eastAsia="仿宋" w:hAnsi="仿宋" w:hint="eastAsia"/>
          <w:color w:val="000000" w:themeColor="text1"/>
        </w:rPr>
        <w:tab/>
        <w:t>工程知识：掌握数学、自然科学、工程基础、专业知识、石油石化工业基础知识，能够将这些知识用于解决复杂环境工程问题。</w:t>
      </w:r>
    </w:p>
    <w:p w14:paraId="21503A9A"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2.</w:t>
      </w:r>
      <w:r w:rsidRPr="00EF4C5A">
        <w:rPr>
          <w:rFonts w:ascii="仿宋" w:eastAsia="仿宋" w:hAnsi="仿宋" w:hint="eastAsia"/>
          <w:color w:val="000000" w:themeColor="text1"/>
        </w:rPr>
        <w:tab/>
        <w:t>问题分析：能够应用数学、自然科学、工程科学的基本原理和环境工程专业知识，识别和表达环境工程问题，并通过文献研究分析复杂环境工程问题，寻求解决方案， 获得有效结论。</w:t>
      </w:r>
    </w:p>
    <w:p w14:paraId="1DE4FAFE" w14:textId="04FE607B"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3.</w:t>
      </w:r>
      <w:r w:rsidRPr="00EF4C5A">
        <w:rPr>
          <w:rFonts w:ascii="仿宋" w:eastAsia="仿宋" w:hAnsi="仿宋" w:hint="eastAsia"/>
          <w:color w:val="000000" w:themeColor="text1"/>
        </w:rPr>
        <w:tab/>
        <w:t>设计/开发解决方案：能够针对水、大气和固体废物等复杂环境工程问题提出解决方案，能够综合考虑技术、社会、健康、安全、法律、文化以及环境等因素，设计满足特定需求的系统、单元（部件） 或工艺流程，并能够在设计环节中体现创新意识。</w:t>
      </w:r>
    </w:p>
    <w:p w14:paraId="747D9BF7"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4.</w:t>
      </w:r>
      <w:r w:rsidRPr="00EF4C5A">
        <w:rPr>
          <w:rFonts w:ascii="仿宋" w:eastAsia="仿宋" w:hAnsi="仿宋" w:hint="eastAsia"/>
          <w:color w:val="000000" w:themeColor="text1"/>
        </w:rPr>
        <w:tab/>
        <w:t>科学研究：能够基于科学原理并采用科学方法对复杂环境工程问题进行研究，包括设计并开展实验、分析与解释数据、并通过信息综合得到合理有效的结论。</w:t>
      </w:r>
    </w:p>
    <w:p w14:paraId="11D54DB1"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5.</w:t>
      </w:r>
      <w:r w:rsidRPr="00EF4C5A">
        <w:rPr>
          <w:rFonts w:ascii="仿宋" w:eastAsia="仿宋" w:hAnsi="仿宋" w:hint="eastAsia"/>
          <w:color w:val="000000" w:themeColor="text1"/>
        </w:rPr>
        <w:tab/>
        <w:t>使用现代工具：能够针对复杂的环境工程问题，开发、选择与使用恰当的技术、资源、现代工程工具和信息技术工具，包括对复杂环境工程问题的预测与模拟，并能够理解其局限性。</w:t>
      </w:r>
    </w:p>
    <w:p w14:paraId="3F1235A0"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6.</w:t>
      </w:r>
      <w:r w:rsidRPr="00EF4C5A">
        <w:rPr>
          <w:rFonts w:ascii="仿宋" w:eastAsia="仿宋" w:hAnsi="仿宋" w:hint="eastAsia"/>
          <w:color w:val="000000" w:themeColor="text1"/>
        </w:rPr>
        <w:tab/>
        <w:t>工程与社会：能够基于工程相关背景知识，合理分析、评价环境工程实践和复杂环境工程问题解决方案对社会、健康、安全、法律以及文化的影响，并理解应承担的责任。</w:t>
      </w:r>
    </w:p>
    <w:p w14:paraId="38A0090D"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lastRenderedPageBreak/>
        <w:t>7.</w:t>
      </w:r>
      <w:r w:rsidRPr="00EF4C5A">
        <w:rPr>
          <w:rFonts w:ascii="仿宋" w:eastAsia="仿宋" w:hAnsi="仿宋" w:hint="eastAsia"/>
          <w:color w:val="000000" w:themeColor="text1"/>
        </w:rPr>
        <w:tab/>
        <w:t>环境与可持续发展：能够理解和评价针对复杂环境工程问题的专业工程实践对环境、社会可持续发展的影响。</w:t>
      </w:r>
    </w:p>
    <w:p w14:paraId="6E880DF6"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8.</w:t>
      </w:r>
      <w:r w:rsidRPr="00EF4C5A">
        <w:rPr>
          <w:rFonts w:ascii="仿宋" w:eastAsia="仿宋" w:hAnsi="仿宋" w:hint="eastAsia"/>
          <w:color w:val="000000" w:themeColor="text1"/>
        </w:rPr>
        <w:tab/>
        <w:t>职业道德与规范：具有人文社会科学素养、社会责任感，能够在环境工程实践中理解并遵守工程职业道德和规范，履行责任。。</w:t>
      </w:r>
    </w:p>
    <w:p w14:paraId="748C9930"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9.</w:t>
      </w:r>
      <w:r w:rsidRPr="00EF4C5A">
        <w:rPr>
          <w:rFonts w:ascii="仿宋" w:eastAsia="仿宋" w:hAnsi="仿宋" w:hint="eastAsia"/>
          <w:color w:val="000000" w:themeColor="text1"/>
        </w:rPr>
        <w:tab/>
        <w:t>个人和团队：能够在多学科背景下的团队中承担个体、团队成员以及负责人等多重角色，在团队中有良好的合作精神。</w:t>
      </w:r>
    </w:p>
    <w:p w14:paraId="50DDCC55" w14:textId="77777777"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10.</w:t>
      </w:r>
      <w:r w:rsidRPr="00EF4C5A">
        <w:rPr>
          <w:rFonts w:ascii="仿宋" w:eastAsia="仿宋" w:hAnsi="仿宋" w:hint="eastAsia"/>
          <w:color w:val="000000" w:themeColor="text1"/>
        </w:rPr>
        <w:tab/>
        <w:t>沟通和交流：能够就复杂环境工程问题与业界同行及社会公众进行有效沟通和交流，包括撰写报告和设计文稿、陈述发言、清晰表达或回应指令；并具备一定的国际视野，能够在跨文化背景下进行沟通和交流。</w:t>
      </w:r>
    </w:p>
    <w:p w14:paraId="67F4C97E" w14:textId="7C4B1FCF" w:rsidR="00EF4C5A" w:rsidRP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11.项目管理：理解并掌握环境工程专业涉及的工程管理原理与经济决策方法， 并能在多学科环境中应用。</w:t>
      </w:r>
    </w:p>
    <w:p w14:paraId="0178E40B" w14:textId="77777777" w:rsidR="00EF4C5A" w:rsidRDefault="00EF4C5A" w:rsidP="00EF4C5A">
      <w:pPr>
        <w:snapToGrid w:val="0"/>
        <w:spacing w:line="312" w:lineRule="auto"/>
        <w:ind w:firstLineChars="200" w:firstLine="420"/>
        <w:rPr>
          <w:rFonts w:ascii="仿宋" w:eastAsia="仿宋" w:hAnsi="仿宋"/>
          <w:color w:val="000000" w:themeColor="text1"/>
        </w:rPr>
      </w:pPr>
      <w:r w:rsidRPr="00EF4C5A">
        <w:rPr>
          <w:rFonts w:ascii="仿宋" w:eastAsia="仿宋" w:hAnsi="仿宋" w:hint="eastAsia"/>
          <w:color w:val="000000" w:themeColor="text1"/>
        </w:rPr>
        <w:t>12.</w:t>
      </w:r>
      <w:r w:rsidRPr="00EF4C5A">
        <w:rPr>
          <w:rFonts w:ascii="仿宋" w:eastAsia="仿宋" w:hAnsi="仿宋" w:hint="eastAsia"/>
          <w:color w:val="000000" w:themeColor="text1"/>
        </w:rPr>
        <w:tab/>
        <w:t>终身学习：具有自主学习和终身学习意识，有不断学习和适应发展的能力。</w:t>
      </w:r>
    </w:p>
    <w:p w14:paraId="474825A1" w14:textId="06AEF851" w:rsidR="00E66A3E" w:rsidRPr="00DF5ECC" w:rsidRDefault="00A31144" w:rsidP="00EF4C5A">
      <w:pPr>
        <w:snapToGrid w:val="0"/>
        <w:spacing w:line="312" w:lineRule="auto"/>
        <w:ind w:firstLineChars="200" w:firstLine="422"/>
        <w:rPr>
          <w:rFonts w:ascii="仿宋" w:eastAsia="仿宋" w:hAnsi="仿宋"/>
          <w:b/>
          <w:color w:val="000000" w:themeColor="text1"/>
        </w:rPr>
      </w:pPr>
      <w:r w:rsidRPr="00DF5ECC">
        <w:rPr>
          <w:rFonts w:ascii="仿宋" w:eastAsia="仿宋" w:hAnsi="仿宋"/>
          <w:b/>
          <w:color w:val="000000" w:themeColor="text1"/>
        </w:rPr>
        <w:t>（</w:t>
      </w:r>
      <w:r w:rsidRPr="00DF5ECC">
        <w:rPr>
          <w:rFonts w:ascii="仿宋" w:eastAsia="仿宋" w:hAnsi="仿宋" w:hint="eastAsia"/>
          <w:b/>
          <w:color w:val="000000" w:themeColor="text1"/>
        </w:rPr>
        <w:t>二</w:t>
      </w:r>
      <w:r w:rsidRPr="00DF5ECC">
        <w:rPr>
          <w:rFonts w:ascii="仿宋" w:eastAsia="仿宋" w:hAnsi="仿宋"/>
          <w:b/>
          <w:color w:val="000000" w:themeColor="text1"/>
        </w:rPr>
        <w:t>）</w:t>
      </w:r>
      <w:r w:rsidRPr="00DF5ECC">
        <w:rPr>
          <w:rFonts w:ascii="仿宋" w:eastAsia="仿宋" w:hAnsi="仿宋" w:hint="eastAsia"/>
          <w:b/>
          <w:color w:val="000000" w:themeColor="text1"/>
        </w:rPr>
        <w:t>知识和能力达成方案</w:t>
      </w:r>
    </w:p>
    <w:p w14:paraId="35D866FB" w14:textId="37EF4547" w:rsidR="00E66A3E" w:rsidRPr="00DF5ECC"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hint="eastAsia"/>
          <w:color w:val="000000" w:themeColor="text1"/>
        </w:rPr>
        <w:t>针对上述12项毕业要求，安排落实了具体的实现其各项要求的配套课程（表1）。</w:t>
      </w:r>
    </w:p>
    <w:p w14:paraId="49F38EB0" w14:textId="77777777" w:rsidR="00E66A3E" w:rsidRPr="00DF5ECC" w:rsidRDefault="00A31144">
      <w:pPr>
        <w:adjustRightInd w:val="0"/>
        <w:snapToGrid w:val="0"/>
        <w:spacing w:line="312" w:lineRule="auto"/>
        <w:ind w:firstLineChars="200" w:firstLine="420"/>
        <w:jc w:val="center"/>
        <w:rPr>
          <w:rFonts w:ascii="仿宋" w:eastAsia="仿宋" w:hAnsi="仿宋"/>
          <w:color w:val="000000" w:themeColor="text1"/>
        </w:rPr>
      </w:pPr>
      <w:r w:rsidRPr="00DF5ECC">
        <w:rPr>
          <w:rFonts w:ascii="仿宋" w:eastAsia="仿宋" w:hAnsi="仿宋" w:hint="eastAsia"/>
          <w:color w:val="000000" w:themeColor="text1"/>
        </w:rPr>
        <w:t>表1 中国石油大学（北京）环境工程专业知识、能力达成方案</w:t>
      </w:r>
    </w:p>
    <w:tbl>
      <w:tblPr>
        <w:tblW w:w="8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258"/>
        <w:gridCol w:w="3261"/>
        <w:gridCol w:w="2835"/>
      </w:tblGrid>
      <w:tr w:rsidR="00DF5ECC" w:rsidRPr="00DF5ECC" w14:paraId="151A3A7E" w14:textId="77777777" w:rsidTr="00CC1D20">
        <w:trPr>
          <w:trHeight w:val="335"/>
        </w:trPr>
        <w:tc>
          <w:tcPr>
            <w:tcW w:w="2258" w:type="dxa"/>
            <w:shd w:val="clear" w:color="auto" w:fill="auto"/>
            <w:vAlign w:val="center"/>
          </w:tcPr>
          <w:p w14:paraId="1E32C87C" w14:textId="136D3AE9" w:rsidR="007245B4" w:rsidRPr="00DF5ECC" w:rsidRDefault="007245B4" w:rsidP="00411D55">
            <w:pPr>
              <w:jc w:val="center"/>
              <w:rPr>
                <w:rFonts w:ascii="仿宋" w:eastAsia="仿宋" w:hAnsi="仿宋" w:cs="Times New Roman"/>
                <w:b/>
                <w:color w:val="000000" w:themeColor="text1"/>
                <w:szCs w:val="21"/>
              </w:rPr>
            </w:pPr>
            <w:r w:rsidRPr="00DF5ECC">
              <w:rPr>
                <w:rFonts w:ascii="仿宋" w:eastAsia="仿宋" w:hAnsi="仿宋" w:cs="Times New Roman" w:hint="eastAsia"/>
                <w:b/>
                <w:color w:val="000000" w:themeColor="text1"/>
                <w:szCs w:val="21"/>
              </w:rPr>
              <w:t>毕业要求</w:t>
            </w:r>
          </w:p>
        </w:tc>
        <w:tc>
          <w:tcPr>
            <w:tcW w:w="3261" w:type="dxa"/>
            <w:shd w:val="clear" w:color="auto" w:fill="auto"/>
            <w:vAlign w:val="center"/>
          </w:tcPr>
          <w:p w14:paraId="1D41EEE0" w14:textId="77777777" w:rsidR="007245B4" w:rsidRPr="00DF5ECC" w:rsidRDefault="007245B4" w:rsidP="00411D55">
            <w:pPr>
              <w:jc w:val="left"/>
              <w:rPr>
                <w:rFonts w:ascii="仿宋" w:eastAsia="仿宋" w:hAnsi="仿宋" w:cs="Times New Roman"/>
                <w:b/>
                <w:color w:val="000000" w:themeColor="text1"/>
                <w:szCs w:val="21"/>
              </w:rPr>
            </w:pPr>
            <w:r w:rsidRPr="00DF5ECC">
              <w:rPr>
                <w:rFonts w:ascii="仿宋" w:eastAsia="仿宋" w:hAnsi="仿宋" w:cs="Times New Roman"/>
                <w:b/>
                <w:color w:val="000000" w:themeColor="text1"/>
                <w:szCs w:val="21"/>
              </w:rPr>
              <w:t>指标点分解</w:t>
            </w:r>
          </w:p>
        </w:tc>
        <w:tc>
          <w:tcPr>
            <w:tcW w:w="2835" w:type="dxa"/>
            <w:shd w:val="clear" w:color="auto" w:fill="FFFFFF"/>
            <w:vAlign w:val="center"/>
          </w:tcPr>
          <w:p w14:paraId="0575D933" w14:textId="11109F8E" w:rsidR="007245B4" w:rsidRPr="00DF5ECC" w:rsidRDefault="004917B8" w:rsidP="007245B4">
            <w:pPr>
              <w:jc w:val="center"/>
              <w:rPr>
                <w:rFonts w:ascii="仿宋" w:eastAsia="仿宋" w:hAnsi="仿宋" w:cs="Times New Roman"/>
                <w:b/>
                <w:color w:val="000000" w:themeColor="text1"/>
                <w:szCs w:val="21"/>
              </w:rPr>
            </w:pPr>
            <w:r w:rsidRPr="00DF5ECC">
              <w:rPr>
                <w:rFonts w:ascii="仿宋" w:eastAsia="仿宋" w:hAnsi="仿宋" w:cs="Times New Roman" w:hint="eastAsia"/>
                <w:b/>
                <w:color w:val="000000" w:themeColor="text1"/>
                <w:szCs w:val="21"/>
              </w:rPr>
              <w:t>重点</w:t>
            </w:r>
            <w:r w:rsidR="007245B4" w:rsidRPr="00DF5ECC">
              <w:rPr>
                <w:rFonts w:ascii="仿宋" w:eastAsia="仿宋" w:hAnsi="仿宋" w:cs="Times New Roman"/>
                <w:b/>
                <w:color w:val="000000" w:themeColor="text1"/>
                <w:szCs w:val="21"/>
              </w:rPr>
              <w:t>支撑课程</w:t>
            </w:r>
          </w:p>
        </w:tc>
      </w:tr>
      <w:tr w:rsidR="00DF5ECC" w:rsidRPr="00DF5ECC" w14:paraId="380E5925" w14:textId="77777777" w:rsidTr="00CC1D20">
        <w:trPr>
          <w:trHeight w:val="20"/>
        </w:trPr>
        <w:tc>
          <w:tcPr>
            <w:tcW w:w="2258" w:type="dxa"/>
            <w:vMerge w:val="restart"/>
            <w:shd w:val="clear" w:color="auto" w:fill="auto"/>
            <w:vAlign w:val="center"/>
          </w:tcPr>
          <w:p w14:paraId="2854491F" w14:textId="46919987" w:rsidR="00AF7A5D" w:rsidRPr="00DF5ECC" w:rsidRDefault="00C07D47" w:rsidP="00E506A9">
            <w:pPr>
              <w:rPr>
                <w:rFonts w:ascii="仿宋" w:eastAsia="仿宋" w:hAnsi="仿宋"/>
                <w:color w:val="000000" w:themeColor="text1"/>
              </w:rPr>
            </w:pPr>
            <w:r w:rsidRPr="00DF5ECC">
              <w:rPr>
                <w:rFonts w:ascii="仿宋" w:eastAsia="仿宋" w:hAnsi="仿宋"/>
                <w:color w:val="000000" w:themeColor="text1"/>
              </w:rPr>
              <w:t>1.工程知识：</w:t>
            </w:r>
            <w:r w:rsidR="00754C81" w:rsidRPr="00DF5ECC">
              <w:rPr>
                <w:rFonts w:ascii="仿宋" w:eastAsia="仿宋" w:hAnsi="仿宋" w:hint="eastAsia"/>
                <w:color w:val="000000" w:themeColor="text1"/>
              </w:rPr>
              <w:t>掌握</w:t>
            </w:r>
            <w:r w:rsidRPr="00DF5ECC">
              <w:rPr>
                <w:rFonts w:ascii="仿宋" w:eastAsia="仿宋" w:hAnsi="仿宋"/>
                <w:color w:val="000000" w:themeColor="text1"/>
              </w:rPr>
              <w:t>数学、自然科学、工程基础</w:t>
            </w:r>
            <w:r w:rsidR="009F127E" w:rsidRPr="00DF5ECC">
              <w:rPr>
                <w:rFonts w:ascii="仿宋" w:eastAsia="仿宋" w:hAnsi="仿宋" w:hint="eastAsia"/>
                <w:color w:val="000000" w:themeColor="text1"/>
              </w:rPr>
              <w:t>、</w:t>
            </w:r>
            <w:r w:rsidRPr="00DF5ECC">
              <w:rPr>
                <w:rFonts w:ascii="仿宋" w:eastAsia="仿宋" w:hAnsi="仿宋"/>
                <w:color w:val="000000" w:themeColor="text1"/>
              </w:rPr>
              <w:t>专业知识</w:t>
            </w:r>
            <w:r w:rsidR="00754C81" w:rsidRPr="00DF5ECC">
              <w:rPr>
                <w:rFonts w:ascii="仿宋" w:eastAsia="仿宋" w:hAnsi="仿宋" w:hint="eastAsia"/>
                <w:color w:val="000000" w:themeColor="text1"/>
              </w:rPr>
              <w:t>、石油石化工业基础知识，能够将这些知识</w:t>
            </w:r>
            <w:r w:rsidRPr="00DF5ECC">
              <w:rPr>
                <w:rFonts w:ascii="仿宋" w:eastAsia="仿宋" w:hAnsi="仿宋"/>
                <w:color w:val="000000" w:themeColor="text1"/>
              </w:rPr>
              <w:t>用于</w:t>
            </w:r>
            <w:r w:rsidR="00EC7622" w:rsidRPr="00DF5ECC">
              <w:rPr>
                <w:rFonts w:ascii="仿宋" w:eastAsia="仿宋" w:hAnsi="仿宋" w:hint="eastAsia"/>
                <w:color w:val="000000" w:themeColor="text1"/>
              </w:rPr>
              <w:t>解决</w:t>
            </w:r>
            <w:r w:rsidRPr="00DF5ECC">
              <w:rPr>
                <w:rFonts w:ascii="仿宋" w:eastAsia="仿宋" w:hAnsi="仿宋"/>
                <w:color w:val="000000" w:themeColor="text1"/>
              </w:rPr>
              <w:t>复杂环境工程问题</w:t>
            </w:r>
            <w:r w:rsidRPr="00DF5ECC">
              <w:rPr>
                <w:rFonts w:ascii="仿宋" w:eastAsia="仿宋" w:hAnsi="仿宋" w:hint="eastAsia"/>
                <w:color w:val="000000" w:themeColor="text1"/>
              </w:rPr>
              <w:t>。</w:t>
            </w:r>
          </w:p>
        </w:tc>
        <w:tc>
          <w:tcPr>
            <w:tcW w:w="3261" w:type="dxa"/>
            <w:vMerge w:val="restart"/>
          </w:tcPr>
          <w:p w14:paraId="4485E1EF" w14:textId="371AEDA8" w:rsidR="00AF7A5D" w:rsidRPr="00DF5ECC" w:rsidRDefault="00AF7A5D" w:rsidP="00411D55">
            <w:pPr>
              <w:jc w:val="left"/>
              <w:rPr>
                <w:rFonts w:ascii="仿宋" w:eastAsia="仿宋" w:hAnsi="仿宋"/>
                <w:color w:val="000000" w:themeColor="text1"/>
              </w:rPr>
            </w:pPr>
            <w:r w:rsidRPr="00DF5ECC">
              <w:rPr>
                <w:rFonts w:ascii="仿宋" w:eastAsia="仿宋" w:hAnsi="仿宋"/>
                <w:color w:val="000000" w:themeColor="text1"/>
              </w:rPr>
              <w:t>1-1</w:t>
            </w:r>
            <w:r w:rsidR="00AF3DB8" w:rsidRPr="00DF5ECC">
              <w:rPr>
                <w:rFonts w:ascii="仿宋" w:eastAsia="仿宋" w:hAnsi="仿宋" w:hint="eastAsia"/>
                <w:color w:val="000000" w:themeColor="text1"/>
              </w:rPr>
              <w:t>能够掌握数学类基础知识，</w:t>
            </w:r>
            <w:r w:rsidR="00BC7BAE" w:rsidRPr="00DF5ECC">
              <w:rPr>
                <w:rFonts w:ascii="仿宋" w:eastAsia="仿宋" w:hAnsi="仿宋" w:hint="eastAsia"/>
                <w:color w:val="000000" w:themeColor="text1"/>
              </w:rPr>
              <w:t>具备理解、分析、应用和计算能力。</w:t>
            </w:r>
          </w:p>
        </w:tc>
        <w:tc>
          <w:tcPr>
            <w:tcW w:w="2835" w:type="dxa"/>
            <w:shd w:val="clear" w:color="auto" w:fill="FFFFFF"/>
            <w:vAlign w:val="center"/>
          </w:tcPr>
          <w:p w14:paraId="5F396617" w14:textId="77777777" w:rsidR="00AF7A5D" w:rsidRPr="00DF5ECC" w:rsidRDefault="00AF7A5D" w:rsidP="007245B4">
            <w:pPr>
              <w:jc w:val="center"/>
              <w:rPr>
                <w:rFonts w:ascii="仿宋" w:eastAsia="仿宋" w:hAnsi="仿宋"/>
                <w:color w:val="000000" w:themeColor="text1"/>
              </w:rPr>
            </w:pPr>
            <w:r w:rsidRPr="00DF5ECC">
              <w:rPr>
                <w:rFonts w:ascii="仿宋" w:eastAsia="仿宋" w:hAnsi="仿宋"/>
                <w:color w:val="000000" w:themeColor="text1"/>
              </w:rPr>
              <w:t>高等数学B</w:t>
            </w:r>
          </w:p>
        </w:tc>
      </w:tr>
      <w:tr w:rsidR="00DF5ECC" w:rsidRPr="00DF5ECC" w14:paraId="5CCA485A" w14:textId="77777777" w:rsidTr="00CC1D20">
        <w:trPr>
          <w:trHeight w:val="20"/>
        </w:trPr>
        <w:tc>
          <w:tcPr>
            <w:tcW w:w="2258" w:type="dxa"/>
            <w:vMerge/>
            <w:shd w:val="clear" w:color="auto" w:fill="auto"/>
            <w:vAlign w:val="center"/>
          </w:tcPr>
          <w:p w14:paraId="197EC3A6" w14:textId="77777777" w:rsidR="00AF7A5D" w:rsidRPr="00DF5ECC" w:rsidRDefault="00AF7A5D" w:rsidP="007245B4">
            <w:pPr>
              <w:rPr>
                <w:rFonts w:ascii="仿宋" w:eastAsia="仿宋" w:hAnsi="仿宋"/>
                <w:color w:val="000000" w:themeColor="text1"/>
              </w:rPr>
            </w:pPr>
          </w:p>
        </w:tc>
        <w:tc>
          <w:tcPr>
            <w:tcW w:w="3261" w:type="dxa"/>
            <w:vMerge/>
          </w:tcPr>
          <w:p w14:paraId="2F247DAA" w14:textId="77777777" w:rsidR="00AF7A5D" w:rsidRPr="00DF5ECC" w:rsidRDefault="00AF7A5D" w:rsidP="00411D55">
            <w:pPr>
              <w:jc w:val="left"/>
              <w:rPr>
                <w:rFonts w:ascii="仿宋" w:eastAsia="仿宋" w:hAnsi="仿宋"/>
                <w:color w:val="000000" w:themeColor="text1"/>
              </w:rPr>
            </w:pPr>
          </w:p>
        </w:tc>
        <w:tc>
          <w:tcPr>
            <w:tcW w:w="2835" w:type="dxa"/>
            <w:shd w:val="clear" w:color="auto" w:fill="FFFFFF"/>
            <w:vAlign w:val="center"/>
          </w:tcPr>
          <w:p w14:paraId="25F5ABBD" w14:textId="77777777" w:rsidR="00AF7A5D" w:rsidRPr="00DF5ECC" w:rsidRDefault="00AF7A5D" w:rsidP="007245B4">
            <w:pPr>
              <w:jc w:val="center"/>
              <w:rPr>
                <w:rFonts w:ascii="仿宋" w:eastAsia="仿宋" w:hAnsi="仿宋"/>
                <w:color w:val="000000" w:themeColor="text1"/>
              </w:rPr>
            </w:pPr>
            <w:r w:rsidRPr="00DF5ECC">
              <w:rPr>
                <w:rFonts w:ascii="仿宋" w:eastAsia="仿宋" w:hAnsi="仿宋" w:hint="eastAsia"/>
                <w:color w:val="000000" w:themeColor="text1"/>
              </w:rPr>
              <w:t>概率统计基础</w:t>
            </w:r>
          </w:p>
        </w:tc>
      </w:tr>
      <w:tr w:rsidR="00DF5ECC" w:rsidRPr="00DF5ECC" w14:paraId="5F791CB3" w14:textId="77777777" w:rsidTr="00CC1D20">
        <w:trPr>
          <w:trHeight w:val="20"/>
        </w:trPr>
        <w:tc>
          <w:tcPr>
            <w:tcW w:w="2258" w:type="dxa"/>
            <w:vMerge/>
            <w:shd w:val="clear" w:color="auto" w:fill="auto"/>
            <w:vAlign w:val="center"/>
          </w:tcPr>
          <w:p w14:paraId="5746849A" w14:textId="77777777" w:rsidR="00AF7A5D" w:rsidRPr="00DF5ECC" w:rsidRDefault="00AF7A5D" w:rsidP="007245B4">
            <w:pPr>
              <w:rPr>
                <w:rFonts w:ascii="仿宋" w:eastAsia="仿宋" w:hAnsi="仿宋"/>
                <w:color w:val="000000" w:themeColor="text1"/>
              </w:rPr>
            </w:pPr>
          </w:p>
        </w:tc>
        <w:tc>
          <w:tcPr>
            <w:tcW w:w="3261" w:type="dxa"/>
            <w:vMerge/>
          </w:tcPr>
          <w:p w14:paraId="4759F4F7" w14:textId="77777777" w:rsidR="00AF7A5D" w:rsidRPr="00DF5ECC" w:rsidRDefault="00AF7A5D" w:rsidP="00411D55">
            <w:pPr>
              <w:jc w:val="left"/>
              <w:rPr>
                <w:rFonts w:ascii="仿宋" w:eastAsia="仿宋" w:hAnsi="仿宋"/>
                <w:color w:val="000000" w:themeColor="text1"/>
              </w:rPr>
            </w:pPr>
          </w:p>
        </w:tc>
        <w:tc>
          <w:tcPr>
            <w:tcW w:w="2835" w:type="dxa"/>
            <w:shd w:val="clear" w:color="auto" w:fill="FFFFFF"/>
            <w:vAlign w:val="center"/>
          </w:tcPr>
          <w:p w14:paraId="61178C95" w14:textId="77777777" w:rsidR="00AF7A5D" w:rsidRPr="00DF5ECC" w:rsidRDefault="00AF7A5D" w:rsidP="007245B4">
            <w:pPr>
              <w:jc w:val="center"/>
              <w:rPr>
                <w:rFonts w:ascii="仿宋" w:eastAsia="仿宋" w:hAnsi="仿宋"/>
                <w:color w:val="000000" w:themeColor="text1"/>
              </w:rPr>
            </w:pPr>
            <w:r w:rsidRPr="00DF5ECC">
              <w:rPr>
                <w:rFonts w:ascii="仿宋" w:eastAsia="仿宋" w:hAnsi="仿宋"/>
                <w:color w:val="000000" w:themeColor="text1"/>
              </w:rPr>
              <w:t>线性代数</w:t>
            </w:r>
          </w:p>
        </w:tc>
      </w:tr>
      <w:tr w:rsidR="00DF5ECC" w:rsidRPr="00DF5ECC" w14:paraId="63D7431D" w14:textId="77777777" w:rsidTr="00CC1D20">
        <w:trPr>
          <w:trHeight w:val="20"/>
        </w:trPr>
        <w:tc>
          <w:tcPr>
            <w:tcW w:w="2258" w:type="dxa"/>
            <w:vMerge/>
            <w:shd w:val="clear" w:color="auto" w:fill="auto"/>
            <w:vAlign w:val="center"/>
          </w:tcPr>
          <w:p w14:paraId="08F82923" w14:textId="77777777" w:rsidR="00726083" w:rsidRPr="00DF5ECC" w:rsidRDefault="00726083" w:rsidP="00726083">
            <w:pPr>
              <w:rPr>
                <w:rFonts w:ascii="仿宋" w:eastAsia="仿宋" w:hAnsi="仿宋"/>
                <w:color w:val="000000" w:themeColor="text1"/>
              </w:rPr>
            </w:pPr>
          </w:p>
        </w:tc>
        <w:tc>
          <w:tcPr>
            <w:tcW w:w="3261" w:type="dxa"/>
            <w:vMerge w:val="restart"/>
          </w:tcPr>
          <w:p w14:paraId="334EDB76" w14:textId="4F2B3942" w:rsidR="00726083" w:rsidRPr="00DF5ECC" w:rsidRDefault="00726083" w:rsidP="00411D55">
            <w:pPr>
              <w:jc w:val="left"/>
              <w:rPr>
                <w:rFonts w:ascii="仿宋" w:eastAsia="仿宋" w:hAnsi="仿宋"/>
                <w:color w:val="000000" w:themeColor="text1"/>
              </w:rPr>
            </w:pPr>
            <w:r w:rsidRPr="00DF5ECC">
              <w:rPr>
                <w:rFonts w:ascii="仿宋" w:eastAsia="仿宋" w:hAnsi="仿宋"/>
                <w:color w:val="000000" w:themeColor="text1"/>
              </w:rPr>
              <w:t xml:space="preserve">1-2 </w:t>
            </w:r>
            <w:r w:rsidR="00AF3DB8" w:rsidRPr="00DF5ECC">
              <w:rPr>
                <w:rFonts w:ascii="仿宋" w:eastAsia="仿宋" w:hAnsi="仿宋" w:hint="eastAsia"/>
                <w:color w:val="000000" w:themeColor="text1"/>
              </w:rPr>
              <w:t>掌握</w:t>
            </w:r>
            <w:r w:rsidRPr="00DF5ECC">
              <w:rPr>
                <w:rFonts w:ascii="仿宋" w:eastAsia="仿宋" w:hAnsi="仿宋" w:hint="eastAsia"/>
                <w:color w:val="000000" w:themeColor="text1"/>
              </w:rPr>
              <w:t>物理、化学</w:t>
            </w:r>
            <w:r w:rsidR="00015C9C" w:rsidRPr="00DF5ECC">
              <w:rPr>
                <w:rFonts w:ascii="仿宋" w:eastAsia="仿宋" w:hAnsi="仿宋" w:hint="eastAsia"/>
                <w:color w:val="000000" w:themeColor="text1"/>
              </w:rPr>
              <w:t>、生态学</w:t>
            </w:r>
            <w:r w:rsidRPr="00DF5ECC">
              <w:rPr>
                <w:rFonts w:ascii="仿宋" w:eastAsia="仿宋" w:hAnsi="仿宋" w:hint="eastAsia"/>
                <w:color w:val="000000" w:themeColor="text1"/>
              </w:rPr>
              <w:t>等自然科学的</w:t>
            </w:r>
            <w:r w:rsidR="00AF3DB8" w:rsidRPr="00DF5ECC">
              <w:rPr>
                <w:rFonts w:ascii="仿宋" w:eastAsia="仿宋" w:hAnsi="仿宋" w:hint="eastAsia"/>
                <w:color w:val="000000" w:themeColor="text1"/>
              </w:rPr>
              <w:t>基本</w:t>
            </w:r>
            <w:r w:rsidRPr="00DF5ECC">
              <w:rPr>
                <w:rFonts w:ascii="仿宋" w:eastAsia="仿宋" w:hAnsi="仿宋" w:hint="eastAsia"/>
                <w:color w:val="000000" w:themeColor="text1"/>
              </w:rPr>
              <w:t>原理和方法</w:t>
            </w:r>
            <w:r w:rsidR="00AF3DB8" w:rsidRPr="00DF5ECC">
              <w:rPr>
                <w:rFonts w:ascii="仿宋" w:eastAsia="仿宋" w:hAnsi="仿宋" w:hint="eastAsia"/>
                <w:color w:val="000000" w:themeColor="text1"/>
              </w:rPr>
              <w:t>，</w:t>
            </w:r>
            <w:r w:rsidR="00BC7BAE" w:rsidRPr="00DF5ECC">
              <w:rPr>
                <w:rFonts w:ascii="仿宋" w:eastAsia="仿宋" w:hAnsi="仿宋" w:hint="eastAsia"/>
                <w:color w:val="000000" w:themeColor="text1"/>
              </w:rPr>
              <w:t>具备理解、分析、应用和计算能力。</w:t>
            </w:r>
          </w:p>
        </w:tc>
        <w:tc>
          <w:tcPr>
            <w:tcW w:w="2835" w:type="dxa"/>
            <w:shd w:val="clear" w:color="auto" w:fill="FFFFFF"/>
            <w:vAlign w:val="center"/>
          </w:tcPr>
          <w:p w14:paraId="73461D19" w14:textId="1D917550" w:rsidR="00726083" w:rsidRPr="00DF5ECC" w:rsidRDefault="00726083" w:rsidP="00726083">
            <w:pPr>
              <w:jc w:val="center"/>
              <w:rPr>
                <w:rFonts w:ascii="仿宋" w:eastAsia="仿宋" w:hAnsi="仿宋"/>
                <w:color w:val="000000" w:themeColor="text1"/>
              </w:rPr>
            </w:pPr>
            <w:r w:rsidRPr="00DF5ECC">
              <w:rPr>
                <w:rFonts w:ascii="仿宋" w:eastAsia="仿宋" w:hAnsi="仿宋" w:hint="eastAsia"/>
                <w:color w:val="000000" w:themeColor="text1"/>
              </w:rPr>
              <w:t>大学物理</w:t>
            </w:r>
            <w:r w:rsidRPr="00DF5ECC">
              <w:rPr>
                <w:rFonts w:ascii="仿宋" w:eastAsia="仿宋" w:hAnsi="仿宋"/>
                <w:color w:val="000000" w:themeColor="text1"/>
              </w:rPr>
              <w:t>C</w:t>
            </w:r>
            <w:r w:rsidRPr="00DF5ECC">
              <w:rPr>
                <w:rFonts w:ascii="仿宋" w:eastAsia="仿宋" w:hAnsi="仿宋" w:hint="eastAsia"/>
                <w:color w:val="000000" w:themeColor="text1"/>
              </w:rPr>
              <w:t>（</w:t>
            </w:r>
            <w:r w:rsidRPr="00DF5ECC">
              <w:rPr>
                <w:rFonts w:ascii="仿宋" w:eastAsia="仿宋" w:hAnsi="仿宋"/>
                <w:color w:val="000000" w:themeColor="text1"/>
              </w:rPr>
              <w:t>I</w:t>
            </w:r>
            <w:r w:rsidRPr="00DF5ECC">
              <w:rPr>
                <w:rFonts w:ascii="仿宋" w:eastAsia="仿宋" w:hAnsi="仿宋" w:hint="eastAsia"/>
                <w:color w:val="000000" w:themeColor="text1"/>
              </w:rPr>
              <w:t>）</w:t>
            </w:r>
          </w:p>
        </w:tc>
      </w:tr>
      <w:tr w:rsidR="00DF5ECC" w:rsidRPr="00DF5ECC" w14:paraId="6F417F9E" w14:textId="77777777" w:rsidTr="00CC1D20">
        <w:trPr>
          <w:trHeight w:val="20"/>
        </w:trPr>
        <w:tc>
          <w:tcPr>
            <w:tcW w:w="2258" w:type="dxa"/>
            <w:vMerge/>
            <w:shd w:val="clear" w:color="auto" w:fill="auto"/>
            <w:vAlign w:val="center"/>
          </w:tcPr>
          <w:p w14:paraId="5D55FA63" w14:textId="77777777" w:rsidR="00726083" w:rsidRPr="00DF5ECC" w:rsidRDefault="00726083" w:rsidP="00726083">
            <w:pPr>
              <w:rPr>
                <w:rFonts w:ascii="仿宋" w:eastAsia="仿宋" w:hAnsi="仿宋"/>
                <w:color w:val="000000" w:themeColor="text1"/>
              </w:rPr>
            </w:pPr>
          </w:p>
        </w:tc>
        <w:tc>
          <w:tcPr>
            <w:tcW w:w="3261" w:type="dxa"/>
            <w:vMerge/>
          </w:tcPr>
          <w:p w14:paraId="46738B65" w14:textId="77777777" w:rsidR="00726083" w:rsidRPr="00DF5ECC" w:rsidRDefault="00726083" w:rsidP="00411D55">
            <w:pPr>
              <w:jc w:val="left"/>
              <w:rPr>
                <w:rFonts w:ascii="仿宋" w:eastAsia="仿宋" w:hAnsi="仿宋"/>
                <w:color w:val="000000" w:themeColor="text1"/>
              </w:rPr>
            </w:pPr>
          </w:p>
        </w:tc>
        <w:tc>
          <w:tcPr>
            <w:tcW w:w="2835" w:type="dxa"/>
            <w:shd w:val="clear" w:color="auto" w:fill="FFFFFF"/>
            <w:vAlign w:val="center"/>
          </w:tcPr>
          <w:p w14:paraId="59B77CF4" w14:textId="704E43F8" w:rsidR="00726083" w:rsidRPr="00DF5ECC" w:rsidRDefault="00726083" w:rsidP="00726083">
            <w:pPr>
              <w:jc w:val="center"/>
              <w:rPr>
                <w:rFonts w:ascii="仿宋" w:eastAsia="仿宋" w:hAnsi="仿宋"/>
                <w:color w:val="000000" w:themeColor="text1"/>
              </w:rPr>
            </w:pPr>
            <w:r w:rsidRPr="00DF5ECC">
              <w:rPr>
                <w:rFonts w:ascii="仿宋" w:eastAsia="仿宋" w:hAnsi="仿宋" w:hint="eastAsia"/>
                <w:color w:val="000000" w:themeColor="text1"/>
              </w:rPr>
              <w:t>大学物理</w:t>
            </w:r>
            <w:r w:rsidRPr="00DF5ECC">
              <w:rPr>
                <w:rFonts w:ascii="仿宋" w:eastAsia="仿宋" w:hAnsi="仿宋"/>
                <w:color w:val="000000" w:themeColor="text1"/>
              </w:rPr>
              <w:t>C</w:t>
            </w:r>
            <w:r w:rsidRPr="00DF5ECC">
              <w:rPr>
                <w:rFonts w:ascii="仿宋" w:eastAsia="仿宋" w:hAnsi="仿宋" w:hint="eastAsia"/>
                <w:color w:val="000000" w:themeColor="text1"/>
              </w:rPr>
              <w:t>（</w:t>
            </w:r>
            <w:r w:rsidRPr="00DF5ECC">
              <w:rPr>
                <w:rFonts w:ascii="仿宋" w:eastAsia="仿宋" w:hAnsi="仿宋"/>
                <w:color w:val="000000" w:themeColor="text1"/>
              </w:rPr>
              <w:t>II</w:t>
            </w:r>
            <w:r w:rsidRPr="00DF5ECC">
              <w:rPr>
                <w:rFonts w:ascii="仿宋" w:eastAsia="仿宋" w:hAnsi="仿宋" w:hint="eastAsia"/>
                <w:color w:val="000000" w:themeColor="text1"/>
              </w:rPr>
              <w:t>）</w:t>
            </w:r>
          </w:p>
        </w:tc>
      </w:tr>
      <w:tr w:rsidR="00DF5ECC" w:rsidRPr="00DF5ECC" w14:paraId="0045D4A2" w14:textId="77777777" w:rsidTr="00CC1D20">
        <w:trPr>
          <w:trHeight w:val="20"/>
        </w:trPr>
        <w:tc>
          <w:tcPr>
            <w:tcW w:w="2258" w:type="dxa"/>
            <w:vMerge/>
            <w:shd w:val="clear" w:color="auto" w:fill="auto"/>
            <w:vAlign w:val="center"/>
          </w:tcPr>
          <w:p w14:paraId="70463539" w14:textId="77777777" w:rsidR="00726083" w:rsidRPr="00DF5ECC" w:rsidRDefault="00726083" w:rsidP="00726083">
            <w:pPr>
              <w:rPr>
                <w:rFonts w:ascii="仿宋" w:eastAsia="仿宋" w:hAnsi="仿宋"/>
                <w:color w:val="000000" w:themeColor="text1"/>
              </w:rPr>
            </w:pPr>
          </w:p>
        </w:tc>
        <w:tc>
          <w:tcPr>
            <w:tcW w:w="3261" w:type="dxa"/>
            <w:vMerge/>
          </w:tcPr>
          <w:p w14:paraId="5074B14F" w14:textId="77777777" w:rsidR="00726083" w:rsidRPr="00DF5ECC" w:rsidRDefault="00726083" w:rsidP="00411D55">
            <w:pPr>
              <w:jc w:val="left"/>
              <w:rPr>
                <w:rFonts w:ascii="仿宋" w:eastAsia="仿宋" w:hAnsi="仿宋"/>
                <w:color w:val="000000" w:themeColor="text1"/>
              </w:rPr>
            </w:pPr>
          </w:p>
        </w:tc>
        <w:tc>
          <w:tcPr>
            <w:tcW w:w="2835" w:type="dxa"/>
            <w:shd w:val="clear" w:color="auto" w:fill="FFFFFF"/>
            <w:vAlign w:val="center"/>
          </w:tcPr>
          <w:p w14:paraId="27C3093B" w14:textId="4901FE76" w:rsidR="00726083" w:rsidRPr="00DF5ECC" w:rsidRDefault="00726083" w:rsidP="00726083">
            <w:pPr>
              <w:jc w:val="center"/>
              <w:rPr>
                <w:rFonts w:ascii="仿宋" w:eastAsia="仿宋" w:hAnsi="仿宋"/>
                <w:color w:val="000000" w:themeColor="text1"/>
              </w:rPr>
            </w:pPr>
            <w:r w:rsidRPr="00DF5ECC">
              <w:rPr>
                <w:rFonts w:ascii="仿宋" w:eastAsia="仿宋" w:hAnsi="仿宋" w:hint="eastAsia"/>
                <w:color w:val="000000" w:themeColor="text1"/>
              </w:rPr>
              <w:t>无机化学与分析化学</w:t>
            </w:r>
          </w:p>
        </w:tc>
      </w:tr>
      <w:tr w:rsidR="00DF5ECC" w:rsidRPr="00DF5ECC" w14:paraId="30F6BF5E" w14:textId="77777777" w:rsidTr="00CC1D20">
        <w:trPr>
          <w:trHeight w:val="20"/>
        </w:trPr>
        <w:tc>
          <w:tcPr>
            <w:tcW w:w="2258" w:type="dxa"/>
            <w:vMerge/>
            <w:shd w:val="clear" w:color="auto" w:fill="auto"/>
            <w:vAlign w:val="center"/>
          </w:tcPr>
          <w:p w14:paraId="40E2BD9C" w14:textId="77777777" w:rsidR="00015C9C" w:rsidRPr="00DF5ECC" w:rsidRDefault="00015C9C" w:rsidP="00726083">
            <w:pPr>
              <w:rPr>
                <w:rFonts w:ascii="仿宋" w:eastAsia="仿宋" w:hAnsi="仿宋"/>
                <w:color w:val="000000" w:themeColor="text1"/>
              </w:rPr>
            </w:pPr>
          </w:p>
        </w:tc>
        <w:tc>
          <w:tcPr>
            <w:tcW w:w="3261" w:type="dxa"/>
            <w:vMerge/>
          </w:tcPr>
          <w:p w14:paraId="5590D8CC" w14:textId="77777777" w:rsidR="00015C9C" w:rsidRPr="00DF5ECC" w:rsidRDefault="00015C9C" w:rsidP="00411D55">
            <w:pPr>
              <w:jc w:val="left"/>
              <w:rPr>
                <w:rFonts w:ascii="仿宋" w:eastAsia="仿宋" w:hAnsi="仿宋"/>
                <w:color w:val="000000" w:themeColor="text1"/>
              </w:rPr>
            </w:pPr>
          </w:p>
        </w:tc>
        <w:tc>
          <w:tcPr>
            <w:tcW w:w="2835" w:type="dxa"/>
            <w:shd w:val="clear" w:color="auto" w:fill="FFFFFF"/>
            <w:vAlign w:val="center"/>
          </w:tcPr>
          <w:p w14:paraId="30D9DCC2" w14:textId="3F27EB2E" w:rsidR="00015C9C" w:rsidRPr="00DF5ECC" w:rsidRDefault="00015C9C" w:rsidP="00726083">
            <w:pPr>
              <w:jc w:val="center"/>
              <w:rPr>
                <w:rFonts w:ascii="仿宋" w:eastAsia="仿宋" w:hAnsi="仿宋"/>
                <w:color w:val="000000" w:themeColor="text1"/>
              </w:rPr>
            </w:pPr>
            <w:r w:rsidRPr="00DF5ECC">
              <w:rPr>
                <w:rFonts w:ascii="仿宋" w:eastAsia="仿宋" w:hAnsi="仿宋" w:hint="eastAsia"/>
                <w:color w:val="000000" w:themeColor="text1"/>
              </w:rPr>
              <w:t>有机化学</w:t>
            </w:r>
          </w:p>
        </w:tc>
      </w:tr>
      <w:tr w:rsidR="00DF5ECC" w:rsidRPr="00DF5ECC" w14:paraId="047CBCE3" w14:textId="77777777" w:rsidTr="00CC1D20">
        <w:trPr>
          <w:trHeight w:val="20"/>
        </w:trPr>
        <w:tc>
          <w:tcPr>
            <w:tcW w:w="2258" w:type="dxa"/>
            <w:vMerge/>
            <w:shd w:val="clear" w:color="auto" w:fill="auto"/>
            <w:vAlign w:val="center"/>
          </w:tcPr>
          <w:p w14:paraId="220C127B" w14:textId="77777777" w:rsidR="002949F0" w:rsidRPr="00DF5ECC" w:rsidRDefault="002949F0" w:rsidP="002949F0">
            <w:pPr>
              <w:rPr>
                <w:rFonts w:ascii="仿宋" w:eastAsia="仿宋" w:hAnsi="仿宋"/>
                <w:color w:val="000000" w:themeColor="text1"/>
              </w:rPr>
            </w:pPr>
          </w:p>
        </w:tc>
        <w:tc>
          <w:tcPr>
            <w:tcW w:w="3261" w:type="dxa"/>
            <w:vMerge/>
          </w:tcPr>
          <w:p w14:paraId="442DB274" w14:textId="77777777" w:rsidR="002949F0" w:rsidRPr="00DF5ECC" w:rsidRDefault="002949F0" w:rsidP="00411D55">
            <w:pPr>
              <w:jc w:val="left"/>
              <w:rPr>
                <w:rFonts w:ascii="仿宋" w:eastAsia="仿宋" w:hAnsi="仿宋"/>
                <w:color w:val="000000" w:themeColor="text1"/>
              </w:rPr>
            </w:pPr>
          </w:p>
        </w:tc>
        <w:tc>
          <w:tcPr>
            <w:tcW w:w="2835" w:type="dxa"/>
            <w:shd w:val="clear" w:color="auto" w:fill="FFFFFF"/>
            <w:vAlign w:val="center"/>
          </w:tcPr>
          <w:p w14:paraId="2823E7B4" w14:textId="79762C88" w:rsidR="002949F0" w:rsidRPr="00DF5ECC" w:rsidRDefault="00015C9C" w:rsidP="002949F0">
            <w:pPr>
              <w:jc w:val="center"/>
              <w:rPr>
                <w:rFonts w:ascii="仿宋" w:eastAsia="仿宋" w:hAnsi="仿宋"/>
                <w:color w:val="000000" w:themeColor="text1"/>
              </w:rPr>
            </w:pPr>
            <w:r w:rsidRPr="00DF5ECC">
              <w:rPr>
                <w:rFonts w:ascii="仿宋" w:eastAsia="仿宋" w:hAnsi="仿宋" w:hint="eastAsia"/>
                <w:color w:val="000000" w:themeColor="text1"/>
              </w:rPr>
              <w:t>普通生态学</w:t>
            </w:r>
          </w:p>
        </w:tc>
      </w:tr>
      <w:tr w:rsidR="00DF5ECC" w:rsidRPr="00DF5ECC" w14:paraId="64AA92D9" w14:textId="77777777" w:rsidTr="00CC1D20">
        <w:trPr>
          <w:trHeight w:val="20"/>
        </w:trPr>
        <w:tc>
          <w:tcPr>
            <w:tcW w:w="2258" w:type="dxa"/>
            <w:vMerge/>
            <w:shd w:val="clear" w:color="auto" w:fill="auto"/>
            <w:vAlign w:val="center"/>
          </w:tcPr>
          <w:p w14:paraId="1C6DC624" w14:textId="77777777" w:rsidR="005E46E1" w:rsidRPr="00DF5ECC" w:rsidRDefault="005E46E1" w:rsidP="005E46E1">
            <w:pPr>
              <w:rPr>
                <w:rFonts w:ascii="仿宋" w:eastAsia="仿宋" w:hAnsi="仿宋"/>
                <w:color w:val="000000" w:themeColor="text1"/>
              </w:rPr>
            </w:pPr>
          </w:p>
        </w:tc>
        <w:tc>
          <w:tcPr>
            <w:tcW w:w="3261" w:type="dxa"/>
            <w:vMerge w:val="restart"/>
          </w:tcPr>
          <w:p w14:paraId="3A57037C" w14:textId="6F4F440E" w:rsidR="005E46E1" w:rsidRPr="00DF5ECC" w:rsidRDefault="005E46E1" w:rsidP="00411D55">
            <w:pPr>
              <w:jc w:val="left"/>
              <w:rPr>
                <w:rFonts w:ascii="仿宋" w:eastAsia="仿宋" w:hAnsi="仿宋"/>
                <w:color w:val="000000" w:themeColor="text1"/>
              </w:rPr>
            </w:pPr>
            <w:r w:rsidRPr="00DF5ECC">
              <w:rPr>
                <w:rFonts w:ascii="仿宋" w:eastAsia="仿宋" w:hAnsi="仿宋"/>
                <w:color w:val="000000" w:themeColor="text1"/>
              </w:rPr>
              <w:t>1-3</w:t>
            </w:r>
            <w:r w:rsidR="008473A1" w:rsidRPr="00DF5ECC">
              <w:rPr>
                <w:rFonts w:ascii="仿宋" w:eastAsia="仿宋" w:hAnsi="仿宋" w:hint="eastAsia"/>
                <w:color w:val="000000" w:themeColor="text1"/>
              </w:rPr>
              <w:t>掌握</w:t>
            </w:r>
            <w:r w:rsidRPr="00DF5ECC">
              <w:rPr>
                <w:rFonts w:ascii="仿宋" w:eastAsia="仿宋" w:hAnsi="仿宋" w:hint="eastAsia"/>
                <w:color w:val="000000" w:themeColor="text1"/>
              </w:rPr>
              <w:t>工程基础知识</w:t>
            </w:r>
            <w:r w:rsidR="00BC7BAE" w:rsidRPr="00DF5ECC">
              <w:rPr>
                <w:rFonts w:ascii="仿宋" w:eastAsia="仿宋" w:hAnsi="仿宋" w:hint="eastAsia"/>
                <w:color w:val="000000" w:themeColor="text1"/>
              </w:rPr>
              <w:t>和石油石化</w:t>
            </w:r>
            <w:r w:rsidR="00C07D47" w:rsidRPr="00DF5ECC">
              <w:rPr>
                <w:rFonts w:ascii="仿宋" w:eastAsia="仿宋" w:hAnsi="仿宋" w:hint="eastAsia"/>
                <w:color w:val="000000" w:themeColor="text1"/>
              </w:rPr>
              <w:t>工业</w:t>
            </w:r>
            <w:r w:rsidR="00BC7BAE" w:rsidRPr="00DF5ECC">
              <w:rPr>
                <w:rFonts w:ascii="仿宋" w:eastAsia="仿宋" w:hAnsi="仿宋" w:hint="eastAsia"/>
                <w:color w:val="000000" w:themeColor="text1"/>
              </w:rPr>
              <w:t>基本</w:t>
            </w:r>
            <w:r w:rsidR="00C07D47" w:rsidRPr="00DF5ECC">
              <w:rPr>
                <w:rFonts w:ascii="仿宋" w:eastAsia="仿宋" w:hAnsi="仿宋" w:hint="eastAsia"/>
                <w:color w:val="000000" w:themeColor="text1"/>
              </w:rPr>
              <w:t>知识</w:t>
            </w:r>
            <w:r w:rsidR="008473A1" w:rsidRPr="00DF5ECC">
              <w:rPr>
                <w:rFonts w:ascii="仿宋" w:eastAsia="仿宋" w:hAnsi="仿宋" w:hint="eastAsia"/>
                <w:color w:val="000000" w:themeColor="text1"/>
              </w:rPr>
              <w:t>，用于分析和推理</w:t>
            </w:r>
            <w:r w:rsidRPr="00DF5ECC">
              <w:rPr>
                <w:rFonts w:ascii="仿宋" w:eastAsia="仿宋" w:hAnsi="仿宋" w:hint="eastAsia"/>
                <w:color w:val="000000" w:themeColor="text1"/>
              </w:rPr>
              <w:t>环境</w:t>
            </w:r>
            <w:r w:rsidR="00BC7BAE" w:rsidRPr="00DF5ECC">
              <w:rPr>
                <w:rFonts w:ascii="仿宋" w:eastAsia="仿宋" w:hAnsi="仿宋" w:hint="eastAsia"/>
                <w:color w:val="000000" w:themeColor="text1"/>
              </w:rPr>
              <w:t>工程</w:t>
            </w:r>
            <w:r w:rsidRPr="00DF5ECC">
              <w:rPr>
                <w:rFonts w:ascii="仿宋" w:eastAsia="仿宋" w:hAnsi="仿宋" w:hint="eastAsia"/>
                <w:color w:val="000000" w:themeColor="text1"/>
              </w:rPr>
              <w:t>问题</w:t>
            </w:r>
          </w:p>
        </w:tc>
        <w:tc>
          <w:tcPr>
            <w:tcW w:w="2835" w:type="dxa"/>
            <w:shd w:val="clear" w:color="auto" w:fill="FFFFFF"/>
            <w:vAlign w:val="center"/>
          </w:tcPr>
          <w:p w14:paraId="372D6C90" w14:textId="77777777" w:rsidR="005E46E1" w:rsidRPr="00DF5ECC" w:rsidRDefault="005E46E1" w:rsidP="005E46E1">
            <w:pPr>
              <w:jc w:val="center"/>
              <w:rPr>
                <w:rFonts w:ascii="仿宋" w:eastAsia="仿宋" w:hAnsi="仿宋"/>
                <w:color w:val="000000" w:themeColor="text1"/>
              </w:rPr>
            </w:pPr>
            <w:r w:rsidRPr="00DF5ECC">
              <w:rPr>
                <w:rFonts w:ascii="仿宋" w:eastAsia="仿宋" w:hAnsi="仿宋"/>
                <w:color w:val="000000" w:themeColor="text1"/>
              </w:rPr>
              <w:t>化工原理（I）</w:t>
            </w:r>
          </w:p>
        </w:tc>
      </w:tr>
      <w:tr w:rsidR="00DF5ECC" w:rsidRPr="00DF5ECC" w14:paraId="6D1F0585" w14:textId="77777777" w:rsidTr="00CC1D20">
        <w:trPr>
          <w:trHeight w:val="20"/>
        </w:trPr>
        <w:tc>
          <w:tcPr>
            <w:tcW w:w="2258" w:type="dxa"/>
            <w:vMerge/>
            <w:shd w:val="clear" w:color="auto" w:fill="auto"/>
            <w:vAlign w:val="center"/>
          </w:tcPr>
          <w:p w14:paraId="7ED0740F" w14:textId="77777777" w:rsidR="005E46E1" w:rsidRPr="00DF5ECC" w:rsidRDefault="005E46E1" w:rsidP="005E46E1">
            <w:pPr>
              <w:rPr>
                <w:rFonts w:ascii="仿宋" w:eastAsia="仿宋" w:hAnsi="仿宋"/>
                <w:color w:val="000000" w:themeColor="text1"/>
              </w:rPr>
            </w:pPr>
          </w:p>
        </w:tc>
        <w:tc>
          <w:tcPr>
            <w:tcW w:w="3261" w:type="dxa"/>
            <w:vMerge/>
          </w:tcPr>
          <w:p w14:paraId="1E014C80" w14:textId="77777777" w:rsidR="005E46E1" w:rsidRPr="00DF5ECC" w:rsidRDefault="005E46E1" w:rsidP="00411D55">
            <w:pPr>
              <w:jc w:val="left"/>
              <w:rPr>
                <w:rFonts w:ascii="仿宋" w:eastAsia="仿宋" w:hAnsi="仿宋"/>
                <w:color w:val="000000" w:themeColor="text1"/>
              </w:rPr>
            </w:pPr>
          </w:p>
        </w:tc>
        <w:tc>
          <w:tcPr>
            <w:tcW w:w="2835" w:type="dxa"/>
            <w:shd w:val="clear" w:color="auto" w:fill="FFFFFF"/>
            <w:vAlign w:val="center"/>
          </w:tcPr>
          <w:p w14:paraId="32E09774" w14:textId="77777777" w:rsidR="005E46E1" w:rsidRPr="00DF5ECC" w:rsidRDefault="005E46E1" w:rsidP="005E46E1">
            <w:pPr>
              <w:jc w:val="center"/>
              <w:rPr>
                <w:rFonts w:ascii="仿宋" w:eastAsia="仿宋" w:hAnsi="仿宋"/>
                <w:color w:val="000000" w:themeColor="text1"/>
              </w:rPr>
            </w:pPr>
            <w:r w:rsidRPr="00DF5ECC">
              <w:rPr>
                <w:rFonts w:ascii="仿宋" w:eastAsia="仿宋" w:hAnsi="仿宋"/>
                <w:color w:val="000000" w:themeColor="text1"/>
              </w:rPr>
              <w:t>化工原理（II）</w:t>
            </w:r>
          </w:p>
        </w:tc>
      </w:tr>
      <w:tr w:rsidR="00DF5ECC" w:rsidRPr="00DF5ECC" w14:paraId="42DCFE27" w14:textId="77777777" w:rsidTr="00CC1D20">
        <w:trPr>
          <w:trHeight w:val="20"/>
        </w:trPr>
        <w:tc>
          <w:tcPr>
            <w:tcW w:w="2258" w:type="dxa"/>
            <w:vMerge/>
            <w:shd w:val="clear" w:color="auto" w:fill="auto"/>
            <w:vAlign w:val="center"/>
          </w:tcPr>
          <w:p w14:paraId="13BF0D22" w14:textId="77777777" w:rsidR="00D816CC" w:rsidRPr="00DF5ECC" w:rsidRDefault="00D816CC" w:rsidP="00D816CC">
            <w:pPr>
              <w:rPr>
                <w:rFonts w:ascii="仿宋" w:eastAsia="仿宋" w:hAnsi="仿宋"/>
                <w:color w:val="000000" w:themeColor="text1"/>
              </w:rPr>
            </w:pPr>
          </w:p>
        </w:tc>
        <w:tc>
          <w:tcPr>
            <w:tcW w:w="3261" w:type="dxa"/>
            <w:vMerge/>
          </w:tcPr>
          <w:p w14:paraId="23679E4E"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5930DEB7" w14:textId="4E33E419" w:rsidR="00D816CC" w:rsidRPr="00DF5ECC" w:rsidRDefault="00D816CC" w:rsidP="00D816CC">
            <w:pPr>
              <w:jc w:val="center"/>
              <w:rPr>
                <w:rFonts w:ascii="仿宋" w:eastAsia="仿宋" w:hAnsi="仿宋"/>
                <w:color w:val="000000" w:themeColor="text1"/>
              </w:rPr>
            </w:pPr>
            <w:r w:rsidRPr="00DF5ECC">
              <w:rPr>
                <w:rFonts w:ascii="仿宋" w:eastAsia="仿宋" w:hAnsi="仿宋"/>
                <w:color w:val="000000" w:themeColor="text1"/>
              </w:rPr>
              <w:t>环境微生物学</w:t>
            </w:r>
          </w:p>
        </w:tc>
      </w:tr>
      <w:tr w:rsidR="00DF5ECC" w:rsidRPr="00DF5ECC" w14:paraId="1C30190B" w14:textId="77777777" w:rsidTr="00CC1D20">
        <w:trPr>
          <w:trHeight w:val="20"/>
        </w:trPr>
        <w:tc>
          <w:tcPr>
            <w:tcW w:w="2258" w:type="dxa"/>
            <w:vMerge/>
            <w:shd w:val="clear" w:color="auto" w:fill="auto"/>
            <w:vAlign w:val="center"/>
          </w:tcPr>
          <w:p w14:paraId="2D89B352" w14:textId="77777777" w:rsidR="00D816CC" w:rsidRPr="00DF5ECC" w:rsidRDefault="00D816CC" w:rsidP="00D816CC">
            <w:pPr>
              <w:rPr>
                <w:rFonts w:ascii="仿宋" w:eastAsia="仿宋" w:hAnsi="仿宋"/>
                <w:color w:val="000000" w:themeColor="text1"/>
              </w:rPr>
            </w:pPr>
          </w:p>
        </w:tc>
        <w:tc>
          <w:tcPr>
            <w:tcW w:w="3261" w:type="dxa"/>
            <w:vMerge/>
          </w:tcPr>
          <w:p w14:paraId="16B116ED"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22C9362D" w14:textId="7215BC81" w:rsidR="00D816CC" w:rsidRPr="00DF5ECC" w:rsidRDefault="00D816CC" w:rsidP="00D816CC">
            <w:pPr>
              <w:jc w:val="center"/>
              <w:rPr>
                <w:rFonts w:ascii="仿宋" w:eastAsia="仿宋" w:hAnsi="仿宋"/>
                <w:color w:val="000000" w:themeColor="text1"/>
              </w:rPr>
            </w:pPr>
            <w:r w:rsidRPr="00DF5ECC">
              <w:rPr>
                <w:rFonts w:ascii="仿宋" w:eastAsia="仿宋" w:hAnsi="仿宋" w:hint="eastAsia"/>
                <w:color w:val="000000" w:themeColor="text1"/>
              </w:rPr>
              <w:t>机械制图</w:t>
            </w:r>
          </w:p>
        </w:tc>
      </w:tr>
      <w:tr w:rsidR="00DF5ECC" w:rsidRPr="00DF5ECC" w14:paraId="73A76205" w14:textId="77777777" w:rsidTr="00CC1D20">
        <w:trPr>
          <w:trHeight w:val="20"/>
        </w:trPr>
        <w:tc>
          <w:tcPr>
            <w:tcW w:w="2258" w:type="dxa"/>
            <w:vMerge/>
            <w:shd w:val="clear" w:color="auto" w:fill="auto"/>
            <w:vAlign w:val="center"/>
          </w:tcPr>
          <w:p w14:paraId="03CA3EC6" w14:textId="77777777" w:rsidR="008572F6" w:rsidRPr="00DF5ECC" w:rsidRDefault="008572F6" w:rsidP="00D816CC">
            <w:pPr>
              <w:rPr>
                <w:rFonts w:ascii="仿宋" w:eastAsia="仿宋" w:hAnsi="仿宋"/>
                <w:color w:val="000000" w:themeColor="text1"/>
              </w:rPr>
            </w:pPr>
          </w:p>
        </w:tc>
        <w:tc>
          <w:tcPr>
            <w:tcW w:w="3261" w:type="dxa"/>
            <w:vMerge/>
          </w:tcPr>
          <w:p w14:paraId="00D6F585" w14:textId="77777777" w:rsidR="008572F6" w:rsidRPr="00DF5ECC" w:rsidRDefault="008572F6" w:rsidP="00411D55">
            <w:pPr>
              <w:jc w:val="left"/>
              <w:rPr>
                <w:rFonts w:ascii="仿宋" w:eastAsia="仿宋" w:hAnsi="仿宋"/>
                <w:color w:val="000000" w:themeColor="text1"/>
              </w:rPr>
            </w:pPr>
          </w:p>
        </w:tc>
        <w:tc>
          <w:tcPr>
            <w:tcW w:w="2835" w:type="dxa"/>
            <w:shd w:val="clear" w:color="auto" w:fill="FFFFFF"/>
            <w:vAlign w:val="center"/>
          </w:tcPr>
          <w:p w14:paraId="51959CA6" w14:textId="5DCED48E" w:rsidR="008572F6" w:rsidRPr="00DF5ECC" w:rsidRDefault="008572F6" w:rsidP="00D816CC">
            <w:pPr>
              <w:jc w:val="center"/>
              <w:rPr>
                <w:rFonts w:ascii="仿宋" w:eastAsia="仿宋" w:hAnsi="仿宋"/>
                <w:color w:val="000000" w:themeColor="text1"/>
              </w:rPr>
            </w:pPr>
            <w:r w:rsidRPr="00DF5ECC">
              <w:rPr>
                <w:rFonts w:ascii="仿宋" w:eastAsia="仿宋" w:hAnsi="仿宋" w:hint="eastAsia"/>
                <w:color w:val="000000" w:themeColor="text1"/>
              </w:rPr>
              <w:t>电工学及实验</w:t>
            </w:r>
          </w:p>
        </w:tc>
      </w:tr>
      <w:tr w:rsidR="00DF5ECC" w:rsidRPr="00DF5ECC" w14:paraId="03B77389" w14:textId="77777777" w:rsidTr="00CC1D20">
        <w:trPr>
          <w:trHeight w:val="20"/>
        </w:trPr>
        <w:tc>
          <w:tcPr>
            <w:tcW w:w="2258" w:type="dxa"/>
            <w:vMerge/>
            <w:shd w:val="clear" w:color="auto" w:fill="auto"/>
            <w:vAlign w:val="center"/>
          </w:tcPr>
          <w:p w14:paraId="5A23AAFD" w14:textId="77777777" w:rsidR="00D816CC" w:rsidRPr="00DF5ECC" w:rsidRDefault="00D816CC" w:rsidP="00D816CC">
            <w:pPr>
              <w:rPr>
                <w:rFonts w:ascii="仿宋" w:eastAsia="仿宋" w:hAnsi="仿宋"/>
                <w:color w:val="000000" w:themeColor="text1"/>
              </w:rPr>
            </w:pPr>
          </w:p>
        </w:tc>
        <w:tc>
          <w:tcPr>
            <w:tcW w:w="3261" w:type="dxa"/>
            <w:vMerge/>
          </w:tcPr>
          <w:p w14:paraId="25638680"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762BA720" w14:textId="46ED99DF" w:rsidR="00D816CC" w:rsidRPr="00DF5ECC" w:rsidRDefault="00D816CC" w:rsidP="00D816CC">
            <w:pPr>
              <w:jc w:val="center"/>
              <w:rPr>
                <w:rFonts w:ascii="仿宋" w:eastAsia="仿宋" w:hAnsi="仿宋"/>
                <w:color w:val="000000" w:themeColor="text1"/>
              </w:rPr>
            </w:pPr>
            <w:r w:rsidRPr="00DF5ECC">
              <w:rPr>
                <w:rFonts w:ascii="仿宋" w:eastAsia="仿宋" w:hAnsi="仿宋" w:hint="eastAsia"/>
                <w:color w:val="000000" w:themeColor="text1"/>
              </w:rPr>
              <w:t>石油科学概论</w:t>
            </w:r>
          </w:p>
        </w:tc>
      </w:tr>
      <w:tr w:rsidR="00DF5ECC" w:rsidRPr="00DF5ECC" w14:paraId="2AB4CF7D" w14:textId="77777777" w:rsidTr="00CC1D20">
        <w:trPr>
          <w:trHeight w:val="20"/>
        </w:trPr>
        <w:tc>
          <w:tcPr>
            <w:tcW w:w="2258" w:type="dxa"/>
            <w:vMerge/>
            <w:shd w:val="clear" w:color="auto" w:fill="auto"/>
            <w:vAlign w:val="center"/>
          </w:tcPr>
          <w:p w14:paraId="0BCD60BD" w14:textId="77777777" w:rsidR="00D816CC" w:rsidRPr="00DF5ECC" w:rsidRDefault="00D816CC" w:rsidP="00D816CC">
            <w:pPr>
              <w:rPr>
                <w:rFonts w:ascii="仿宋" w:eastAsia="仿宋" w:hAnsi="仿宋"/>
                <w:color w:val="000000" w:themeColor="text1"/>
              </w:rPr>
            </w:pPr>
          </w:p>
        </w:tc>
        <w:tc>
          <w:tcPr>
            <w:tcW w:w="3261" w:type="dxa"/>
            <w:vMerge w:val="restart"/>
          </w:tcPr>
          <w:p w14:paraId="6104F51F" w14:textId="14922A18" w:rsidR="00D816CC" w:rsidRPr="00DF5ECC" w:rsidRDefault="00D816CC" w:rsidP="00411D55">
            <w:pPr>
              <w:jc w:val="left"/>
              <w:rPr>
                <w:rFonts w:ascii="仿宋" w:eastAsia="仿宋" w:hAnsi="仿宋"/>
                <w:color w:val="000000" w:themeColor="text1"/>
              </w:rPr>
            </w:pPr>
            <w:r w:rsidRPr="00DF5ECC">
              <w:rPr>
                <w:rFonts w:ascii="仿宋" w:eastAsia="仿宋" w:hAnsi="仿宋"/>
                <w:color w:val="000000" w:themeColor="text1"/>
              </w:rPr>
              <w:t>1-4</w:t>
            </w:r>
            <w:r w:rsidRPr="00DF5ECC">
              <w:rPr>
                <w:rFonts w:ascii="仿宋" w:eastAsia="仿宋" w:hAnsi="仿宋" w:hint="eastAsia"/>
                <w:color w:val="000000" w:themeColor="text1"/>
              </w:rPr>
              <w:t>掌握环境工程专业知识，</w:t>
            </w:r>
            <w:r w:rsidR="00BC7BAE" w:rsidRPr="00DF5ECC">
              <w:rPr>
                <w:rFonts w:ascii="仿宋" w:eastAsia="仿宋" w:hAnsi="仿宋" w:hint="eastAsia"/>
                <w:color w:val="000000" w:themeColor="text1"/>
              </w:rPr>
              <w:t>能够将相关知识用于复杂环境工程问题解决方案的比较与综合</w:t>
            </w:r>
          </w:p>
        </w:tc>
        <w:tc>
          <w:tcPr>
            <w:tcW w:w="2835" w:type="dxa"/>
            <w:shd w:val="clear" w:color="auto" w:fill="FFFFFF"/>
            <w:vAlign w:val="center"/>
          </w:tcPr>
          <w:p w14:paraId="163C8486" w14:textId="4C5741B0" w:rsidR="00D816CC" w:rsidRPr="00DF5ECC" w:rsidRDefault="00D816CC" w:rsidP="00D816CC">
            <w:pPr>
              <w:jc w:val="center"/>
              <w:rPr>
                <w:rFonts w:ascii="仿宋" w:eastAsia="仿宋" w:hAnsi="仿宋"/>
                <w:color w:val="000000" w:themeColor="text1"/>
              </w:rPr>
            </w:pPr>
            <w:r w:rsidRPr="00DF5ECC">
              <w:rPr>
                <w:rFonts w:ascii="仿宋" w:eastAsia="仿宋" w:hAnsi="仿宋" w:hint="eastAsia"/>
                <w:color w:val="000000" w:themeColor="text1"/>
              </w:rPr>
              <w:t>水污染控制工程</w:t>
            </w:r>
            <w:r w:rsidR="00F666DF" w:rsidRPr="00DF5ECC">
              <w:rPr>
                <w:rFonts w:ascii="仿宋" w:eastAsia="仿宋" w:hAnsi="仿宋" w:hint="eastAsia"/>
                <w:color w:val="000000" w:themeColor="text1"/>
              </w:rPr>
              <w:t>（</w:t>
            </w:r>
            <w:r w:rsidR="00F666DF" w:rsidRPr="00DF5ECC">
              <w:rPr>
                <w:rFonts w:ascii="仿宋" w:eastAsia="仿宋" w:hAnsi="仿宋"/>
                <w:color w:val="000000" w:themeColor="text1"/>
              </w:rPr>
              <w:t>I</w:t>
            </w:r>
            <w:r w:rsidR="00F666DF" w:rsidRPr="00DF5ECC">
              <w:rPr>
                <w:rFonts w:ascii="仿宋" w:eastAsia="仿宋" w:hAnsi="仿宋" w:hint="eastAsia"/>
                <w:color w:val="000000" w:themeColor="text1"/>
              </w:rPr>
              <w:t>）</w:t>
            </w:r>
          </w:p>
        </w:tc>
      </w:tr>
      <w:tr w:rsidR="00DF5ECC" w:rsidRPr="00DF5ECC" w14:paraId="35874811" w14:textId="77777777" w:rsidTr="00CC1D20">
        <w:trPr>
          <w:trHeight w:val="20"/>
        </w:trPr>
        <w:tc>
          <w:tcPr>
            <w:tcW w:w="2258" w:type="dxa"/>
            <w:vMerge/>
            <w:shd w:val="clear" w:color="auto" w:fill="auto"/>
            <w:vAlign w:val="center"/>
          </w:tcPr>
          <w:p w14:paraId="0CACD86A" w14:textId="77777777" w:rsidR="00D816CC" w:rsidRPr="00DF5ECC" w:rsidRDefault="00D816CC" w:rsidP="00D816CC">
            <w:pPr>
              <w:rPr>
                <w:rFonts w:ascii="仿宋" w:eastAsia="仿宋" w:hAnsi="仿宋"/>
                <w:color w:val="000000" w:themeColor="text1"/>
              </w:rPr>
            </w:pPr>
          </w:p>
        </w:tc>
        <w:tc>
          <w:tcPr>
            <w:tcW w:w="3261" w:type="dxa"/>
            <w:vMerge/>
          </w:tcPr>
          <w:p w14:paraId="5DF71759"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6B479E0D" w14:textId="4A7FEAB5" w:rsidR="00D816CC" w:rsidRPr="00DF5ECC" w:rsidRDefault="00D816CC" w:rsidP="00D816CC">
            <w:pPr>
              <w:jc w:val="center"/>
              <w:rPr>
                <w:rFonts w:ascii="仿宋" w:eastAsia="仿宋" w:hAnsi="仿宋"/>
                <w:color w:val="000000" w:themeColor="text1"/>
              </w:rPr>
            </w:pPr>
            <w:r w:rsidRPr="00DF5ECC">
              <w:rPr>
                <w:rFonts w:ascii="仿宋" w:eastAsia="仿宋" w:hAnsi="仿宋"/>
                <w:color w:val="000000" w:themeColor="text1"/>
              </w:rPr>
              <w:t>水污染控制工程</w:t>
            </w:r>
            <w:r w:rsidR="00F666DF" w:rsidRPr="00DF5ECC">
              <w:rPr>
                <w:rFonts w:ascii="仿宋" w:eastAsia="仿宋" w:hAnsi="仿宋" w:hint="eastAsia"/>
                <w:color w:val="000000" w:themeColor="text1"/>
              </w:rPr>
              <w:t>（</w:t>
            </w:r>
            <w:r w:rsidR="00F666DF" w:rsidRPr="00DF5ECC">
              <w:rPr>
                <w:rFonts w:ascii="仿宋" w:eastAsia="仿宋" w:hAnsi="仿宋"/>
                <w:color w:val="000000" w:themeColor="text1"/>
              </w:rPr>
              <w:t>II</w:t>
            </w:r>
            <w:r w:rsidR="00F666DF" w:rsidRPr="00DF5ECC">
              <w:rPr>
                <w:rFonts w:ascii="仿宋" w:eastAsia="仿宋" w:hAnsi="仿宋" w:hint="eastAsia"/>
                <w:color w:val="000000" w:themeColor="text1"/>
              </w:rPr>
              <w:t>）</w:t>
            </w:r>
          </w:p>
        </w:tc>
      </w:tr>
      <w:tr w:rsidR="00DF5ECC" w:rsidRPr="00DF5ECC" w14:paraId="0AB0C37C" w14:textId="77777777" w:rsidTr="00CC1D20">
        <w:trPr>
          <w:trHeight w:val="20"/>
        </w:trPr>
        <w:tc>
          <w:tcPr>
            <w:tcW w:w="2258" w:type="dxa"/>
            <w:vMerge/>
            <w:shd w:val="clear" w:color="auto" w:fill="auto"/>
            <w:vAlign w:val="center"/>
          </w:tcPr>
          <w:p w14:paraId="411A956A" w14:textId="77777777" w:rsidR="00D816CC" w:rsidRPr="00DF5ECC" w:rsidRDefault="00D816CC" w:rsidP="00D816CC">
            <w:pPr>
              <w:rPr>
                <w:rFonts w:ascii="仿宋" w:eastAsia="仿宋" w:hAnsi="仿宋"/>
                <w:color w:val="000000" w:themeColor="text1"/>
              </w:rPr>
            </w:pPr>
          </w:p>
        </w:tc>
        <w:tc>
          <w:tcPr>
            <w:tcW w:w="3261" w:type="dxa"/>
            <w:vMerge/>
          </w:tcPr>
          <w:p w14:paraId="33E2D1E2"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1F9AA4CB" w14:textId="7C39B4CB" w:rsidR="00D816CC" w:rsidRPr="00DF5ECC" w:rsidRDefault="00697D81" w:rsidP="00D816CC">
            <w:pPr>
              <w:jc w:val="center"/>
              <w:rPr>
                <w:rFonts w:ascii="仿宋" w:eastAsia="仿宋" w:hAnsi="仿宋"/>
                <w:color w:val="000000" w:themeColor="text1"/>
              </w:rPr>
            </w:pPr>
            <w:r w:rsidRPr="00DF5ECC">
              <w:rPr>
                <w:rFonts w:ascii="仿宋" w:eastAsia="仿宋" w:hAnsi="仿宋"/>
                <w:color w:val="000000" w:themeColor="text1"/>
              </w:rPr>
              <w:t>固体废物</w:t>
            </w:r>
            <w:r w:rsidR="00D816CC" w:rsidRPr="00DF5ECC">
              <w:rPr>
                <w:rFonts w:ascii="仿宋" w:eastAsia="仿宋" w:hAnsi="仿宋"/>
                <w:color w:val="000000" w:themeColor="text1"/>
              </w:rPr>
              <w:t>处理与资源化</w:t>
            </w:r>
          </w:p>
        </w:tc>
      </w:tr>
      <w:tr w:rsidR="00DF5ECC" w:rsidRPr="00DF5ECC" w14:paraId="3CB1F06D" w14:textId="77777777" w:rsidTr="00CC1D20">
        <w:trPr>
          <w:trHeight w:val="20"/>
        </w:trPr>
        <w:tc>
          <w:tcPr>
            <w:tcW w:w="2258" w:type="dxa"/>
            <w:vMerge/>
            <w:shd w:val="clear" w:color="auto" w:fill="auto"/>
            <w:vAlign w:val="center"/>
          </w:tcPr>
          <w:p w14:paraId="7588BAD6" w14:textId="77777777" w:rsidR="00D816CC" w:rsidRPr="00DF5ECC" w:rsidRDefault="00D816CC" w:rsidP="00D816CC">
            <w:pPr>
              <w:rPr>
                <w:rFonts w:ascii="仿宋" w:eastAsia="仿宋" w:hAnsi="仿宋"/>
                <w:color w:val="000000" w:themeColor="text1"/>
              </w:rPr>
            </w:pPr>
          </w:p>
        </w:tc>
        <w:tc>
          <w:tcPr>
            <w:tcW w:w="3261" w:type="dxa"/>
            <w:vMerge/>
          </w:tcPr>
          <w:p w14:paraId="19748813"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2694FCC6" w14:textId="74A5F467" w:rsidR="00D816CC" w:rsidRPr="00DF5ECC" w:rsidRDefault="00D816CC" w:rsidP="00D816CC">
            <w:pPr>
              <w:jc w:val="center"/>
              <w:rPr>
                <w:rFonts w:ascii="仿宋" w:eastAsia="仿宋" w:hAnsi="仿宋"/>
                <w:color w:val="000000" w:themeColor="text1"/>
              </w:rPr>
            </w:pPr>
            <w:r w:rsidRPr="00DF5ECC">
              <w:rPr>
                <w:rFonts w:ascii="仿宋" w:eastAsia="仿宋" w:hAnsi="仿宋"/>
                <w:color w:val="000000" w:themeColor="text1"/>
              </w:rPr>
              <w:t>大气污染控制工程</w:t>
            </w:r>
          </w:p>
        </w:tc>
      </w:tr>
      <w:tr w:rsidR="00DF5ECC" w:rsidRPr="00DF5ECC" w14:paraId="093781AD" w14:textId="77777777" w:rsidTr="00CC1D20">
        <w:trPr>
          <w:trHeight w:val="212"/>
        </w:trPr>
        <w:tc>
          <w:tcPr>
            <w:tcW w:w="2258" w:type="dxa"/>
            <w:vMerge/>
            <w:shd w:val="clear" w:color="auto" w:fill="auto"/>
            <w:vAlign w:val="center"/>
          </w:tcPr>
          <w:p w14:paraId="5DFFE965" w14:textId="77777777" w:rsidR="00D816CC" w:rsidRPr="00DF5ECC" w:rsidRDefault="00D816CC" w:rsidP="00D816CC">
            <w:pPr>
              <w:rPr>
                <w:rFonts w:ascii="仿宋" w:eastAsia="仿宋" w:hAnsi="仿宋"/>
                <w:color w:val="000000" w:themeColor="text1"/>
              </w:rPr>
            </w:pPr>
          </w:p>
        </w:tc>
        <w:tc>
          <w:tcPr>
            <w:tcW w:w="3261" w:type="dxa"/>
            <w:vMerge/>
          </w:tcPr>
          <w:p w14:paraId="3DA9A235" w14:textId="77777777" w:rsidR="00D816CC" w:rsidRPr="00DF5ECC" w:rsidRDefault="00D816CC" w:rsidP="00411D55">
            <w:pPr>
              <w:jc w:val="left"/>
              <w:rPr>
                <w:rFonts w:ascii="仿宋" w:eastAsia="仿宋" w:hAnsi="仿宋"/>
                <w:color w:val="000000" w:themeColor="text1"/>
              </w:rPr>
            </w:pPr>
          </w:p>
        </w:tc>
        <w:tc>
          <w:tcPr>
            <w:tcW w:w="2835" w:type="dxa"/>
            <w:shd w:val="clear" w:color="auto" w:fill="FFFFFF"/>
            <w:vAlign w:val="center"/>
          </w:tcPr>
          <w:p w14:paraId="2FC08EEA" w14:textId="66A02377" w:rsidR="00D816CC" w:rsidRPr="00DF5ECC" w:rsidRDefault="00D816CC" w:rsidP="00D816CC">
            <w:pPr>
              <w:jc w:val="center"/>
              <w:rPr>
                <w:rFonts w:ascii="仿宋" w:eastAsia="仿宋" w:hAnsi="仿宋"/>
                <w:color w:val="000000" w:themeColor="text1"/>
              </w:rPr>
            </w:pPr>
            <w:r w:rsidRPr="00DF5ECC">
              <w:rPr>
                <w:rFonts w:ascii="仿宋" w:eastAsia="仿宋" w:hAnsi="仿宋" w:hint="eastAsia"/>
                <w:color w:val="000000" w:themeColor="text1"/>
              </w:rPr>
              <w:t>物理性污染控制工程</w:t>
            </w:r>
          </w:p>
        </w:tc>
      </w:tr>
      <w:tr w:rsidR="00DF5ECC" w:rsidRPr="00DF5ECC" w14:paraId="70BEE07C" w14:textId="77777777" w:rsidTr="00CC1D20">
        <w:trPr>
          <w:trHeight w:val="20"/>
        </w:trPr>
        <w:tc>
          <w:tcPr>
            <w:tcW w:w="2258" w:type="dxa"/>
            <w:vMerge w:val="restart"/>
            <w:shd w:val="clear" w:color="auto" w:fill="auto"/>
            <w:vAlign w:val="center"/>
          </w:tcPr>
          <w:p w14:paraId="0A65367C" w14:textId="77777777" w:rsidR="00E77F7D" w:rsidRPr="00DF5ECC" w:rsidRDefault="00E77F7D" w:rsidP="00E77F7D">
            <w:pPr>
              <w:rPr>
                <w:rFonts w:ascii="仿宋" w:eastAsia="仿宋" w:hAnsi="仿宋"/>
                <w:color w:val="000000" w:themeColor="text1"/>
              </w:rPr>
            </w:pPr>
          </w:p>
          <w:p w14:paraId="4452ED92" w14:textId="77777777" w:rsidR="00E77F7D" w:rsidRPr="00DF5ECC" w:rsidRDefault="00E77F7D" w:rsidP="00E77F7D">
            <w:pPr>
              <w:rPr>
                <w:rFonts w:ascii="仿宋" w:eastAsia="仿宋" w:hAnsi="仿宋"/>
                <w:color w:val="000000" w:themeColor="text1"/>
              </w:rPr>
            </w:pPr>
          </w:p>
          <w:p w14:paraId="2AC28A50" w14:textId="67E7D7E9" w:rsidR="00E77F7D" w:rsidRPr="00DF5ECC" w:rsidRDefault="00E77F7D" w:rsidP="00E77F7D">
            <w:pPr>
              <w:rPr>
                <w:rFonts w:ascii="仿宋" w:eastAsia="仿宋" w:hAnsi="仿宋"/>
                <w:color w:val="000000" w:themeColor="text1"/>
              </w:rPr>
            </w:pPr>
            <w:r w:rsidRPr="00DF5ECC">
              <w:rPr>
                <w:rFonts w:ascii="仿宋" w:eastAsia="仿宋" w:hAnsi="仿宋"/>
                <w:color w:val="000000" w:themeColor="text1"/>
              </w:rPr>
              <w:t xml:space="preserve">2. </w:t>
            </w:r>
            <w:r w:rsidRPr="00DF5ECC">
              <w:rPr>
                <w:rFonts w:ascii="仿宋" w:eastAsia="仿宋" w:hAnsi="仿宋" w:hint="eastAsia"/>
                <w:color w:val="000000" w:themeColor="text1"/>
              </w:rPr>
              <w:t>问题分析</w:t>
            </w:r>
          </w:p>
          <w:p w14:paraId="474119A4" w14:textId="5A64B686" w:rsidR="00E77F7D" w:rsidRPr="00DF5ECC" w:rsidRDefault="00E77F7D" w:rsidP="00E77F7D">
            <w:pPr>
              <w:rPr>
                <w:rFonts w:ascii="仿宋" w:eastAsia="仿宋" w:hAnsi="仿宋"/>
                <w:color w:val="000000" w:themeColor="text1"/>
              </w:rPr>
            </w:pPr>
            <w:r w:rsidRPr="00DF5ECC">
              <w:rPr>
                <w:rFonts w:ascii="仿宋" w:eastAsia="仿宋" w:hAnsi="仿宋" w:hint="eastAsia"/>
                <w:color w:val="000000" w:themeColor="text1"/>
              </w:rPr>
              <w:t>能够应用数学、自然科学、工程科学的基本原</w:t>
            </w:r>
            <w:r w:rsidRPr="00DF5ECC">
              <w:rPr>
                <w:rFonts w:ascii="仿宋" w:eastAsia="仿宋" w:hAnsi="仿宋" w:hint="eastAsia"/>
                <w:color w:val="000000" w:themeColor="text1"/>
              </w:rPr>
              <w:lastRenderedPageBreak/>
              <w:t>理和环境工程专业知识，识别和表达环境工程问题，并通过文献研究分析复杂环境工程问题，寻求解决方案，获得有效结论。</w:t>
            </w:r>
          </w:p>
        </w:tc>
        <w:tc>
          <w:tcPr>
            <w:tcW w:w="3261" w:type="dxa"/>
            <w:vMerge w:val="restart"/>
          </w:tcPr>
          <w:p w14:paraId="2781718F" w14:textId="7BD4F305" w:rsidR="00E77F7D" w:rsidRPr="00DF5ECC" w:rsidRDefault="00E77F7D" w:rsidP="00E77F7D">
            <w:pPr>
              <w:jc w:val="left"/>
              <w:rPr>
                <w:rFonts w:ascii="仿宋" w:eastAsia="仿宋" w:hAnsi="仿宋"/>
                <w:color w:val="000000" w:themeColor="text1"/>
              </w:rPr>
            </w:pPr>
            <w:r w:rsidRPr="00DF5ECC">
              <w:rPr>
                <w:rFonts w:ascii="仿宋" w:eastAsia="仿宋" w:hAnsi="仿宋"/>
                <w:color w:val="000000" w:themeColor="text1"/>
              </w:rPr>
              <w:lastRenderedPageBreak/>
              <w:t>2.1</w:t>
            </w:r>
            <w:r w:rsidRPr="00DF5ECC">
              <w:rPr>
                <w:rFonts w:ascii="仿宋" w:eastAsia="仿宋" w:hAnsi="仿宋" w:hint="eastAsia"/>
                <w:color w:val="000000" w:themeColor="text1"/>
              </w:rPr>
              <w:t>能够应用数学、自然科学、工程科学的基本原理，识别和判断复杂环境工程问题的关键环节</w:t>
            </w:r>
          </w:p>
        </w:tc>
        <w:tc>
          <w:tcPr>
            <w:tcW w:w="2835" w:type="dxa"/>
            <w:shd w:val="clear" w:color="auto" w:fill="FFFFFF"/>
            <w:vAlign w:val="center"/>
          </w:tcPr>
          <w:p w14:paraId="2BEE51A5" w14:textId="208C32BF"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工程力学（环工）</w:t>
            </w:r>
          </w:p>
        </w:tc>
      </w:tr>
      <w:tr w:rsidR="00DF5ECC" w:rsidRPr="00DF5ECC" w14:paraId="6ED6E889" w14:textId="77777777" w:rsidTr="00CC1D20">
        <w:trPr>
          <w:trHeight w:val="20"/>
        </w:trPr>
        <w:tc>
          <w:tcPr>
            <w:tcW w:w="2258" w:type="dxa"/>
            <w:vMerge/>
            <w:shd w:val="clear" w:color="auto" w:fill="auto"/>
            <w:vAlign w:val="center"/>
          </w:tcPr>
          <w:p w14:paraId="5BAF7685" w14:textId="77777777" w:rsidR="00D93C72" w:rsidRPr="00DF5ECC" w:rsidRDefault="00D93C72" w:rsidP="00E77F7D">
            <w:pPr>
              <w:rPr>
                <w:rFonts w:ascii="仿宋" w:eastAsia="仿宋" w:hAnsi="仿宋"/>
                <w:color w:val="000000" w:themeColor="text1"/>
              </w:rPr>
            </w:pPr>
          </w:p>
        </w:tc>
        <w:tc>
          <w:tcPr>
            <w:tcW w:w="3261" w:type="dxa"/>
            <w:vMerge/>
          </w:tcPr>
          <w:p w14:paraId="7562BBF5" w14:textId="77777777" w:rsidR="00D93C72" w:rsidRPr="00DF5ECC" w:rsidRDefault="00D93C72" w:rsidP="00E77F7D">
            <w:pPr>
              <w:jc w:val="left"/>
              <w:rPr>
                <w:rFonts w:ascii="仿宋" w:eastAsia="仿宋" w:hAnsi="仿宋"/>
                <w:color w:val="000000" w:themeColor="text1"/>
              </w:rPr>
            </w:pPr>
          </w:p>
        </w:tc>
        <w:tc>
          <w:tcPr>
            <w:tcW w:w="2835" w:type="dxa"/>
            <w:shd w:val="clear" w:color="auto" w:fill="FFFFFF"/>
            <w:vAlign w:val="center"/>
          </w:tcPr>
          <w:p w14:paraId="67D19891" w14:textId="45A3C542" w:rsidR="00D93C72" w:rsidRPr="00DF5ECC" w:rsidRDefault="00D93C72" w:rsidP="00E77F7D">
            <w:pPr>
              <w:jc w:val="center"/>
              <w:rPr>
                <w:rFonts w:ascii="仿宋" w:eastAsia="仿宋" w:hAnsi="仿宋"/>
                <w:color w:val="000000" w:themeColor="text1"/>
              </w:rPr>
            </w:pPr>
            <w:r w:rsidRPr="00DF5ECC">
              <w:rPr>
                <w:rFonts w:ascii="仿宋" w:eastAsia="仿宋" w:hAnsi="仿宋" w:hint="eastAsia"/>
                <w:color w:val="000000" w:themeColor="text1"/>
              </w:rPr>
              <w:t>普通生态学</w:t>
            </w:r>
          </w:p>
        </w:tc>
      </w:tr>
      <w:tr w:rsidR="00DF5ECC" w:rsidRPr="00DF5ECC" w14:paraId="2C03E77C" w14:textId="77777777" w:rsidTr="00CC1D20">
        <w:trPr>
          <w:trHeight w:val="20"/>
        </w:trPr>
        <w:tc>
          <w:tcPr>
            <w:tcW w:w="2258" w:type="dxa"/>
            <w:vMerge/>
            <w:shd w:val="clear" w:color="auto" w:fill="auto"/>
            <w:vAlign w:val="center"/>
          </w:tcPr>
          <w:p w14:paraId="635CCE32" w14:textId="77777777" w:rsidR="00E77F7D" w:rsidRPr="00DF5ECC" w:rsidRDefault="00E77F7D" w:rsidP="00E77F7D">
            <w:pPr>
              <w:rPr>
                <w:rFonts w:ascii="仿宋" w:eastAsia="仿宋" w:hAnsi="仿宋"/>
                <w:color w:val="000000" w:themeColor="text1"/>
              </w:rPr>
            </w:pPr>
          </w:p>
        </w:tc>
        <w:tc>
          <w:tcPr>
            <w:tcW w:w="3261" w:type="dxa"/>
            <w:vMerge/>
          </w:tcPr>
          <w:p w14:paraId="7A5F48E6"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347C9F9C" w14:textId="3D838E19" w:rsidR="00E77F7D" w:rsidRPr="00DF5ECC" w:rsidRDefault="00E77F7D" w:rsidP="00E77F7D">
            <w:pPr>
              <w:jc w:val="center"/>
              <w:rPr>
                <w:rFonts w:ascii="仿宋" w:eastAsia="仿宋" w:hAnsi="仿宋"/>
                <w:color w:val="000000" w:themeColor="text1"/>
              </w:rPr>
            </w:pPr>
            <w:r w:rsidRPr="00DF5ECC">
              <w:rPr>
                <w:rFonts w:ascii="仿宋" w:eastAsia="仿宋" w:hAnsi="仿宋"/>
                <w:color w:val="000000" w:themeColor="text1"/>
              </w:rPr>
              <w:t>水污染控制工程</w:t>
            </w:r>
            <w:r w:rsidRPr="00DF5ECC">
              <w:rPr>
                <w:rFonts w:ascii="仿宋" w:eastAsia="仿宋" w:hAnsi="仿宋" w:hint="eastAsia"/>
                <w:color w:val="000000" w:themeColor="text1"/>
              </w:rPr>
              <w:t>（</w:t>
            </w:r>
            <w:r w:rsidRPr="00DF5ECC">
              <w:rPr>
                <w:rFonts w:ascii="仿宋" w:eastAsia="仿宋" w:hAnsi="仿宋"/>
                <w:color w:val="000000" w:themeColor="text1"/>
              </w:rPr>
              <w:t>I</w:t>
            </w:r>
            <w:r w:rsidRPr="00DF5ECC">
              <w:rPr>
                <w:rFonts w:ascii="仿宋" w:eastAsia="仿宋" w:hAnsi="仿宋" w:hint="eastAsia"/>
                <w:color w:val="000000" w:themeColor="text1"/>
              </w:rPr>
              <w:t>）</w:t>
            </w:r>
          </w:p>
        </w:tc>
      </w:tr>
      <w:tr w:rsidR="00DF5ECC" w:rsidRPr="00DF5ECC" w14:paraId="4096EA3E" w14:textId="77777777" w:rsidTr="00CC1D20">
        <w:trPr>
          <w:trHeight w:val="20"/>
        </w:trPr>
        <w:tc>
          <w:tcPr>
            <w:tcW w:w="2258" w:type="dxa"/>
            <w:vMerge/>
            <w:shd w:val="clear" w:color="auto" w:fill="auto"/>
            <w:vAlign w:val="center"/>
          </w:tcPr>
          <w:p w14:paraId="7E70D676" w14:textId="77777777" w:rsidR="00E77F7D" w:rsidRPr="00DF5ECC" w:rsidRDefault="00E77F7D" w:rsidP="00E77F7D">
            <w:pPr>
              <w:rPr>
                <w:rFonts w:ascii="仿宋" w:eastAsia="仿宋" w:hAnsi="仿宋"/>
                <w:color w:val="000000" w:themeColor="text1"/>
              </w:rPr>
            </w:pPr>
          </w:p>
        </w:tc>
        <w:tc>
          <w:tcPr>
            <w:tcW w:w="3261" w:type="dxa"/>
            <w:vMerge/>
          </w:tcPr>
          <w:p w14:paraId="49E056E4"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3E724391" w14:textId="7AEF1E35"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物理化学</w:t>
            </w:r>
          </w:p>
        </w:tc>
      </w:tr>
      <w:tr w:rsidR="00DF5ECC" w:rsidRPr="00DF5ECC" w14:paraId="0DAFE77E" w14:textId="77777777" w:rsidTr="00CC1D20">
        <w:trPr>
          <w:trHeight w:val="20"/>
        </w:trPr>
        <w:tc>
          <w:tcPr>
            <w:tcW w:w="2258" w:type="dxa"/>
            <w:vMerge/>
            <w:shd w:val="clear" w:color="auto" w:fill="auto"/>
            <w:vAlign w:val="center"/>
          </w:tcPr>
          <w:p w14:paraId="06338601" w14:textId="77777777" w:rsidR="00E77F7D" w:rsidRPr="00DF5ECC" w:rsidRDefault="00E77F7D" w:rsidP="00E77F7D">
            <w:pPr>
              <w:rPr>
                <w:rFonts w:ascii="仿宋" w:eastAsia="仿宋" w:hAnsi="仿宋"/>
                <w:color w:val="000000" w:themeColor="text1"/>
              </w:rPr>
            </w:pPr>
          </w:p>
        </w:tc>
        <w:tc>
          <w:tcPr>
            <w:tcW w:w="3261" w:type="dxa"/>
            <w:vMerge w:val="restart"/>
          </w:tcPr>
          <w:p w14:paraId="01A8970E" w14:textId="21579BEB" w:rsidR="00E77F7D" w:rsidRPr="00DF5ECC" w:rsidRDefault="00E77F7D" w:rsidP="00E77F7D">
            <w:pPr>
              <w:jc w:val="left"/>
              <w:rPr>
                <w:rFonts w:ascii="仿宋" w:eastAsia="仿宋" w:hAnsi="仿宋"/>
                <w:color w:val="000000" w:themeColor="text1"/>
              </w:rPr>
            </w:pPr>
            <w:r w:rsidRPr="00DF5ECC">
              <w:rPr>
                <w:rFonts w:ascii="仿宋" w:eastAsia="仿宋" w:hAnsi="仿宋"/>
                <w:color w:val="000000" w:themeColor="text1"/>
              </w:rPr>
              <w:t>2-2</w:t>
            </w:r>
            <w:r w:rsidRPr="00DF5ECC">
              <w:rPr>
                <w:rFonts w:ascii="仿宋" w:eastAsia="仿宋" w:hAnsi="仿宋" w:hint="eastAsia"/>
                <w:color w:val="000000" w:themeColor="text1"/>
              </w:rPr>
              <w:t>能够应用环境工程基本原理</w:t>
            </w:r>
            <w:r w:rsidRPr="00DF5ECC">
              <w:rPr>
                <w:rFonts w:ascii="仿宋" w:eastAsia="仿宋" w:hAnsi="仿宋" w:hint="eastAsia"/>
                <w:color w:val="000000" w:themeColor="text1"/>
              </w:rPr>
              <w:lastRenderedPageBreak/>
              <w:t>和专业知识识别、分析、表达环境工程技术问题</w:t>
            </w:r>
          </w:p>
        </w:tc>
        <w:tc>
          <w:tcPr>
            <w:tcW w:w="2835" w:type="dxa"/>
            <w:shd w:val="clear" w:color="auto" w:fill="FFFFFF"/>
            <w:vAlign w:val="center"/>
          </w:tcPr>
          <w:p w14:paraId="3BB79A86" w14:textId="02B166BA"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lastRenderedPageBreak/>
              <w:t>化工原理（Ⅰ）</w:t>
            </w:r>
          </w:p>
        </w:tc>
      </w:tr>
      <w:tr w:rsidR="00DF5ECC" w:rsidRPr="00DF5ECC" w14:paraId="05E47645" w14:textId="77777777" w:rsidTr="00CC1D20">
        <w:trPr>
          <w:trHeight w:val="20"/>
        </w:trPr>
        <w:tc>
          <w:tcPr>
            <w:tcW w:w="2258" w:type="dxa"/>
            <w:vMerge/>
            <w:shd w:val="clear" w:color="auto" w:fill="auto"/>
            <w:vAlign w:val="center"/>
          </w:tcPr>
          <w:p w14:paraId="4B8B0423" w14:textId="77777777" w:rsidR="00E77F7D" w:rsidRPr="00DF5ECC" w:rsidRDefault="00E77F7D" w:rsidP="00E77F7D">
            <w:pPr>
              <w:rPr>
                <w:rFonts w:ascii="仿宋" w:eastAsia="仿宋" w:hAnsi="仿宋"/>
                <w:color w:val="000000" w:themeColor="text1"/>
              </w:rPr>
            </w:pPr>
          </w:p>
        </w:tc>
        <w:tc>
          <w:tcPr>
            <w:tcW w:w="3261" w:type="dxa"/>
            <w:vMerge/>
          </w:tcPr>
          <w:p w14:paraId="2F2A7EEB"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0C53CCCC" w14:textId="6ABEA8D6"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化工原理（</w:t>
            </w:r>
            <w:r w:rsidRPr="00DF5ECC">
              <w:rPr>
                <w:rFonts w:ascii="仿宋" w:eastAsia="仿宋" w:hAnsi="仿宋"/>
                <w:color w:val="000000" w:themeColor="text1"/>
              </w:rPr>
              <w:t>II</w:t>
            </w:r>
            <w:r w:rsidRPr="00DF5ECC">
              <w:rPr>
                <w:rFonts w:ascii="仿宋" w:eastAsia="仿宋" w:hAnsi="仿宋" w:hint="eastAsia"/>
                <w:color w:val="000000" w:themeColor="text1"/>
              </w:rPr>
              <w:t>）</w:t>
            </w:r>
          </w:p>
        </w:tc>
      </w:tr>
      <w:tr w:rsidR="00DF5ECC" w:rsidRPr="00DF5ECC" w14:paraId="7E322DC0" w14:textId="77777777" w:rsidTr="00CC1D20">
        <w:trPr>
          <w:trHeight w:val="20"/>
        </w:trPr>
        <w:tc>
          <w:tcPr>
            <w:tcW w:w="2258" w:type="dxa"/>
            <w:vMerge/>
            <w:shd w:val="clear" w:color="auto" w:fill="auto"/>
            <w:vAlign w:val="center"/>
          </w:tcPr>
          <w:p w14:paraId="66E781C3" w14:textId="77777777" w:rsidR="00E77F7D" w:rsidRPr="00DF5ECC" w:rsidRDefault="00E77F7D" w:rsidP="00E77F7D">
            <w:pPr>
              <w:rPr>
                <w:rFonts w:ascii="仿宋" w:eastAsia="仿宋" w:hAnsi="仿宋"/>
                <w:color w:val="000000" w:themeColor="text1"/>
              </w:rPr>
            </w:pPr>
          </w:p>
        </w:tc>
        <w:tc>
          <w:tcPr>
            <w:tcW w:w="3261" w:type="dxa"/>
            <w:vMerge/>
          </w:tcPr>
          <w:p w14:paraId="5A6A08DA"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30E28C6E" w14:textId="2F600D96"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环境微生物学</w:t>
            </w:r>
          </w:p>
        </w:tc>
      </w:tr>
      <w:tr w:rsidR="00DF5ECC" w:rsidRPr="00DF5ECC" w14:paraId="238C3486" w14:textId="77777777" w:rsidTr="00CC1D20">
        <w:trPr>
          <w:trHeight w:val="20"/>
        </w:trPr>
        <w:tc>
          <w:tcPr>
            <w:tcW w:w="2258" w:type="dxa"/>
            <w:vMerge/>
            <w:shd w:val="clear" w:color="auto" w:fill="auto"/>
            <w:vAlign w:val="center"/>
          </w:tcPr>
          <w:p w14:paraId="046AC0BA" w14:textId="77777777" w:rsidR="00E77F7D" w:rsidRPr="00DF5ECC" w:rsidRDefault="00E77F7D" w:rsidP="00E77F7D">
            <w:pPr>
              <w:rPr>
                <w:rFonts w:ascii="仿宋" w:eastAsia="仿宋" w:hAnsi="仿宋"/>
                <w:color w:val="000000" w:themeColor="text1"/>
              </w:rPr>
            </w:pPr>
          </w:p>
        </w:tc>
        <w:tc>
          <w:tcPr>
            <w:tcW w:w="3261" w:type="dxa"/>
            <w:vMerge/>
          </w:tcPr>
          <w:p w14:paraId="0E706149"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0850EC77" w14:textId="2A05541B"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环境监测</w:t>
            </w:r>
          </w:p>
        </w:tc>
      </w:tr>
      <w:tr w:rsidR="00DF5ECC" w:rsidRPr="00DF5ECC" w14:paraId="67E33B3D" w14:textId="77777777" w:rsidTr="00CC1D20">
        <w:trPr>
          <w:trHeight w:val="20"/>
        </w:trPr>
        <w:tc>
          <w:tcPr>
            <w:tcW w:w="2258" w:type="dxa"/>
            <w:vMerge/>
            <w:shd w:val="clear" w:color="auto" w:fill="auto"/>
            <w:vAlign w:val="center"/>
          </w:tcPr>
          <w:p w14:paraId="10201EC5" w14:textId="77777777" w:rsidR="00E77F7D" w:rsidRPr="00DF5ECC" w:rsidRDefault="00E77F7D" w:rsidP="00E77F7D">
            <w:pPr>
              <w:rPr>
                <w:rFonts w:ascii="仿宋" w:eastAsia="仿宋" w:hAnsi="仿宋"/>
                <w:color w:val="000000" w:themeColor="text1"/>
              </w:rPr>
            </w:pPr>
          </w:p>
        </w:tc>
        <w:tc>
          <w:tcPr>
            <w:tcW w:w="3261" w:type="dxa"/>
            <w:vMerge w:val="restart"/>
          </w:tcPr>
          <w:p w14:paraId="3B491860" w14:textId="5C926D6E" w:rsidR="00E77F7D" w:rsidRPr="00DF5ECC" w:rsidRDefault="00364125" w:rsidP="00E77F7D">
            <w:pPr>
              <w:jc w:val="left"/>
              <w:rPr>
                <w:rFonts w:ascii="仿宋" w:eastAsia="仿宋" w:hAnsi="仿宋"/>
                <w:color w:val="000000" w:themeColor="text1"/>
              </w:rPr>
            </w:pPr>
            <w:r w:rsidRPr="00364125">
              <w:rPr>
                <w:rFonts w:ascii="仿宋" w:eastAsia="仿宋" w:hAnsi="仿宋" w:hint="eastAsia"/>
                <w:color w:val="000000" w:themeColor="text1"/>
              </w:rPr>
              <w:t>2-3 能够运用环境工程专业知识和原理，并通过文献研究、分析计算，研究分析复杂环境工程问题，寻求解决方案，获得有效结论</w:t>
            </w:r>
          </w:p>
        </w:tc>
        <w:tc>
          <w:tcPr>
            <w:tcW w:w="2835" w:type="dxa"/>
            <w:shd w:val="clear" w:color="auto" w:fill="FFFFFF"/>
            <w:vAlign w:val="center"/>
          </w:tcPr>
          <w:p w14:paraId="7E38E62D" w14:textId="55255FFA" w:rsidR="00E77F7D" w:rsidRPr="00DF5ECC" w:rsidRDefault="00E77F7D" w:rsidP="00E77F7D">
            <w:pPr>
              <w:jc w:val="center"/>
              <w:rPr>
                <w:rFonts w:ascii="仿宋" w:eastAsia="仿宋" w:hAnsi="仿宋"/>
                <w:strike/>
                <w:color w:val="000000" w:themeColor="text1"/>
              </w:rPr>
            </w:pPr>
            <w:r w:rsidRPr="00DF5ECC">
              <w:rPr>
                <w:rFonts w:hint="eastAsia"/>
                <w:color w:val="000000" w:themeColor="text1"/>
                <w:szCs w:val="21"/>
              </w:rPr>
              <w:t>毕业设计（论文）</w:t>
            </w:r>
          </w:p>
        </w:tc>
      </w:tr>
      <w:tr w:rsidR="00DF5ECC" w:rsidRPr="00DF5ECC" w14:paraId="384B4C67" w14:textId="77777777" w:rsidTr="00CC1D20">
        <w:trPr>
          <w:trHeight w:val="20"/>
        </w:trPr>
        <w:tc>
          <w:tcPr>
            <w:tcW w:w="2258" w:type="dxa"/>
            <w:vMerge/>
            <w:shd w:val="clear" w:color="auto" w:fill="auto"/>
            <w:vAlign w:val="center"/>
          </w:tcPr>
          <w:p w14:paraId="4D76B232" w14:textId="77777777" w:rsidR="00E77F7D" w:rsidRPr="00DF5ECC" w:rsidRDefault="00E77F7D" w:rsidP="00E77F7D">
            <w:pPr>
              <w:rPr>
                <w:rFonts w:ascii="仿宋" w:eastAsia="仿宋" w:hAnsi="仿宋"/>
                <w:color w:val="000000" w:themeColor="text1"/>
              </w:rPr>
            </w:pPr>
          </w:p>
        </w:tc>
        <w:tc>
          <w:tcPr>
            <w:tcW w:w="3261" w:type="dxa"/>
            <w:vMerge/>
          </w:tcPr>
          <w:p w14:paraId="5D9EF736"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367EC4A9" w14:textId="3A530E6B" w:rsidR="00E77F7D" w:rsidRPr="00DF5ECC" w:rsidRDefault="00E77F7D" w:rsidP="00E77F7D">
            <w:pPr>
              <w:jc w:val="center"/>
              <w:rPr>
                <w:rFonts w:ascii="仿宋" w:eastAsia="仿宋" w:hAnsi="仿宋"/>
                <w:color w:val="000000" w:themeColor="text1"/>
              </w:rPr>
            </w:pPr>
            <w:r w:rsidRPr="00DF5ECC">
              <w:rPr>
                <w:rFonts w:ascii="仿宋" w:eastAsia="仿宋" w:hAnsi="仿宋"/>
                <w:color w:val="000000" w:themeColor="text1"/>
              </w:rPr>
              <w:t>水污染控制工程</w:t>
            </w:r>
            <w:r w:rsidRPr="00DF5ECC">
              <w:rPr>
                <w:rFonts w:ascii="仿宋" w:eastAsia="仿宋" w:hAnsi="仿宋" w:hint="eastAsia"/>
                <w:color w:val="000000" w:themeColor="text1"/>
              </w:rPr>
              <w:t>（</w:t>
            </w:r>
            <w:r w:rsidRPr="00DF5ECC">
              <w:rPr>
                <w:rFonts w:ascii="仿宋" w:eastAsia="仿宋" w:hAnsi="仿宋"/>
                <w:color w:val="000000" w:themeColor="text1"/>
              </w:rPr>
              <w:t>II</w:t>
            </w:r>
            <w:r w:rsidRPr="00DF5ECC">
              <w:rPr>
                <w:rFonts w:ascii="仿宋" w:eastAsia="仿宋" w:hAnsi="仿宋" w:hint="eastAsia"/>
                <w:color w:val="000000" w:themeColor="text1"/>
              </w:rPr>
              <w:t>）</w:t>
            </w:r>
          </w:p>
        </w:tc>
      </w:tr>
      <w:tr w:rsidR="00DF5ECC" w:rsidRPr="00DF5ECC" w14:paraId="0F21FE50" w14:textId="77777777" w:rsidTr="00CC1D20">
        <w:trPr>
          <w:trHeight w:val="20"/>
        </w:trPr>
        <w:tc>
          <w:tcPr>
            <w:tcW w:w="2258" w:type="dxa"/>
            <w:vMerge/>
            <w:shd w:val="clear" w:color="auto" w:fill="auto"/>
            <w:vAlign w:val="center"/>
          </w:tcPr>
          <w:p w14:paraId="185D84B8" w14:textId="77777777" w:rsidR="00E77F7D" w:rsidRPr="00DF5ECC" w:rsidRDefault="00E77F7D" w:rsidP="00E77F7D">
            <w:pPr>
              <w:rPr>
                <w:rFonts w:ascii="仿宋" w:eastAsia="仿宋" w:hAnsi="仿宋"/>
                <w:color w:val="000000" w:themeColor="text1"/>
              </w:rPr>
            </w:pPr>
          </w:p>
        </w:tc>
        <w:tc>
          <w:tcPr>
            <w:tcW w:w="3261" w:type="dxa"/>
            <w:vMerge/>
          </w:tcPr>
          <w:p w14:paraId="56B945EF"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1CBCB96B" w14:textId="0F92D14E" w:rsidR="00E77F7D" w:rsidRPr="00DF5ECC" w:rsidRDefault="00E77F7D" w:rsidP="00E77F7D">
            <w:pPr>
              <w:jc w:val="center"/>
              <w:rPr>
                <w:rFonts w:ascii="仿宋" w:eastAsia="仿宋" w:hAnsi="仿宋"/>
                <w:color w:val="000000" w:themeColor="text1"/>
              </w:rPr>
            </w:pPr>
            <w:r w:rsidRPr="00DF5ECC">
              <w:rPr>
                <w:rFonts w:ascii="仿宋" w:eastAsia="仿宋" w:hAnsi="仿宋"/>
                <w:color w:val="000000" w:themeColor="text1"/>
              </w:rPr>
              <w:t>固体废物处理与资源化</w:t>
            </w:r>
          </w:p>
        </w:tc>
      </w:tr>
      <w:tr w:rsidR="00DF5ECC" w:rsidRPr="00DF5ECC" w14:paraId="7111E28A" w14:textId="77777777" w:rsidTr="00CC1D20">
        <w:trPr>
          <w:trHeight w:val="20"/>
        </w:trPr>
        <w:tc>
          <w:tcPr>
            <w:tcW w:w="2258" w:type="dxa"/>
            <w:vMerge/>
            <w:shd w:val="clear" w:color="auto" w:fill="auto"/>
            <w:vAlign w:val="center"/>
          </w:tcPr>
          <w:p w14:paraId="171F177C" w14:textId="77777777" w:rsidR="00E77F7D" w:rsidRPr="00DF5ECC" w:rsidRDefault="00E77F7D" w:rsidP="00E77F7D">
            <w:pPr>
              <w:rPr>
                <w:rFonts w:ascii="仿宋" w:eastAsia="仿宋" w:hAnsi="仿宋"/>
                <w:color w:val="000000" w:themeColor="text1"/>
              </w:rPr>
            </w:pPr>
          </w:p>
        </w:tc>
        <w:tc>
          <w:tcPr>
            <w:tcW w:w="3261" w:type="dxa"/>
            <w:vMerge/>
          </w:tcPr>
          <w:p w14:paraId="1ED4AD7E"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60106C26" w14:textId="0E70E7BD"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物理性污染控制工程</w:t>
            </w:r>
          </w:p>
        </w:tc>
      </w:tr>
      <w:tr w:rsidR="00DF5ECC" w:rsidRPr="00DF5ECC" w14:paraId="7462CEBF" w14:textId="77777777" w:rsidTr="00CC1D20">
        <w:trPr>
          <w:trHeight w:val="20"/>
        </w:trPr>
        <w:tc>
          <w:tcPr>
            <w:tcW w:w="2258" w:type="dxa"/>
            <w:vMerge w:val="restart"/>
            <w:shd w:val="clear" w:color="auto" w:fill="auto"/>
            <w:vAlign w:val="center"/>
          </w:tcPr>
          <w:p w14:paraId="0BEAD239" w14:textId="6F7FE351" w:rsidR="00E77F7D" w:rsidRPr="00DF5ECC" w:rsidRDefault="00E77F7D" w:rsidP="00E77F7D">
            <w:pPr>
              <w:rPr>
                <w:rFonts w:ascii="仿宋" w:eastAsia="仿宋" w:hAnsi="仿宋"/>
                <w:color w:val="000000" w:themeColor="text1"/>
              </w:rPr>
            </w:pPr>
            <w:r w:rsidRPr="00DF5ECC">
              <w:rPr>
                <w:rFonts w:ascii="仿宋" w:eastAsia="仿宋" w:hAnsi="仿宋"/>
                <w:color w:val="000000" w:themeColor="text1"/>
              </w:rPr>
              <w:t>3.设计/开发解决方案</w:t>
            </w:r>
          </w:p>
          <w:p w14:paraId="2E8C6D2D" w14:textId="562BE0EB" w:rsidR="00E77F7D" w:rsidRPr="00DF5ECC" w:rsidRDefault="00E77F7D" w:rsidP="00E77F7D">
            <w:pPr>
              <w:rPr>
                <w:rFonts w:ascii="仿宋" w:eastAsia="仿宋" w:hAnsi="仿宋"/>
                <w:color w:val="000000" w:themeColor="text1"/>
              </w:rPr>
            </w:pPr>
            <w:r w:rsidRPr="00DF5ECC">
              <w:rPr>
                <w:rFonts w:ascii="仿宋" w:eastAsia="仿宋" w:hAnsi="仿宋"/>
                <w:color w:val="000000" w:themeColor="text1"/>
              </w:rPr>
              <w:t>能够针对</w:t>
            </w:r>
            <w:r w:rsidRPr="00DF5ECC">
              <w:rPr>
                <w:rFonts w:ascii="仿宋" w:eastAsia="仿宋" w:hAnsi="仿宋" w:hint="eastAsia"/>
                <w:color w:val="000000" w:themeColor="text1"/>
              </w:rPr>
              <w:t>水、大气和固体废物等</w:t>
            </w:r>
            <w:r w:rsidRPr="00DF5ECC">
              <w:rPr>
                <w:rFonts w:ascii="仿宋" w:eastAsia="仿宋" w:hAnsi="仿宋"/>
                <w:color w:val="000000" w:themeColor="text1"/>
              </w:rPr>
              <w:t>复杂环境工程问题</w:t>
            </w:r>
            <w:r w:rsidRPr="00DF5ECC">
              <w:rPr>
                <w:rFonts w:ascii="仿宋" w:eastAsia="仿宋" w:hAnsi="仿宋" w:hint="eastAsia"/>
                <w:color w:val="000000" w:themeColor="text1"/>
              </w:rPr>
              <w:t>提出</w:t>
            </w:r>
            <w:r w:rsidRPr="00DF5ECC">
              <w:rPr>
                <w:rFonts w:ascii="仿宋" w:eastAsia="仿宋" w:hAnsi="仿宋"/>
                <w:color w:val="000000" w:themeColor="text1"/>
              </w:rPr>
              <w:t>解决方案，</w:t>
            </w:r>
            <w:r w:rsidRPr="00DF5ECC">
              <w:rPr>
                <w:rFonts w:ascii="仿宋" w:eastAsia="仿宋" w:hAnsi="仿宋" w:hint="eastAsia"/>
                <w:color w:val="000000" w:themeColor="text1"/>
              </w:rPr>
              <w:t>能够综合</w:t>
            </w:r>
            <w:r w:rsidRPr="00DF5ECC">
              <w:rPr>
                <w:rFonts w:ascii="仿宋" w:eastAsia="仿宋" w:hAnsi="仿宋"/>
                <w:color w:val="000000" w:themeColor="text1"/>
              </w:rPr>
              <w:t>考虑</w:t>
            </w:r>
            <w:r w:rsidRPr="00DF5ECC">
              <w:rPr>
                <w:rFonts w:ascii="仿宋" w:eastAsia="仿宋" w:hAnsi="仿宋" w:hint="eastAsia"/>
                <w:color w:val="000000" w:themeColor="text1"/>
              </w:rPr>
              <w:t>技术、</w:t>
            </w:r>
            <w:r w:rsidRPr="00DF5ECC">
              <w:rPr>
                <w:rFonts w:ascii="仿宋" w:eastAsia="仿宋" w:hAnsi="仿宋"/>
                <w:color w:val="000000" w:themeColor="text1"/>
              </w:rPr>
              <w:t>社会、健康、安全、法律、文化以及环境等因素</w:t>
            </w:r>
            <w:r w:rsidRPr="00DF5ECC">
              <w:rPr>
                <w:rFonts w:ascii="仿宋" w:eastAsia="仿宋" w:hAnsi="仿宋" w:hint="eastAsia"/>
                <w:color w:val="000000" w:themeColor="text1"/>
              </w:rPr>
              <w:t>，</w:t>
            </w:r>
            <w:r w:rsidRPr="00DF5ECC">
              <w:rPr>
                <w:rFonts w:ascii="仿宋" w:eastAsia="仿宋" w:hAnsi="仿宋"/>
                <w:color w:val="000000" w:themeColor="text1"/>
              </w:rPr>
              <w:t>设计满足特定需求的系统、单元（部件）或工艺流程，并能够在设计环节中体现创新意识</w:t>
            </w:r>
            <w:r w:rsidRPr="00DF5ECC">
              <w:rPr>
                <w:rFonts w:ascii="仿宋" w:eastAsia="仿宋" w:hAnsi="仿宋" w:hint="eastAsia"/>
                <w:color w:val="000000" w:themeColor="text1"/>
              </w:rPr>
              <w:t>。</w:t>
            </w:r>
          </w:p>
        </w:tc>
        <w:tc>
          <w:tcPr>
            <w:tcW w:w="3261" w:type="dxa"/>
            <w:vMerge w:val="restart"/>
          </w:tcPr>
          <w:p w14:paraId="5704AA8C" w14:textId="77777777" w:rsidR="00822EFD" w:rsidRPr="00822EFD" w:rsidRDefault="00822EFD" w:rsidP="00822EFD">
            <w:pPr>
              <w:jc w:val="left"/>
              <w:rPr>
                <w:rFonts w:ascii="仿宋" w:eastAsia="仿宋" w:hAnsi="仿宋"/>
                <w:color w:val="000000" w:themeColor="text1"/>
              </w:rPr>
            </w:pPr>
            <w:r w:rsidRPr="00822EFD">
              <w:rPr>
                <w:rFonts w:ascii="仿宋" w:eastAsia="仿宋" w:hAnsi="仿宋" w:hint="eastAsia"/>
                <w:color w:val="000000" w:themeColor="text1"/>
              </w:rPr>
              <w:t>3-1 能够根据污染控制目标确定设计内容，提出复杂环境工程问题的解决方案。</w:t>
            </w:r>
          </w:p>
          <w:p w14:paraId="5C45347B" w14:textId="59B26361" w:rsidR="00E77F7D" w:rsidRPr="00DF5ECC" w:rsidRDefault="00E77F7D" w:rsidP="00822EFD">
            <w:pPr>
              <w:jc w:val="left"/>
              <w:rPr>
                <w:rFonts w:ascii="仿宋" w:eastAsia="仿宋" w:hAnsi="仿宋"/>
                <w:color w:val="000000" w:themeColor="text1"/>
              </w:rPr>
            </w:pPr>
          </w:p>
        </w:tc>
        <w:tc>
          <w:tcPr>
            <w:tcW w:w="2835" w:type="dxa"/>
            <w:shd w:val="clear" w:color="auto" w:fill="FFFFFF"/>
            <w:vAlign w:val="center"/>
          </w:tcPr>
          <w:p w14:paraId="65FB4A6B" w14:textId="4AF2447B" w:rsidR="00E77F7D" w:rsidRPr="00DF5ECC" w:rsidRDefault="00E77F7D" w:rsidP="00E77F7D">
            <w:pPr>
              <w:jc w:val="center"/>
              <w:rPr>
                <w:rFonts w:ascii="仿宋" w:eastAsia="仿宋" w:hAnsi="仿宋"/>
                <w:color w:val="000000" w:themeColor="text1"/>
              </w:rPr>
            </w:pPr>
            <w:r w:rsidRPr="00DF5ECC">
              <w:rPr>
                <w:rFonts w:ascii="仿宋" w:eastAsia="仿宋" w:hAnsi="仿宋"/>
                <w:color w:val="000000" w:themeColor="text1"/>
              </w:rPr>
              <w:t>水污染控制工程</w:t>
            </w:r>
            <w:r w:rsidRPr="00DF5ECC">
              <w:rPr>
                <w:rFonts w:ascii="仿宋" w:eastAsia="仿宋" w:hAnsi="仿宋" w:hint="eastAsia"/>
                <w:color w:val="000000" w:themeColor="text1"/>
              </w:rPr>
              <w:t>（</w:t>
            </w:r>
            <w:r w:rsidRPr="00DF5ECC">
              <w:rPr>
                <w:rFonts w:ascii="仿宋" w:eastAsia="仿宋" w:hAnsi="仿宋"/>
                <w:color w:val="000000" w:themeColor="text1"/>
              </w:rPr>
              <w:t>I</w:t>
            </w:r>
            <w:r w:rsidRPr="00DF5ECC">
              <w:rPr>
                <w:rFonts w:ascii="仿宋" w:eastAsia="仿宋" w:hAnsi="仿宋" w:hint="eastAsia"/>
                <w:color w:val="000000" w:themeColor="text1"/>
              </w:rPr>
              <w:t>）</w:t>
            </w:r>
          </w:p>
        </w:tc>
      </w:tr>
      <w:tr w:rsidR="00DF5ECC" w:rsidRPr="00DF5ECC" w14:paraId="6D1904F8" w14:textId="77777777" w:rsidTr="00CC1D20">
        <w:trPr>
          <w:trHeight w:val="20"/>
        </w:trPr>
        <w:tc>
          <w:tcPr>
            <w:tcW w:w="2258" w:type="dxa"/>
            <w:vMerge/>
            <w:shd w:val="clear" w:color="auto" w:fill="auto"/>
            <w:vAlign w:val="center"/>
          </w:tcPr>
          <w:p w14:paraId="67421D29" w14:textId="77777777" w:rsidR="00E77F7D" w:rsidRPr="00DF5ECC" w:rsidRDefault="00E77F7D" w:rsidP="00E77F7D">
            <w:pPr>
              <w:rPr>
                <w:rFonts w:ascii="仿宋" w:eastAsia="仿宋" w:hAnsi="仿宋"/>
                <w:color w:val="000000" w:themeColor="text1"/>
              </w:rPr>
            </w:pPr>
          </w:p>
        </w:tc>
        <w:tc>
          <w:tcPr>
            <w:tcW w:w="3261" w:type="dxa"/>
            <w:vMerge/>
          </w:tcPr>
          <w:p w14:paraId="6E65AA59"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4D450D38" w14:textId="4B3A0344"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水污染控制工程（</w:t>
            </w:r>
            <w:r w:rsidRPr="00DF5ECC">
              <w:rPr>
                <w:rFonts w:ascii="仿宋" w:eastAsia="仿宋" w:hAnsi="仿宋"/>
                <w:color w:val="000000" w:themeColor="text1"/>
              </w:rPr>
              <w:t>II</w:t>
            </w:r>
            <w:r w:rsidRPr="00DF5ECC">
              <w:rPr>
                <w:rFonts w:ascii="仿宋" w:eastAsia="仿宋" w:hAnsi="仿宋" w:hint="eastAsia"/>
                <w:color w:val="000000" w:themeColor="text1"/>
              </w:rPr>
              <w:t>）</w:t>
            </w:r>
          </w:p>
        </w:tc>
      </w:tr>
      <w:tr w:rsidR="00DF5ECC" w:rsidRPr="00DF5ECC" w14:paraId="0FCFDCA7" w14:textId="77777777" w:rsidTr="00CC1D20">
        <w:trPr>
          <w:trHeight w:val="20"/>
        </w:trPr>
        <w:tc>
          <w:tcPr>
            <w:tcW w:w="2258" w:type="dxa"/>
            <w:vMerge/>
            <w:shd w:val="clear" w:color="auto" w:fill="auto"/>
            <w:vAlign w:val="center"/>
          </w:tcPr>
          <w:p w14:paraId="3C261016" w14:textId="77777777" w:rsidR="00E77F7D" w:rsidRPr="00DF5ECC" w:rsidRDefault="00E77F7D" w:rsidP="00E77F7D">
            <w:pPr>
              <w:rPr>
                <w:rFonts w:ascii="仿宋" w:eastAsia="仿宋" w:hAnsi="仿宋"/>
                <w:color w:val="000000" w:themeColor="text1"/>
              </w:rPr>
            </w:pPr>
          </w:p>
        </w:tc>
        <w:tc>
          <w:tcPr>
            <w:tcW w:w="3261" w:type="dxa"/>
            <w:vMerge/>
          </w:tcPr>
          <w:p w14:paraId="1B43E247"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164C7FCF" w14:textId="4187F75D"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大气污染控制工程</w:t>
            </w:r>
          </w:p>
        </w:tc>
      </w:tr>
      <w:tr w:rsidR="00DF5ECC" w:rsidRPr="00DF5ECC" w14:paraId="59FF70A4" w14:textId="77777777" w:rsidTr="00CC1D20">
        <w:trPr>
          <w:trHeight w:val="20"/>
        </w:trPr>
        <w:tc>
          <w:tcPr>
            <w:tcW w:w="2258" w:type="dxa"/>
            <w:vMerge/>
            <w:shd w:val="clear" w:color="auto" w:fill="auto"/>
            <w:vAlign w:val="center"/>
          </w:tcPr>
          <w:p w14:paraId="2CE205E6" w14:textId="77777777" w:rsidR="00E77F7D" w:rsidRPr="00DF5ECC" w:rsidRDefault="00E77F7D" w:rsidP="00E77F7D">
            <w:pPr>
              <w:rPr>
                <w:rFonts w:ascii="仿宋" w:eastAsia="仿宋" w:hAnsi="仿宋"/>
                <w:color w:val="000000" w:themeColor="text1"/>
              </w:rPr>
            </w:pPr>
          </w:p>
        </w:tc>
        <w:tc>
          <w:tcPr>
            <w:tcW w:w="3261" w:type="dxa"/>
            <w:vMerge/>
          </w:tcPr>
          <w:p w14:paraId="76091EA5"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56E994D4" w14:textId="0085FA40" w:rsidR="00E77F7D" w:rsidRPr="00DF5ECC" w:rsidRDefault="00E77F7D" w:rsidP="00E77F7D">
            <w:pPr>
              <w:jc w:val="center"/>
              <w:rPr>
                <w:rFonts w:ascii="仿宋" w:eastAsia="仿宋" w:hAnsi="仿宋"/>
                <w:strike/>
                <w:color w:val="000000" w:themeColor="text1"/>
              </w:rPr>
            </w:pPr>
            <w:r w:rsidRPr="00DF5ECC">
              <w:rPr>
                <w:rFonts w:ascii="仿宋" w:eastAsia="仿宋" w:hAnsi="仿宋" w:hint="eastAsia"/>
                <w:color w:val="000000" w:themeColor="text1"/>
              </w:rPr>
              <w:t>环境规划与管理</w:t>
            </w:r>
          </w:p>
        </w:tc>
      </w:tr>
      <w:tr w:rsidR="00DF5ECC" w:rsidRPr="00DF5ECC" w14:paraId="2279624D" w14:textId="77777777" w:rsidTr="00CC1D20">
        <w:trPr>
          <w:trHeight w:val="20"/>
        </w:trPr>
        <w:tc>
          <w:tcPr>
            <w:tcW w:w="2258" w:type="dxa"/>
            <w:vMerge/>
            <w:shd w:val="clear" w:color="auto" w:fill="auto"/>
            <w:vAlign w:val="center"/>
          </w:tcPr>
          <w:p w14:paraId="2E6B40C0" w14:textId="77777777" w:rsidR="00E77F7D" w:rsidRPr="00DF5ECC" w:rsidRDefault="00E77F7D" w:rsidP="00E77F7D">
            <w:pPr>
              <w:rPr>
                <w:rFonts w:ascii="仿宋" w:eastAsia="仿宋" w:hAnsi="仿宋"/>
                <w:color w:val="000000" w:themeColor="text1"/>
              </w:rPr>
            </w:pPr>
          </w:p>
        </w:tc>
        <w:tc>
          <w:tcPr>
            <w:tcW w:w="3261" w:type="dxa"/>
            <w:vMerge/>
          </w:tcPr>
          <w:p w14:paraId="639FCBCE"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045A97AC" w14:textId="7DB5A8EF" w:rsidR="00E77F7D" w:rsidRPr="00DF5ECC" w:rsidRDefault="00E77F7D" w:rsidP="00E77F7D">
            <w:pPr>
              <w:jc w:val="center"/>
              <w:rPr>
                <w:rFonts w:ascii="仿宋" w:eastAsia="仿宋" w:hAnsi="仿宋"/>
                <w:color w:val="000000" w:themeColor="text1"/>
              </w:rPr>
            </w:pPr>
            <w:r w:rsidRPr="00DF5ECC">
              <w:rPr>
                <w:rFonts w:ascii="仿宋" w:eastAsia="仿宋" w:hAnsi="仿宋" w:hint="eastAsia"/>
                <w:color w:val="000000" w:themeColor="text1"/>
              </w:rPr>
              <w:t>固体废物处理与资源化</w:t>
            </w:r>
          </w:p>
        </w:tc>
      </w:tr>
      <w:tr w:rsidR="00DF5ECC" w:rsidRPr="00DF5ECC" w14:paraId="2F9D9713" w14:textId="77777777" w:rsidTr="00CC1D20">
        <w:trPr>
          <w:trHeight w:val="20"/>
        </w:trPr>
        <w:tc>
          <w:tcPr>
            <w:tcW w:w="2258" w:type="dxa"/>
            <w:vMerge/>
            <w:shd w:val="clear" w:color="auto" w:fill="auto"/>
            <w:vAlign w:val="center"/>
          </w:tcPr>
          <w:p w14:paraId="5CCCC302" w14:textId="77777777" w:rsidR="00E77F7D" w:rsidRPr="00DF5ECC" w:rsidRDefault="00E77F7D" w:rsidP="00E77F7D">
            <w:pPr>
              <w:rPr>
                <w:rFonts w:ascii="仿宋" w:eastAsia="仿宋" w:hAnsi="仿宋"/>
                <w:color w:val="000000" w:themeColor="text1"/>
              </w:rPr>
            </w:pPr>
          </w:p>
        </w:tc>
        <w:tc>
          <w:tcPr>
            <w:tcW w:w="3261" w:type="dxa"/>
            <w:vMerge w:val="restart"/>
          </w:tcPr>
          <w:p w14:paraId="36620C67" w14:textId="05AFB6D7" w:rsidR="00E77F7D" w:rsidRPr="00DF5ECC" w:rsidRDefault="00822EFD" w:rsidP="00E77F7D">
            <w:pPr>
              <w:jc w:val="left"/>
              <w:rPr>
                <w:rFonts w:ascii="仿宋" w:eastAsia="仿宋" w:hAnsi="仿宋"/>
                <w:color w:val="000000" w:themeColor="text1"/>
              </w:rPr>
            </w:pPr>
            <w:r w:rsidRPr="00822EFD">
              <w:rPr>
                <w:rFonts w:ascii="仿宋" w:eastAsia="仿宋" w:hAnsi="仿宋" w:hint="eastAsia"/>
                <w:color w:val="000000" w:themeColor="text1"/>
              </w:rPr>
              <w:t>3-2 掌握环境工程设计的基本方法和技术，能够针对特定的环境污染防治要求，设计满足相关标准或特定需求的处理单元（装 置）与工艺过程，对单元和设备进行计算，在设计中体现创新意识，能综合考虑社会、健康、安全、法律、文化以及环境等因素。</w:t>
            </w:r>
          </w:p>
        </w:tc>
        <w:tc>
          <w:tcPr>
            <w:tcW w:w="2835" w:type="dxa"/>
            <w:shd w:val="clear" w:color="auto" w:fill="FFFFFF"/>
            <w:vAlign w:val="center"/>
          </w:tcPr>
          <w:p w14:paraId="6A829BBD" w14:textId="12AF3D0A" w:rsidR="00E77F7D" w:rsidRPr="00DF5ECC" w:rsidRDefault="00E77F7D" w:rsidP="00E77F7D">
            <w:pPr>
              <w:ind w:leftChars="-52" w:hangingChars="52" w:hanging="109"/>
              <w:jc w:val="center"/>
              <w:rPr>
                <w:rFonts w:ascii="仿宋" w:eastAsia="仿宋" w:hAnsi="仿宋"/>
                <w:color w:val="000000" w:themeColor="text1"/>
              </w:rPr>
            </w:pPr>
            <w:r w:rsidRPr="00DF5ECC">
              <w:rPr>
                <w:rFonts w:ascii="仿宋" w:eastAsia="仿宋" w:hAnsi="仿宋"/>
                <w:color w:val="000000" w:themeColor="text1"/>
              </w:rPr>
              <w:t>水污染控制工程（I）课程设计</w:t>
            </w:r>
          </w:p>
        </w:tc>
      </w:tr>
      <w:tr w:rsidR="00DF5ECC" w:rsidRPr="00DF5ECC" w14:paraId="601F62F4" w14:textId="77777777" w:rsidTr="00CC1D20">
        <w:trPr>
          <w:trHeight w:val="20"/>
        </w:trPr>
        <w:tc>
          <w:tcPr>
            <w:tcW w:w="2258" w:type="dxa"/>
            <w:vMerge/>
            <w:shd w:val="clear" w:color="auto" w:fill="auto"/>
            <w:vAlign w:val="center"/>
          </w:tcPr>
          <w:p w14:paraId="6764EF66" w14:textId="77777777" w:rsidR="00E77F7D" w:rsidRPr="00DF5ECC" w:rsidRDefault="00E77F7D" w:rsidP="00E77F7D">
            <w:pPr>
              <w:rPr>
                <w:rFonts w:ascii="仿宋" w:eastAsia="仿宋" w:hAnsi="仿宋"/>
                <w:color w:val="000000" w:themeColor="text1"/>
              </w:rPr>
            </w:pPr>
          </w:p>
        </w:tc>
        <w:tc>
          <w:tcPr>
            <w:tcW w:w="3261" w:type="dxa"/>
            <w:vMerge/>
          </w:tcPr>
          <w:p w14:paraId="26410FBF"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2905D73F" w14:textId="52AE545A" w:rsidR="00E77F7D" w:rsidRPr="00DF5ECC" w:rsidRDefault="00E77F7D" w:rsidP="00E77F7D">
            <w:pPr>
              <w:jc w:val="center"/>
              <w:rPr>
                <w:rFonts w:ascii="仿宋" w:eastAsia="仿宋" w:hAnsi="仿宋"/>
                <w:color w:val="000000" w:themeColor="text1"/>
              </w:rPr>
            </w:pPr>
            <w:r w:rsidRPr="00DF5ECC">
              <w:rPr>
                <w:rFonts w:ascii="仿宋" w:eastAsia="仿宋" w:hAnsi="仿宋"/>
                <w:color w:val="000000" w:themeColor="text1"/>
              </w:rPr>
              <w:t>水污染控制工程（II）课程设计</w:t>
            </w:r>
          </w:p>
        </w:tc>
      </w:tr>
      <w:tr w:rsidR="00DF5ECC" w:rsidRPr="00DF5ECC" w14:paraId="13CC39FE" w14:textId="77777777" w:rsidTr="00CC1D20">
        <w:trPr>
          <w:trHeight w:val="20"/>
        </w:trPr>
        <w:tc>
          <w:tcPr>
            <w:tcW w:w="2258" w:type="dxa"/>
            <w:vMerge/>
            <w:shd w:val="clear" w:color="auto" w:fill="auto"/>
            <w:vAlign w:val="center"/>
          </w:tcPr>
          <w:p w14:paraId="4BB97F94" w14:textId="77777777" w:rsidR="00E77F7D" w:rsidRPr="00DF5ECC" w:rsidRDefault="00E77F7D" w:rsidP="00E77F7D">
            <w:pPr>
              <w:rPr>
                <w:rFonts w:ascii="仿宋" w:eastAsia="仿宋" w:hAnsi="仿宋"/>
                <w:color w:val="000000" w:themeColor="text1"/>
              </w:rPr>
            </w:pPr>
          </w:p>
        </w:tc>
        <w:tc>
          <w:tcPr>
            <w:tcW w:w="3261" w:type="dxa"/>
            <w:vMerge/>
          </w:tcPr>
          <w:p w14:paraId="26603C24"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54EFEFB8" w14:textId="29EA09A9" w:rsidR="00E77F7D" w:rsidRPr="00DF5ECC" w:rsidRDefault="00E77F7D" w:rsidP="00E77F7D">
            <w:pPr>
              <w:jc w:val="center"/>
              <w:rPr>
                <w:rFonts w:ascii="仿宋" w:eastAsia="仿宋" w:hAnsi="仿宋"/>
                <w:color w:val="000000" w:themeColor="text1"/>
              </w:rPr>
            </w:pPr>
            <w:r w:rsidRPr="00DF5ECC">
              <w:rPr>
                <w:rFonts w:ascii="仿宋" w:eastAsia="仿宋" w:hAnsi="仿宋"/>
                <w:color w:val="000000" w:themeColor="text1"/>
              </w:rPr>
              <w:t>大气污染控制工程课程设计</w:t>
            </w:r>
          </w:p>
        </w:tc>
      </w:tr>
      <w:tr w:rsidR="00DF5ECC" w:rsidRPr="00DF5ECC" w14:paraId="7469E332" w14:textId="77777777" w:rsidTr="00CC1D20">
        <w:trPr>
          <w:trHeight w:val="20"/>
        </w:trPr>
        <w:tc>
          <w:tcPr>
            <w:tcW w:w="2258" w:type="dxa"/>
            <w:vMerge/>
            <w:shd w:val="clear" w:color="auto" w:fill="auto"/>
            <w:vAlign w:val="center"/>
          </w:tcPr>
          <w:p w14:paraId="57518AB9" w14:textId="77777777" w:rsidR="00E77F7D" w:rsidRPr="00DF5ECC" w:rsidRDefault="00E77F7D" w:rsidP="00E77F7D">
            <w:pPr>
              <w:rPr>
                <w:rFonts w:ascii="仿宋" w:eastAsia="仿宋" w:hAnsi="仿宋"/>
                <w:color w:val="000000" w:themeColor="text1"/>
              </w:rPr>
            </w:pPr>
          </w:p>
        </w:tc>
        <w:tc>
          <w:tcPr>
            <w:tcW w:w="3261" w:type="dxa"/>
            <w:vMerge w:val="restart"/>
          </w:tcPr>
          <w:p w14:paraId="6E43BD6F" w14:textId="1791194F" w:rsidR="00E77F7D" w:rsidRPr="00DF5ECC" w:rsidRDefault="00E77F7D" w:rsidP="00E77F7D">
            <w:pPr>
              <w:jc w:val="left"/>
              <w:rPr>
                <w:rFonts w:ascii="仿宋" w:eastAsia="仿宋" w:hAnsi="仿宋"/>
                <w:color w:val="000000" w:themeColor="text1"/>
              </w:rPr>
            </w:pPr>
            <w:r w:rsidRPr="00DF5ECC">
              <w:rPr>
                <w:rFonts w:ascii="仿宋" w:eastAsia="仿宋" w:hAnsi="仿宋"/>
                <w:color w:val="000000" w:themeColor="text1"/>
              </w:rPr>
              <w:t>3-3</w:t>
            </w:r>
            <w:r w:rsidRPr="00DF5ECC">
              <w:rPr>
                <w:rFonts w:ascii="仿宋" w:eastAsia="仿宋" w:hAnsi="仿宋" w:hint="eastAsia"/>
                <w:color w:val="000000" w:themeColor="text1"/>
              </w:rPr>
              <w:t>能够用图纸、报告等工程学语言呈现设计成果。</w:t>
            </w:r>
          </w:p>
        </w:tc>
        <w:tc>
          <w:tcPr>
            <w:tcW w:w="2835" w:type="dxa"/>
            <w:shd w:val="clear" w:color="auto" w:fill="FFFFFF"/>
            <w:vAlign w:val="center"/>
          </w:tcPr>
          <w:p w14:paraId="37C7508C" w14:textId="3484B624" w:rsidR="00E77F7D" w:rsidRPr="00DF5ECC" w:rsidRDefault="00E77F7D" w:rsidP="00E77F7D">
            <w:pPr>
              <w:ind w:leftChars="-52" w:hangingChars="52" w:hanging="109"/>
              <w:jc w:val="center"/>
              <w:rPr>
                <w:rFonts w:ascii="仿宋" w:eastAsia="仿宋" w:hAnsi="仿宋"/>
                <w:color w:val="000000" w:themeColor="text1"/>
              </w:rPr>
            </w:pPr>
            <w:r w:rsidRPr="00DF5ECC">
              <w:rPr>
                <w:rFonts w:ascii="仿宋" w:eastAsia="仿宋" w:hAnsi="仿宋" w:hint="eastAsia"/>
                <w:color w:val="000000" w:themeColor="text1"/>
              </w:rPr>
              <w:t>计算机辅助绘图</w:t>
            </w:r>
          </w:p>
        </w:tc>
      </w:tr>
      <w:tr w:rsidR="00DF5ECC" w:rsidRPr="00DF5ECC" w14:paraId="00F5EDFA" w14:textId="77777777" w:rsidTr="00CC1D20">
        <w:trPr>
          <w:trHeight w:val="20"/>
        </w:trPr>
        <w:tc>
          <w:tcPr>
            <w:tcW w:w="2258" w:type="dxa"/>
            <w:vMerge/>
            <w:shd w:val="clear" w:color="auto" w:fill="auto"/>
            <w:vAlign w:val="center"/>
          </w:tcPr>
          <w:p w14:paraId="3478EB29" w14:textId="77777777" w:rsidR="00E77F7D" w:rsidRPr="00DF5ECC" w:rsidRDefault="00E77F7D" w:rsidP="00E77F7D">
            <w:pPr>
              <w:rPr>
                <w:rFonts w:ascii="仿宋" w:eastAsia="仿宋" w:hAnsi="仿宋"/>
                <w:color w:val="000000" w:themeColor="text1"/>
              </w:rPr>
            </w:pPr>
          </w:p>
        </w:tc>
        <w:tc>
          <w:tcPr>
            <w:tcW w:w="3261" w:type="dxa"/>
            <w:vMerge/>
          </w:tcPr>
          <w:p w14:paraId="1DE26441"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112CDBB8" w14:textId="5654AF4B" w:rsidR="00E77F7D" w:rsidRPr="00DF5ECC" w:rsidRDefault="00E77F7D" w:rsidP="00E77F7D">
            <w:pPr>
              <w:ind w:leftChars="-52" w:left="-15" w:rightChars="-49" w:right="-103" w:hangingChars="52" w:hanging="94"/>
              <w:jc w:val="center"/>
              <w:rPr>
                <w:rFonts w:ascii="仿宋" w:eastAsia="仿宋" w:hAnsi="仿宋"/>
                <w:color w:val="000000" w:themeColor="text1"/>
                <w:sz w:val="18"/>
                <w:szCs w:val="18"/>
              </w:rPr>
            </w:pPr>
            <w:r w:rsidRPr="00DF5ECC">
              <w:rPr>
                <w:rFonts w:ascii="仿宋" w:eastAsia="仿宋" w:hAnsi="仿宋"/>
                <w:color w:val="000000" w:themeColor="text1"/>
                <w:sz w:val="18"/>
                <w:szCs w:val="18"/>
              </w:rPr>
              <w:t>水污染控制工程（II）课程设计</w:t>
            </w:r>
          </w:p>
        </w:tc>
      </w:tr>
      <w:tr w:rsidR="00DF5ECC" w:rsidRPr="00DF5ECC" w14:paraId="2EEE4BF9" w14:textId="77777777" w:rsidTr="00CC1D20">
        <w:trPr>
          <w:trHeight w:val="20"/>
        </w:trPr>
        <w:tc>
          <w:tcPr>
            <w:tcW w:w="2258" w:type="dxa"/>
            <w:vMerge/>
            <w:shd w:val="clear" w:color="auto" w:fill="auto"/>
            <w:vAlign w:val="center"/>
          </w:tcPr>
          <w:p w14:paraId="4E4DEACF" w14:textId="77777777" w:rsidR="00E77F7D" w:rsidRPr="00DF5ECC" w:rsidRDefault="00E77F7D" w:rsidP="00E77F7D">
            <w:pPr>
              <w:rPr>
                <w:rFonts w:ascii="仿宋" w:eastAsia="仿宋" w:hAnsi="仿宋"/>
                <w:color w:val="000000" w:themeColor="text1"/>
              </w:rPr>
            </w:pPr>
          </w:p>
        </w:tc>
        <w:tc>
          <w:tcPr>
            <w:tcW w:w="3261" w:type="dxa"/>
            <w:vMerge/>
          </w:tcPr>
          <w:p w14:paraId="1E35D8A6" w14:textId="77777777" w:rsidR="00E77F7D" w:rsidRPr="00DF5ECC" w:rsidRDefault="00E77F7D" w:rsidP="00E77F7D">
            <w:pPr>
              <w:jc w:val="left"/>
              <w:rPr>
                <w:rFonts w:ascii="仿宋" w:eastAsia="仿宋" w:hAnsi="仿宋"/>
                <w:color w:val="000000" w:themeColor="text1"/>
              </w:rPr>
            </w:pPr>
          </w:p>
        </w:tc>
        <w:tc>
          <w:tcPr>
            <w:tcW w:w="2835" w:type="dxa"/>
            <w:shd w:val="clear" w:color="auto" w:fill="FFFFFF"/>
            <w:vAlign w:val="center"/>
          </w:tcPr>
          <w:p w14:paraId="12C51CCB" w14:textId="09D5C5AA" w:rsidR="00E77F7D" w:rsidRPr="00DF5ECC" w:rsidRDefault="00E77F7D" w:rsidP="00E77F7D">
            <w:pPr>
              <w:ind w:leftChars="-52" w:rightChars="-49" w:right="-103" w:hangingChars="52" w:hanging="109"/>
              <w:jc w:val="center"/>
              <w:rPr>
                <w:rFonts w:ascii="仿宋" w:eastAsia="仿宋" w:hAnsi="仿宋"/>
                <w:color w:val="000000" w:themeColor="text1"/>
              </w:rPr>
            </w:pPr>
            <w:r w:rsidRPr="00DF5ECC">
              <w:rPr>
                <w:rFonts w:ascii="仿宋" w:eastAsia="仿宋" w:hAnsi="仿宋"/>
                <w:color w:val="000000" w:themeColor="text1"/>
              </w:rPr>
              <w:t>大气污染控制工程课程设计</w:t>
            </w:r>
          </w:p>
        </w:tc>
      </w:tr>
      <w:tr w:rsidR="00DF5ECC" w:rsidRPr="00DF5ECC" w14:paraId="28566A4E" w14:textId="77777777" w:rsidTr="00CC1D20">
        <w:trPr>
          <w:trHeight w:val="20"/>
        </w:trPr>
        <w:tc>
          <w:tcPr>
            <w:tcW w:w="2258" w:type="dxa"/>
            <w:vMerge w:val="restart"/>
            <w:shd w:val="clear" w:color="auto" w:fill="auto"/>
            <w:vAlign w:val="center"/>
          </w:tcPr>
          <w:p w14:paraId="5740AC9B" w14:textId="745EBC6F" w:rsidR="00015C9C" w:rsidRPr="00DF5ECC" w:rsidRDefault="00015C9C" w:rsidP="00015C9C">
            <w:pPr>
              <w:rPr>
                <w:rFonts w:ascii="仿宋" w:eastAsia="仿宋" w:hAnsi="仿宋"/>
                <w:color w:val="000000" w:themeColor="text1"/>
              </w:rPr>
            </w:pPr>
            <w:r w:rsidRPr="00DF5ECC">
              <w:rPr>
                <w:rFonts w:ascii="仿宋" w:eastAsia="仿宋" w:hAnsi="仿宋"/>
                <w:color w:val="000000" w:themeColor="text1"/>
              </w:rPr>
              <w:t>4.研究</w:t>
            </w:r>
          </w:p>
          <w:p w14:paraId="573E7D49" w14:textId="6C2C17E0" w:rsidR="00015C9C" w:rsidRPr="00DF5ECC" w:rsidRDefault="00015C9C" w:rsidP="00015C9C">
            <w:pPr>
              <w:rPr>
                <w:rFonts w:ascii="仿宋" w:eastAsia="仿宋" w:hAnsi="仿宋"/>
                <w:color w:val="000000" w:themeColor="text1"/>
              </w:rPr>
            </w:pPr>
            <w:r w:rsidRPr="00DF5ECC">
              <w:rPr>
                <w:rFonts w:ascii="仿宋" w:eastAsia="仿宋" w:hAnsi="仿宋"/>
                <w:color w:val="000000" w:themeColor="text1"/>
              </w:rPr>
              <w:t>能够基于科学原理并采用科学方法对复杂环境工程问题进行研究，包括设计并开展实验、分析与解释数据、并</w:t>
            </w:r>
            <w:r w:rsidRPr="00DF5ECC">
              <w:rPr>
                <w:rFonts w:ascii="仿宋" w:eastAsia="仿宋" w:hAnsi="仿宋" w:hint="eastAsia"/>
                <w:color w:val="000000" w:themeColor="text1"/>
              </w:rPr>
              <w:t>通过信息</w:t>
            </w:r>
            <w:r w:rsidRPr="00DF5ECC">
              <w:rPr>
                <w:rFonts w:ascii="仿宋" w:eastAsia="仿宋" w:hAnsi="仿宋"/>
                <w:color w:val="000000" w:themeColor="text1"/>
              </w:rPr>
              <w:t>综合得到合理有效的结论</w:t>
            </w:r>
            <w:r w:rsidRPr="00DF5ECC">
              <w:rPr>
                <w:rFonts w:ascii="仿宋" w:eastAsia="仿宋" w:hAnsi="仿宋" w:hint="eastAsia"/>
                <w:color w:val="000000" w:themeColor="text1"/>
              </w:rPr>
              <w:t>。</w:t>
            </w:r>
          </w:p>
        </w:tc>
        <w:tc>
          <w:tcPr>
            <w:tcW w:w="3261" w:type="dxa"/>
            <w:vMerge w:val="restart"/>
          </w:tcPr>
          <w:p w14:paraId="1359450B" w14:textId="3367CF3A"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4-1</w:t>
            </w:r>
            <w:r w:rsidRPr="00DF5ECC">
              <w:rPr>
                <w:rFonts w:ascii="仿宋" w:eastAsia="仿宋" w:hAnsi="仿宋" w:hint="eastAsia"/>
                <w:color w:val="000000" w:themeColor="text1"/>
              </w:rPr>
              <w:t>掌握科学研究的基本方法和基础实验技能和数据处理方法。</w:t>
            </w:r>
          </w:p>
        </w:tc>
        <w:tc>
          <w:tcPr>
            <w:tcW w:w="2835" w:type="dxa"/>
            <w:shd w:val="clear" w:color="auto" w:fill="auto"/>
            <w:vAlign w:val="center"/>
          </w:tcPr>
          <w:p w14:paraId="62BA8392" w14:textId="559D73E2"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大学物理实验B（</w:t>
            </w:r>
            <w:r w:rsidRPr="00DF5ECC">
              <w:rPr>
                <w:rFonts w:ascii="仿宋" w:eastAsia="仿宋" w:hAnsi="仿宋" w:hint="eastAsia"/>
                <w:color w:val="000000" w:themeColor="text1"/>
              </w:rPr>
              <w:t>I</w:t>
            </w:r>
            <w:r w:rsidRPr="00DF5ECC">
              <w:rPr>
                <w:rFonts w:ascii="仿宋" w:eastAsia="仿宋" w:hAnsi="仿宋"/>
                <w:color w:val="000000" w:themeColor="text1"/>
              </w:rPr>
              <w:t>）</w:t>
            </w:r>
          </w:p>
        </w:tc>
      </w:tr>
      <w:tr w:rsidR="00DF5ECC" w:rsidRPr="00DF5ECC" w14:paraId="7F30F0AE" w14:textId="77777777" w:rsidTr="00CC1D20">
        <w:trPr>
          <w:trHeight w:val="20"/>
        </w:trPr>
        <w:tc>
          <w:tcPr>
            <w:tcW w:w="2258" w:type="dxa"/>
            <w:vMerge/>
            <w:shd w:val="clear" w:color="auto" w:fill="auto"/>
            <w:vAlign w:val="center"/>
          </w:tcPr>
          <w:p w14:paraId="16390C41" w14:textId="77777777" w:rsidR="00015C9C" w:rsidRPr="00DF5ECC" w:rsidRDefault="00015C9C" w:rsidP="00015C9C">
            <w:pPr>
              <w:rPr>
                <w:rFonts w:ascii="仿宋" w:eastAsia="仿宋" w:hAnsi="仿宋"/>
                <w:color w:val="000000" w:themeColor="text1"/>
              </w:rPr>
            </w:pPr>
          </w:p>
        </w:tc>
        <w:tc>
          <w:tcPr>
            <w:tcW w:w="3261" w:type="dxa"/>
            <w:vMerge/>
          </w:tcPr>
          <w:p w14:paraId="2597CBE4"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4B75BF19" w14:textId="14738C81"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大学物理实验B（</w:t>
            </w:r>
            <w:r w:rsidRPr="00DF5ECC">
              <w:rPr>
                <w:rFonts w:ascii="仿宋" w:eastAsia="仿宋" w:hAnsi="仿宋" w:hint="eastAsia"/>
                <w:color w:val="000000" w:themeColor="text1"/>
              </w:rPr>
              <w:t>II</w:t>
            </w:r>
            <w:r w:rsidRPr="00DF5ECC">
              <w:rPr>
                <w:rFonts w:ascii="仿宋" w:eastAsia="仿宋" w:hAnsi="仿宋"/>
                <w:color w:val="000000" w:themeColor="text1"/>
              </w:rPr>
              <w:t>）</w:t>
            </w:r>
          </w:p>
        </w:tc>
      </w:tr>
      <w:tr w:rsidR="00DF5ECC" w:rsidRPr="00DF5ECC" w14:paraId="5DEFBD05" w14:textId="77777777" w:rsidTr="00CC1D20">
        <w:trPr>
          <w:trHeight w:val="20"/>
        </w:trPr>
        <w:tc>
          <w:tcPr>
            <w:tcW w:w="2258" w:type="dxa"/>
            <w:vMerge/>
            <w:shd w:val="clear" w:color="auto" w:fill="auto"/>
            <w:vAlign w:val="center"/>
          </w:tcPr>
          <w:p w14:paraId="138E31CF" w14:textId="77777777" w:rsidR="00015C9C" w:rsidRPr="00DF5ECC" w:rsidRDefault="00015C9C" w:rsidP="00015C9C">
            <w:pPr>
              <w:rPr>
                <w:rFonts w:ascii="仿宋" w:eastAsia="仿宋" w:hAnsi="仿宋"/>
                <w:color w:val="000000" w:themeColor="text1"/>
              </w:rPr>
            </w:pPr>
          </w:p>
        </w:tc>
        <w:tc>
          <w:tcPr>
            <w:tcW w:w="3261" w:type="dxa"/>
            <w:vMerge/>
          </w:tcPr>
          <w:p w14:paraId="51198992"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5BBF88CB" w14:textId="2FE1FDD1"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无机化学与分析化学实验</w:t>
            </w:r>
          </w:p>
        </w:tc>
      </w:tr>
      <w:tr w:rsidR="00DF5ECC" w:rsidRPr="00DF5ECC" w14:paraId="2305AE2D" w14:textId="77777777" w:rsidTr="00CC1D20">
        <w:trPr>
          <w:trHeight w:val="20"/>
        </w:trPr>
        <w:tc>
          <w:tcPr>
            <w:tcW w:w="2258" w:type="dxa"/>
            <w:vMerge/>
            <w:shd w:val="clear" w:color="auto" w:fill="auto"/>
            <w:vAlign w:val="center"/>
          </w:tcPr>
          <w:p w14:paraId="51334A86" w14:textId="77777777" w:rsidR="00015C9C" w:rsidRPr="00DF5ECC" w:rsidRDefault="00015C9C" w:rsidP="00015C9C">
            <w:pPr>
              <w:rPr>
                <w:rFonts w:ascii="仿宋" w:eastAsia="仿宋" w:hAnsi="仿宋"/>
                <w:color w:val="000000" w:themeColor="text1"/>
              </w:rPr>
            </w:pPr>
          </w:p>
        </w:tc>
        <w:tc>
          <w:tcPr>
            <w:tcW w:w="3261" w:type="dxa"/>
            <w:vMerge/>
          </w:tcPr>
          <w:p w14:paraId="37BECB20"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2D83594D" w14:textId="0BD3034F"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有机化学实验</w:t>
            </w:r>
          </w:p>
        </w:tc>
      </w:tr>
      <w:tr w:rsidR="00DF5ECC" w:rsidRPr="00DF5ECC" w14:paraId="2DA5365D" w14:textId="77777777" w:rsidTr="00CC1D20">
        <w:trPr>
          <w:trHeight w:val="20"/>
        </w:trPr>
        <w:tc>
          <w:tcPr>
            <w:tcW w:w="2258" w:type="dxa"/>
            <w:vMerge/>
            <w:shd w:val="clear" w:color="auto" w:fill="auto"/>
            <w:vAlign w:val="center"/>
          </w:tcPr>
          <w:p w14:paraId="4E06881B" w14:textId="77777777" w:rsidR="00015C9C" w:rsidRPr="00DF5ECC" w:rsidRDefault="00015C9C" w:rsidP="00015C9C">
            <w:pPr>
              <w:rPr>
                <w:rFonts w:ascii="仿宋" w:eastAsia="仿宋" w:hAnsi="仿宋"/>
                <w:color w:val="000000" w:themeColor="text1"/>
              </w:rPr>
            </w:pPr>
          </w:p>
        </w:tc>
        <w:tc>
          <w:tcPr>
            <w:tcW w:w="3261" w:type="dxa"/>
            <w:vMerge/>
          </w:tcPr>
          <w:p w14:paraId="6BA04C39"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7F990D6E" w14:textId="3932B302"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物理化学实验</w:t>
            </w:r>
          </w:p>
        </w:tc>
      </w:tr>
      <w:tr w:rsidR="00DF5ECC" w:rsidRPr="00DF5ECC" w14:paraId="355C07F2" w14:textId="77777777" w:rsidTr="00410A87">
        <w:trPr>
          <w:trHeight w:val="20"/>
        </w:trPr>
        <w:tc>
          <w:tcPr>
            <w:tcW w:w="2258" w:type="dxa"/>
            <w:vMerge/>
            <w:shd w:val="clear" w:color="auto" w:fill="auto"/>
            <w:vAlign w:val="center"/>
          </w:tcPr>
          <w:p w14:paraId="4207B0DA" w14:textId="77777777" w:rsidR="00015C9C" w:rsidRPr="00DF5ECC" w:rsidRDefault="00015C9C" w:rsidP="00015C9C">
            <w:pPr>
              <w:rPr>
                <w:rFonts w:ascii="仿宋" w:eastAsia="仿宋" w:hAnsi="仿宋"/>
                <w:color w:val="000000" w:themeColor="text1"/>
              </w:rPr>
            </w:pPr>
          </w:p>
        </w:tc>
        <w:tc>
          <w:tcPr>
            <w:tcW w:w="3261" w:type="dxa"/>
            <w:vMerge w:val="restart"/>
          </w:tcPr>
          <w:p w14:paraId="3C187EA0" w14:textId="1ABE977B"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4-2能够基于环境工程专业相关理论，根据研究对象的特征，设计可行的实验方案</w:t>
            </w:r>
            <w:r w:rsidRPr="00DF5ECC">
              <w:rPr>
                <w:rFonts w:ascii="仿宋" w:eastAsia="仿宋" w:hAnsi="仿宋" w:hint="eastAsia"/>
                <w:color w:val="000000" w:themeColor="text1"/>
              </w:rPr>
              <w:t>，</w:t>
            </w:r>
            <w:r w:rsidRPr="00DF5ECC">
              <w:rPr>
                <w:rFonts w:ascii="仿宋" w:eastAsia="仿宋" w:hAnsi="仿宋"/>
                <w:color w:val="000000" w:themeColor="text1"/>
              </w:rPr>
              <w:t>能够构建实验系统，选用适合的研究仪器和设备，安全地开展实验，获取实验数据，对研究所获得的数据能够进行科学合理的分析与解释</w:t>
            </w:r>
          </w:p>
        </w:tc>
        <w:tc>
          <w:tcPr>
            <w:tcW w:w="2835" w:type="dxa"/>
            <w:shd w:val="clear" w:color="auto" w:fill="FFFFFF"/>
          </w:tcPr>
          <w:p w14:paraId="12BE9B64" w14:textId="07E70D46" w:rsidR="00015C9C" w:rsidRPr="00DF5ECC" w:rsidRDefault="00015C9C" w:rsidP="00015C9C">
            <w:pPr>
              <w:jc w:val="center"/>
              <w:rPr>
                <w:rFonts w:ascii="仿宋" w:eastAsia="仿宋" w:hAnsi="仿宋"/>
                <w:color w:val="000000" w:themeColor="text1"/>
              </w:rPr>
            </w:pPr>
            <w:r w:rsidRPr="00DF5ECC">
              <w:rPr>
                <w:rFonts w:hint="eastAsia"/>
                <w:color w:val="000000" w:themeColor="text1"/>
                <w:szCs w:val="21"/>
              </w:rPr>
              <w:t>化工原理实验（</w:t>
            </w:r>
            <w:r w:rsidRPr="00DF5ECC">
              <w:rPr>
                <w:rFonts w:hint="eastAsia"/>
                <w:color w:val="000000" w:themeColor="text1"/>
                <w:szCs w:val="21"/>
              </w:rPr>
              <w:t>I</w:t>
            </w:r>
            <w:r w:rsidRPr="00DF5ECC">
              <w:rPr>
                <w:rFonts w:hint="eastAsia"/>
                <w:color w:val="000000" w:themeColor="text1"/>
                <w:szCs w:val="21"/>
              </w:rPr>
              <w:t>）</w:t>
            </w:r>
          </w:p>
        </w:tc>
      </w:tr>
      <w:tr w:rsidR="00DF5ECC" w:rsidRPr="00DF5ECC" w14:paraId="3C112D44" w14:textId="77777777" w:rsidTr="00410A87">
        <w:trPr>
          <w:trHeight w:val="20"/>
        </w:trPr>
        <w:tc>
          <w:tcPr>
            <w:tcW w:w="2258" w:type="dxa"/>
            <w:vMerge/>
            <w:shd w:val="clear" w:color="auto" w:fill="auto"/>
            <w:vAlign w:val="center"/>
          </w:tcPr>
          <w:p w14:paraId="11A5C66B" w14:textId="77777777" w:rsidR="00015C9C" w:rsidRPr="00DF5ECC" w:rsidRDefault="00015C9C" w:rsidP="00015C9C">
            <w:pPr>
              <w:rPr>
                <w:rFonts w:ascii="仿宋" w:eastAsia="仿宋" w:hAnsi="仿宋"/>
                <w:color w:val="000000" w:themeColor="text1"/>
              </w:rPr>
            </w:pPr>
          </w:p>
        </w:tc>
        <w:tc>
          <w:tcPr>
            <w:tcW w:w="3261" w:type="dxa"/>
            <w:vMerge/>
          </w:tcPr>
          <w:p w14:paraId="1FB9A568"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tcPr>
          <w:p w14:paraId="300B498B" w14:textId="45F4EBA1" w:rsidR="00015C9C" w:rsidRPr="00DF5ECC" w:rsidRDefault="00015C9C" w:rsidP="00015C9C">
            <w:pPr>
              <w:jc w:val="center"/>
              <w:rPr>
                <w:rFonts w:ascii="仿宋" w:eastAsia="仿宋" w:hAnsi="仿宋"/>
                <w:color w:val="000000" w:themeColor="text1"/>
              </w:rPr>
            </w:pPr>
            <w:r w:rsidRPr="00DF5ECC">
              <w:rPr>
                <w:rFonts w:hint="eastAsia"/>
                <w:color w:val="000000" w:themeColor="text1"/>
                <w:szCs w:val="21"/>
              </w:rPr>
              <w:t>化工原理实验（</w:t>
            </w:r>
            <w:r w:rsidRPr="00DF5ECC">
              <w:rPr>
                <w:rFonts w:hint="eastAsia"/>
                <w:color w:val="000000" w:themeColor="text1"/>
                <w:szCs w:val="21"/>
              </w:rPr>
              <w:t>I</w:t>
            </w:r>
            <w:r w:rsidRPr="00DF5ECC">
              <w:rPr>
                <w:color w:val="000000" w:themeColor="text1"/>
                <w:szCs w:val="21"/>
              </w:rPr>
              <w:t>I</w:t>
            </w:r>
            <w:r w:rsidRPr="00DF5ECC">
              <w:rPr>
                <w:rFonts w:hint="eastAsia"/>
                <w:color w:val="000000" w:themeColor="text1"/>
                <w:szCs w:val="21"/>
              </w:rPr>
              <w:t>）</w:t>
            </w:r>
          </w:p>
        </w:tc>
      </w:tr>
      <w:tr w:rsidR="00DF5ECC" w:rsidRPr="00DF5ECC" w14:paraId="13CA6008" w14:textId="77777777" w:rsidTr="00CC1D20">
        <w:trPr>
          <w:trHeight w:val="20"/>
        </w:trPr>
        <w:tc>
          <w:tcPr>
            <w:tcW w:w="2258" w:type="dxa"/>
            <w:vMerge/>
            <w:shd w:val="clear" w:color="auto" w:fill="auto"/>
            <w:vAlign w:val="center"/>
          </w:tcPr>
          <w:p w14:paraId="0BDCF8C6" w14:textId="77777777" w:rsidR="00015C9C" w:rsidRPr="00DF5ECC" w:rsidRDefault="00015C9C" w:rsidP="00015C9C">
            <w:pPr>
              <w:rPr>
                <w:rFonts w:ascii="仿宋" w:eastAsia="仿宋" w:hAnsi="仿宋"/>
                <w:color w:val="000000" w:themeColor="text1"/>
              </w:rPr>
            </w:pPr>
          </w:p>
        </w:tc>
        <w:tc>
          <w:tcPr>
            <w:tcW w:w="3261" w:type="dxa"/>
            <w:vMerge/>
          </w:tcPr>
          <w:p w14:paraId="37407037"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3E1DAEDE" w14:textId="055A1667"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水污染控制工程实验</w:t>
            </w:r>
          </w:p>
        </w:tc>
      </w:tr>
      <w:tr w:rsidR="00DF5ECC" w:rsidRPr="00DF5ECC" w14:paraId="5CE76BEE" w14:textId="77777777" w:rsidTr="00CC1D20">
        <w:trPr>
          <w:trHeight w:val="20"/>
        </w:trPr>
        <w:tc>
          <w:tcPr>
            <w:tcW w:w="2258" w:type="dxa"/>
            <w:vMerge/>
            <w:shd w:val="clear" w:color="auto" w:fill="auto"/>
            <w:vAlign w:val="center"/>
          </w:tcPr>
          <w:p w14:paraId="6956606E" w14:textId="77777777" w:rsidR="00015C9C" w:rsidRPr="00DF5ECC" w:rsidRDefault="00015C9C" w:rsidP="00015C9C">
            <w:pPr>
              <w:rPr>
                <w:rFonts w:ascii="仿宋" w:eastAsia="仿宋" w:hAnsi="仿宋"/>
                <w:color w:val="000000" w:themeColor="text1"/>
              </w:rPr>
            </w:pPr>
          </w:p>
        </w:tc>
        <w:tc>
          <w:tcPr>
            <w:tcW w:w="3261" w:type="dxa"/>
            <w:vMerge/>
          </w:tcPr>
          <w:p w14:paraId="31BE4370"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6B2DF39B" w14:textId="6498D8CE"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大气污染控制工程实验</w:t>
            </w:r>
          </w:p>
        </w:tc>
      </w:tr>
      <w:tr w:rsidR="00DF5ECC" w:rsidRPr="00DF5ECC" w14:paraId="6D5AD9E4" w14:textId="77777777" w:rsidTr="00CC1D20">
        <w:trPr>
          <w:trHeight w:val="20"/>
        </w:trPr>
        <w:tc>
          <w:tcPr>
            <w:tcW w:w="2258" w:type="dxa"/>
            <w:vMerge/>
            <w:shd w:val="clear" w:color="auto" w:fill="auto"/>
            <w:vAlign w:val="center"/>
          </w:tcPr>
          <w:p w14:paraId="26A9A6BB" w14:textId="77777777" w:rsidR="00015C9C" w:rsidRPr="00DF5ECC" w:rsidRDefault="00015C9C" w:rsidP="00015C9C">
            <w:pPr>
              <w:rPr>
                <w:rFonts w:ascii="仿宋" w:eastAsia="仿宋" w:hAnsi="仿宋"/>
                <w:color w:val="000000" w:themeColor="text1"/>
              </w:rPr>
            </w:pPr>
          </w:p>
        </w:tc>
        <w:tc>
          <w:tcPr>
            <w:tcW w:w="3261" w:type="dxa"/>
            <w:vMerge/>
          </w:tcPr>
          <w:p w14:paraId="556E2947"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7E325E5C" w14:textId="56C244FB"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固体废物处理与资源化实验</w:t>
            </w:r>
          </w:p>
        </w:tc>
      </w:tr>
      <w:tr w:rsidR="00DF5ECC" w:rsidRPr="00DF5ECC" w14:paraId="315A1169" w14:textId="77777777" w:rsidTr="00CC1D20">
        <w:trPr>
          <w:trHeight w:val="20"/>
        </w:trPr>
        <w:tc>
          <w:tcPr>
            <w:tcW w:w="2258" w:type="dxa"/>
            <w:vMerge/>
            <w:shd w:val="clear" w:color="auto" w:fill="auto"/>
            <w:vAlign w:val="center"/>
          </w:tcPr>
          <w:p w14:paraId="51660460" w14:textId="77777777" w:rsidR="00015C9C" w:rsidRPr="00DF5ECC" w:rsidRDefault="00015C9C" w:rsidP="00015C9C">
            <w:pPr>
              <w:rPr>
                <w:rFonts w:ascii="仿宋" w:eastAsia="仿宋" w:hAnsi="仿宋"/>
                <w:color w:val="000000" w:themeColor="text1"/>
              </w:rPr>
            </w:pPr>
          </w:p>
        </w:tc>
        <w:tc>
          <w:tcPr>
            <w:tcW w:w="3261" w:type="dxa"/>
            <w:vMerge/>
          </w:tcPr>
          <w:p w14:paraId="51C2BD27"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36DF58AF" w14:textId="75DD2B78"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环境微生物学实验</w:t>
            </w:r>
          </w:p>
        </w:tc>
      </w:tr>
      <w:tr w:rsidR="00DF5ECC" w:rsidRPr="00DF5ECC" w14:paraId="283EE8CB" w14:textId="77777777" w:rsidTr="00CC1D20">
        <w:trPr>
          <w:trHeight w:val="20"/>
        </w:trPr>
        <w:tc>
          <w:tcPr>
            <w:tcW w:w="2258" w:type="dxa"/>
            <w:vMerge/>
            <w:shd w:val="clear" w:color="auto" w:fill="auto"/>
            <w:vAlign w:val="center"/>
          </w:tcPr>
          <w:p w14:paraId="32792FB1" w14:textId="77777777" w:rsidR="00015C9C" w:rsidRPr="00DF5ECC" w:rsidRDefault="00015C9C" w:rsidP="00015C9C">
            <w:pPr>
              <w:rPr>
                <w:rFonts w:ascii="仿宋" w:eastAsia="仿宋" w:hAnsi="仿宋"/>
                <w:color w:val="000000" w:themeColor="text1"/>
              </w:rPr>
            </w:pPr>
          </w:p>
        </w:tc>
        <w:tc>
          <w:tcPr>
            <w:tcW w:w="3261" w:type="dxa"/>
            <w:vMerge w:val="restart"/>
          </w:tcPr>
          <w:p w14:paraId="6E27741D" w14:textId="454F0696"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4-3</w:t>
            </w:r>
            <w:r w:rsidRPr="00DF5ECC">
              <w:rPr>
                <w:rFonts w:ascii="仿宋" w:eastAsia="仿宋" w:hAnsi="仿宋" w:hint="eastAsia"/>
                <w:color w:val="000000" w:themeColor="text1"/>
              </w:rPr>
              <w:t>理解复杂环境工程问题，设计并开展综合实验，能够通过研究数据和信息，综合其他条件和信息，得到合理有效的结论</w:t>
            </w:r>
          </w:p>
        </w:tc>
        <w:tc>
          <w:tcPr>
            <w:tcW w:w="2835" w:type="dxa"/>
            <w:shd w:val="clear" w:color="auto" w:fill="FFFFFF"/>
            <w:vAlign w:val="center"/>
          </w:tcPr>
          <w:p w14:paraId="7A9E5C11" w14:textId="46B8F46E"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环境监测实验</w:t>
            </w:r>
          </w:p>
        </w:tc>
      </w:tr>
      <w:tr w:rsidR="00DF5ECC" w:rsidRPr="00DF5ECC" w14:paraId="7192ED18" w14:textId="77777777" w:rsidTr="00CC1D20">
        <w:trPr>
          <w:trHeight w:val="20"/>
        </w:trPr>
        <w:tc>
          <w:tcPr>
            <w:tcW w:w="2258" w:type="dxa"/>
            <w:vMerge/>
            <w:shd w:val="clear" w:color="auto" w:fill="auto"/>
            <w:vAlign w:val="center"/>
          </w:tcPr>
          <w:p w14:paraId="361919AF" w14:textId="77777777" w:rsidR="00015C9C" w:rsidRPr="00DF5ECC" w:rsidRDefault="00015C9C" w:rsidP="00015C9C">
            <w:pPr>
              <w:rPr>
                <w:rFonts w:ascii="仿宋" w:eastAsia="仿宋" w:hAnsi="仿宋"/>
                <w:color w:val="000000" w:themeColor="text1"/>
              </w:rPr>
            </w:pPr>
          </w:p>
        </w:tc>
        <w:tc>
          <w:tcPr>
            <w:tcW w:w="3261" w:type="dxa"/>
            <w:vMerge/>
          </w:tcPr>
          <w:p w14:paraId="7BFB250A"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6CC8E1FF" w14:textId="4085FA2D"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水污染控制工程实验</w:t>
            </w:r>
          </w:p>
        </w:tc>
      </w:tr>
      <w:tr w:rsidR="00DF5ECC" w:rsidRPr="00DF5ECC" w14:paraId="65E062DD" w14:textId="77777777" w:rsidTr="00CC1D20">
        <w:trPr>
          <w:trHeight w:val="20"/>
        </w:trPr>
        <w:tc>
          <w:tcPr>
            <w:tcW w:w="2258" w:type="dxa"/>
            <w:vMerge/>
            <w:shd w:val="clear" w:color="auto" w:fill="auto"/>
            <w:vAlign w:val="center"/>
          </w:tcPr>
          <w:p w14:paraId="2DBA1041" w14:textId="77777777" w:rsidR="00015C9C" w:rsidRPr="00DF5ECC" w:rsidRDefault="00015C9C" w:rsidP="00015C9C">
            <w:pPr>
              <w:rPr>
                <w:rFonts w:ascii="仿宋" w:eastAsia="仿宋" w:hAnsi="仿宋"/>
                <w:color w:val="000000" w:themeColor="text1"/>
              </w:rPr>
            </w:pPr>
          </w:p>
        </w:tc>
        <w:tc>
          <w:tcPr>
            <w:tcW w:w="3261" w:type="dxa"/>
            <w:vMerge/>
          </w:tcPr>
          <w:p w14:paraId="560E55B1"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7EFA5D76" w14:textId="408D5981"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大气污染控制工程实验</w:t>
            </w:r>
          </w:p>
        </w:tc>
      </w:tr>
      <w:tr w:rsidR="00DF5ECC" w:rsidRPr="00DF5ECC" w14:paraId="0CAEEBD6" w14:textId="77777777" w:rsidTr="00CC1D20">
        <w:trPr>
          <w:trHeight w:val="20"/>
        </w:trPr>
        <w:tc>
          <w:tcPr>
            <w:tcW w:w="2258" w:type="dxa"/>
            <w:vMerge w:val="restart"/>
            <w:shd w:val="clear" w:color="auto" w:fill="auto"/>
            <w:vAlign w:val="center"/>
          </w:tcPr>
          <w:p w14:paraId="2FFC8081" w14:textId="77777777" w:rsidR="00015C9C" w:rsidRPr="00DF5ECC" w:rsidRDefault="00015C9C" w:rsidP="00015C9C">
            <w:pPr>
              <w:rPr>
                <w:rFonts w:ascii="仿宋" w:eastAsia="仿宋" w:hAnsi="仿宋"/>
                <w:color w:val="000000" w:themeColor="text1"/>
              </w:rPr>
            </w:pPr>
            <w:r w:rsidRPr="00DF5ECC">
              <w:rPr>
                <w:rFonts w:ascii="仿宋" w:eastAsia="仿宋" w:hAnsi="仿宋"/>
                <w:color w:val="000000" w:themeColor="text1"/>
              </w:rPr>
              <w:t>5. 使用现代工具</w:t>
            </w:r>
          </w:p>
          <w:p w14:paraId="0E918657" w14:textId="51D771EF" w:rsidR="00015C9C" w:rsidRPr="00DF5ECC" w:rsidRDefault="00015C9C" w:rsidP="00015C9C">
            <w:pPr>
              <w:rPr>
                <w:rFonts w:ascii="仿宋" w:eastAsia="仿宋" w:hAnsi="仿宋"/>
                <w:color w:val="000000" w:themeColor="text1"/>
              </w:rPr>
            </w:pPr>
            <w:r w:rsidRPr="00DF5ECC">
              <w:rPr>
                <w:rFonts w:ascii="仿宋" w:eastAsia="仿宋" w:hAnsi="仿宋"/>
                <w:color w:val="000000" w:themeColor="text1"/>
              </w:rPr>
              <w:t>能够针对复杂的环境</w:t>
            </w:r>
            <w:r w:rsidRPr="00DF5ECC">
              <w:rPr>
                <w:rFonts w:ascii="仿宋" w:eastAsia="仿宋" w:hAnsi="仿宋"/>
                <w:color w:val="000000" w:themeColor="text1"/>
              </w:rPr>
              <w:lastRenderedPageBreak/>
              <w:t>工程问题，开发、选择与使用恰当的技术、资源、现代工程工具和信息技术工具，包括对复杂环境工程问题的预测与模拟，并能够理解其局限性</w:t>
            </w:r>
            <w:r w:rsidRPr="00DF5ECC">
              <w:rPr>
                <w:rFonts w:ascii="仿宋" w:eastAsia="仿宋" w:hAnsi="仿宋" w:hint="eastAsia"/>
                <w:color w:val="000000" w:themeColor="text1"/>
              </w:rPr>
              <w:t>。</w:t>
            </w:r>
          </w:p>
        </w:tc>
        <w:tc>
          <w:tcPr>
            <w:tcW w:w="3261" w:type="dxa"/>
            <w:vMerge w:val="restart"/>
          </w:tcPr>
          <w:p w14:paraId="7FDB6C20" w14:textId="4121CA0C"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lastRenderedPageBreak/>
              <w:t>5-1</w:t>
            </w:r>
            <w:r w:rsidRPr="00DF5ECC">
              <w:rPr>
                <w:rFonts w:ascii="仿宋" w:eastAsia="仿宋" w:hAnsi="仿宋" w:hint="eastAsia"/>
                <w:color w:val="000000" w:themeColor="text1"/>
              </w:rPr>
              <w:t>掌握现代仪器、信息技术工具和专业模拟软件的原理和使用</w:t>
            </w:r>
            <w:r w:rsidRPr="00DF5ECC">
              <w:rPr>
                <w:rFonts w:ascii="仿宋" w:eastAsia="仿宋" w:hAnsi="仿宋" w:hint="eastAsia"/>
                <w:color w:val="000000" w:themeColor="text1"/>
              </w:rPr>
              <w:lastRenderedPageBreak/>
              <w:t>方法，并能理解其局限性</w:t>
            </w:r>
          </w:p>
        </w:tc>
        <w:tc>
          <w:tcPr>
            <w:tcW w:w="2835" w:type="dxa"/>
            <w:shd w:val="clear" w:color="auto" w:fill="FFFFFF"/>
            <w:vAlign w:val="center"/>
          </w:tcPr>
          <w:p w14:paraId="1FD0147E" w14:textId="1F48F620"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lastRenderedPageBreak/>
              <w:t>环境监测</w:t>
            </w:r>
          </w:p>
        </w:tc>
      </w:tr>
      <w:tr w:rsidR="00DF5ECC" w:rsidRPr="00DF5ECC" w14:paraId="1D5A37BF" w14:textId="77777777" w:rsidTr="00CC1D20">
        <w:trPr>
          <w:trHeight w:val="20"/>
        </w:trPr>
        <w:tc>
          <w:tcPr>
            <w:tcW w:w="2258" w:type="dxa"/>
            <w:vMerge/>
            <w:shd w:val="clear" w:color="auto" w:fill="auto"/>
            <w:vAlign w:val="center"/>
          </w:tcPr>
          <w:p w14:paraId="62277E34" w14:textId="77777777" w:rsidR="00015C9C" w:rsidRPr="00DF5ECC" w:rsidRDefault="00015C9C" w:rsidP="00015C9C">
            <w:pPr>
              <w:rPr>
                <w:rFonts w:ascii="仿宋" w:eastAsia="仿宋" w:hAnsi="仿宋"/>
                <w:color w:val="000000" w:themeColor="text1"/>
              </w:rPr>
            </w:pPr>
          </w:p>
        </w:tc>
        <w:tc>
          <w:tcPr>
            <w:tcW w:w="3261" w:type="dxa"/>
            <w:vMerge/>
          </w:tcPr>
          <w:p w14:paraId="2021840F"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40D3EDE5" w14:textId="07029A4A"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环境微生物学实验</w:t>
            </w:r>
          </w:p>
        </w:tc>
      </w:tr>
      <w:tr w:rsidR="00DF5ECC" w:rsidRPr="00DF5ECC" w14:paraId="5288A608" w14:textId="77777777" w:rsidTr="00CC1D20">
        <w:trPr>
          <w:trHeight w:val="20"/>
        </w:trPr>
        <w:tc>
          <w:tcPr>
            <w:tcW w:w="2258" w:type="dxa"/>
            <w:vMerge/>
            <w:shd w:val="clear" w:color="auto" w:fill="auto"/>
            <w:vAlign w:val="center"/>
          </w:tcPr>
          <w:p w14:paraId="3BF477DC" w14:textId="77777777" w:rsidR="00015C9C" w:rsidRPr="00DF5ECC" w:rsidRDefault="00015C9C" w:rsidP="00015C9C">
            <w:pPr>
              <w:rPr>
                <w:rFonts w:ascii="仿宋" w:eastAsia="仿宋" w:hAnsi="仿宋"/>
                <w:color w:val="000000" w:themeColor="text1"/>
              </w:rPr>
            </w:pPr>
          </w:p>
        </w:tc>
        <w:tc>
          <w:tcPr>
            <w:tcW w:w="3261" w:type="dxa"/>
            <w:vMerge/>
          </w:tcPr>
          <w:p w14:paraId="2CA71860"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215EF278" w14:textId="265A87B2"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环境类科技论文检索与写作</w:t>
            </w:r>
          </w:p>
        </w:tc>
      </w:tr>
      <w:tr w:rsidR="00DF5ECC" w:rsidRPr="00DF5ECC" w14:paraId="53DA53BD" w14:textId="77777777" w:rsidTr="00CC1D20">
        <w:trPr>
          <w:trHeight w:val="20"/>
        </w:trPr>
        <w:tc>
          <w:tcPr>
            <w:tcW w:w="2258" w:type="dxa"/>
            <w:vMerge/>
            <w:shd w:val="clear" w:color="auto" w:fill="auto"/>
            <w:vAlign w:val="center"/>
          </w:tcPr>
          <w:p w14:paraId="0F56E621" w14:textId="77777777" w:rsidR="00015C9C" w:rsidRPr="00DF5ECC" w:rsidRDefault="00015C9C" w:rsidP="00015C9C">
            <w:pPr>
              <w:rPr>
                <w:rFonts w:ascii="仿宋" w:eastAsia="仿宋" w:hAnsi="仿宋"/>
                <w:color w:val="000000" w:themeColor="text1"/>
              </w:rPr>
            </w:pPr>
          </w:p>
        </w:tc>
        <w:tc>
          <w:tcPr>
            <w:tcW w:w="3261" w:type="dxa"/>
            <w:vMerge/>
          </w:tcPr>
          <w:p w14:paraId="13C745AD" w14:textId="77777777" w:rsidR="00015C9C" w:rsidRPr="00DF5ECC" w:rsidRDefault="00015C9C" w:rsidP="00015C9C">
            <w:pPr>
              <w:jc w:val="left"/>
              <w:rPr>
                <w:rFonts w:ascii="仿宋" w:eastAsia="仿宋" w:hAnsi="仿宋"/>
                <w:color w:val="000000" w:themeColor="text1"/>
              </w:rPr>
            </w:pPr>
          </w:p>
        </w:tc>
        <w:tc>
          <w:tcPr>
            <w:tcW w:w="2835" w:type="dxa"/>
            <w:shd w:val="clear" w:color="auto" w:fill="auto"/>
            <w:vAlign w:val="center"/>
          </w:tcPr>
          <w:p w14:paraId="5EC8AE79" w14:textId="513AB5A4"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固体废物处理与资源化课程设计</w:t>
            </w:r>
          </w:p>
        </w:tc>
      </w:tr>
      <w:tr w:rsidR="00DF5ECC" w:rsidRPr="00DF5ECC" w14:paraId="48E0A92A" w14:textId="77777777" w:rsidTr="00CC1D20">
        <w:trPr>
          <w:trHeight w:val="278"/>
        </w:trPr>
        <w:tc>
          <w:tcPr>
            <w:tcW w:w="2258" w:type="dxa"/>
            <w:vMerge/>
            <w:shd w:val="clear" w:color="auto" w:fill="auto"/>
            <w:vAlign w:val="center"/>
          </w:tcPr>
          <w:p w14:paraId="71D25933" w14:textId="77777777" w:rsidR="00015C9C" w:rsidRPr="00DF5ECC" w:rsidRDefault="00015C9C" w:rsidP="00015C9C">
            <w:pPr>
              <w:rPr>
                <w:rFonts w:ascii="仿宋" w:eastAsia="仿宋" w:hAnsi="仿宋"/>
                <w:color w:val="000000" w:themeColor="text1"/>
              </w:rPr>
            </w:pPr>
          </w:p>
        </w:tc>
        <w:tc>
          <w:tcPr>
            <w:tcW w:w="3261" w:type="dxa"/>
            <w:vMerge w:val="restart"/>
          </w:tcPr>
          <w:p w14:paraId="2DB4FB61" w14:textId="40604DC7"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5-2能够选择与使用恰当的现代 仪器、制图工具、信息技术工具和专业模拟软件对环境工程问题进行分析、计算与设计；</w:t>
            </w:r>
          </w:p>
        </w:tc>
        <w:tc>
          <w:tcPr>
            <w:tcW w:w="2835" w:type="dxa"/>
            <w:shd w:val="clear" w:color="auto" w:fill="FFFFFF"/>
            <w:vAlign w:val="center"/>
          </w:tcPr>
          <w:p w14:paraId="131C89D7" w14:textId="5AAF7C3A"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水污染控制工程（I）课程设计</w:t>
            </w:r>
          </w:p>
        </w:tc>
      </w:tr>
      <w:tr w:rsidR="00DF5ECC" w:rsidRPr="00DF5ECC" w14:paraId="0339B4FA" w14:textId="77777777" w:rsidTr="00CC1D20">
        <w:trPr>
          <w:trHeight w:val="278"/>
        </w:trPr>
        <w:tc>
          <w:tcPr>
            <w:tcW w:w="2258" w:type="dxa"/>
            <w:vMerge/>
            <w:shd w:val="clear" w:color="auto" w:fill="auto"/>
            <w:vAlign w:val="center"/>
          </w:tcPr>
          <w:p w14:paraId="2597E600" w14:textId="77777777" w:rsidR="00015C9C" w:rsidRPr="00DF5ECC" w:rsidRDefault="00015C9C" w:rsidP="00015C9C">
            <w:pPr>
              <w:rPr>
                <w:rFonts w:ascii="仿宋" w:eastAsia="仿宋" w:hAnsi="仿宋"/>
                <w:color w:val="000000" w:themeColor="text1"/>
              </w:rPr>
            </w:pPr>
          </w:p>
        </w:tc>
        <w:tc>
          <w:tcPr>
            <w:tcW w:w="3261" w:type="dxa"/>
            <w:vMerge/>
          </w:tcPr>
          <w:p w14:paraId="4F5F57E1"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17BB3054" w14:textId="56FD66FA"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固体废物处理与资源化课程设计</w:t>
            </w:r>
          </w:p>
        </w:tc>
      </w:tr>
      <w:tr w:rsidR="00DF5ECC" w:rsidRPr="00DF5ECC" w14:paraId="303E2A7D" w14:textId="77777777" w:rsidTr="00CC1D20">
        <w:trPr>
          <w:trHeight w:val="409"/>
        </w:trPr>
        <w:tc>
          <w:tcPr>
            <w:tcW w:w="2258" w:type="dxa"/>
            <w:vMerge/>
            <w:shd w:val="clear" w:color="auto" w:fill="auto"/>
            <w:vAlign w:val="center"/>
          </w:tcPr>
          <w:p w14:paraId="4CF83E0A" w14:textId="77777777" w:rsidR="00015C9C" w:rsidRPr="00DF5ECC" w:rsidRDefault="00015C9C" w:rsidP="00015C9C">
            <w:pPr>
              <w:rPr>
                <w:rFonts w:ascii="仿宋" w:eastAsia="仿宋" w:hAnsi="仿宋"/>
                <w:color w:val="000000" w:themeColor="text1"/>
              </w:rPr>
            </w:pPr>
          </w:p>
        </w:tc>
        <w:tc>
          <w:tcPr>
            <w:tcW w:w="3261" w:type="dxa"/>
            <w:vMerge/>
          </w:tcPr>
          <w:p w14:paraId="6A70E1CB"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079312A0" w14:textId="4D16EFE8"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环境监测</w:t>
            </w:r>
            <w:r w:rsidR="00CC3CB3" w:rsidRPr="00DF5ECC">
              <w:rPr>
                <w:rFonts w:ascii="仿宋" w:eastAsia="仿宋" w:hAnsi="仿宋" w:hint="eastAsia"/>
                <w:color w:val="000000" w:themeColor="text1"/>
              </w:rPr>
              <w:t>实验</w:t>
            </w:r>
          </w:p>
        </w:tc>
      </w:tr>
      <w:tr w:rsidR="00DF5ECC" w:rsidRPr="00DF5ECC" w14:paraId="4063B594" w14:textId="77777777" w:rsidTr="00CC1D20">
        <w:trPr>
          <w:trHeight w:val="20"/>
        </w:trPr>
        <w:tc>
          <w:tcPr>
            <w:tcW w:w="2258" w:type="dxa"/>
            <w:vMerge/>
            <w:shd w:val="clear" w:color="auto" w:fill="auto"/>
            <w:vAlign w:val="center"/>
          </w:tcPr>
          <w:p w14:paraId="0E56AEDD" w14:textId="77777777" w:rsidR="00015C9C" w:rsidRPr="00DF5ECC" w:rsidRDefault="00015C9C" w:rsidP="00015C9C">
            <w:pPr>
              <w:rPr>
                <w:rFonts w:ascii="仿宋" w:eastAsia="仿宋" w:hAnsi="仿宋"/>
                <w:color w:val="000000" w:themeColor="text1"/>
              </w:rPr>
            </w:pPr>
          </w:p>
        </w:tc>
        <w:tc>
          <w:tcPr>
            <w:tcW w:w="3261" w:type="dxa"/>
            <w:vMerge w:val="restart"/>
          </w:tcPr>
          <w:p w14:paraId="5BDAC42E" w14:textId="7A148596"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5-3能够开发或选用满足特定需求的现代工具，模拟及预测复杂环境工程问题，并能够</w:t>
            </w:r>
            <w:r w:rsidRPr="00DF5ECC">
              <w:rPr>
                <w:rFonts w:ascii="仿宋" w:eastAsia="仿宋" w:hAnsi="仿宋" w:hint="eastAsia"/>
                <w:color w:val="000000" w:themeColor="text1"/>
              </w:rPr>
              <w:t>理解</w:t>
            </w:r>
            <w:r w:rsidRPr="00DF5ECC">
              <w:rPr>
                <w:rFonts w:ascii="仿宋" w:eastAsia="仿宋" w:hAnsi="仿宋"/>
                <w:color w:val="000000" w:themeColor="text1"/>
              </w:rPr>
              <w:t>其局限性。</w:t>
            </w:r>
          </w:p>
        </w:tc>
        <w:tc>
          <w:tcPr>
            <w:tcW w:w="2835" w:type="dxa"/>
            <w:shd w:val="clear" w:color="auto" w:fill="FFFFFF"/>
            <w:vAlign w:val="center"/>
          </w:tcPr>
          <w:p w14:paraId="72A50953" w14:textId="408B3CAE" w:rsidR="00015C9C" w:rsidRPr="00DF5ECC" w:rsidRDefault="004F0B66" w:rsidP="00015C9C">
            <w:pPr>
              <w:jc w:val="center"/>
              <w:rPr>
                <w:rFonts w:ascii="仿宋" w:eastAsia="仿宋" w:hAnsi="仿宋"/>
                <w:color w:val="000000" w:themeColor="text1"/>
              </w:rPr>
            </w:pPr>
            <w:r w:rsidRPr="00DF5ECC">
              <w:rPr>
                <w:rFonts w:ascii="仿宋" w:eastAsia="仿宋" w:hAnsi="仿宋" w:hint="eastAsia"/>
                <w:color w:val="000000" w:themeColor="text1"/>
              </w:rPr>
              <w:t>环境影响评价</w:t>
            </w:r>
          </w:p>
        </w:tc>
      </w:tr>
      <w:tr w:rsidR="00DF5ECC" w:rsidRPr="00DF5ECC" w14:paraId="4B0E2181" w14:textId="77777777" w:rsidTr="00CC1D20">
        <w:trPr>
          <w:trHeight w:val="20"/>
        </w:trPr>
        <w:tc>
          <w:tcPr>
            <w:tcW w:w="2258" w:type="dxa"/>
            <w:vMerge/>
            <w:shd w:val="clear" w:color="auto" w:fill="auto"/>
            <w:vAlign w:val="center"/>
          </w:tcPr>
          <w:p w14:paraId="4C39D57E" w14:textId="77777777" w:rsidR="00015C9C" w:rsidRPr="00DF5ECC" w:rsidRDefault="00015C9C" w:rsidP="00015C9C">
            <w:pPr>
              <w:rPr>
                <w:rFonts w:ascii="仿宋" w:eastAsia="仿宋" w:hAnsi="仿宋"/>
                <w:color w:val="000000" w:themeColor="text1"/>
              </w:rPr>
            </w:pPr>
          </w:p>
        </w:tc>
        <w:tc>
          <w:tcPr>
            <w:tcW w:w="3261" w:type="dxa"/>
            <w:vMerge/>
          </w:tcPr>
          <w:p w14:paraId="61C01DBC"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2241A2C5" w14:textId="55DFAD8B"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Python</w:t>
            </w:r>
          </w:p>
        </w:tc>
      </w:tr>
      <w:tr w:rsidR="00DF5ECC" w:rsidRPr="00DF5ECC" w14:paraId="14B6D1FD" w14:textId="77777777" w:rsidTr="00CC1D20">
        <w:trPr>
          <w:trHeight w:val="20"/>
        </w:trPr>
        <w:tc>
          <w:tcPr>
            <w:tcW w:w="2258" w:type="dxa"/>
            <w:vMerge w:val="restart"/>
            <w:shd w:val="clear" w:color="auto" w:fill="auto"/>
            <w:vAlign w:val="center"/>
          </w:tcPr>
          <w:p w14:paraId="3882BE0C" w14:textId="02397BA6" w:rsidR="00015C9C" w:rsidRPr="00DF5ECC" w:rsidRDefault="00015C9C" w:rsidP="00015C9C">
            <w:pPr>
              <w:adjustRightInd w:val="0"/>
              <w:snapToGrid w:val="0"/>
              <w:spacing w:line="312" w:lineRule="auto"/>
              <w:ind w:firstLineChars="10" w:firstLine="21"/>
              <w:rPr>
                <w:rFonts w:ascii="仿宋" w:eastAsia="仿宋" w:hAnsi="仿宋"/>
                <w:color w:val="000000" w:themeColor="text1"/>
              </w:rPr>
            </w:pPr>
            <w:r w:rsidRPr="00DF5ECC">
              <w:rPr>
                <w:rFonts w:ascii="仿宋" w:eastAsia="仿宋" w:hAnsi="仿宋"/>
                <w:color w:val="000000" w:themeColor="text1"/>
              </w:rPr>
              <w:t>6.</w:t>
            </w:r>
            <w:r w:rsidRPr="00DF5ECC">
              <w:rPr>
                <w:rFonts w:ascii="仿宋" w:eastAsia="仿宋" w:hAnsi="仿宋" w:hint="eastAsia"/>
                <w:color w:val="000000" w:themeColor="text1"/>
              </w:rPr>
              <w:t>工程</w:t>
            </w:r>
            <w:r w:rsidRPr="00DF5ECC">
              <w:rPr>
                <w:rFonts w:ascii="仿宋" w:eastAsia="仿宋" w:hAnsi="仿宋"/>
                <w:color w:val="000000" w:themeColor="text1"/>
              </w:rPr>
              <w:t>与社会</w:t>
            </w:r>
          </w:p>
          <w:p w14:paraId="597DD56E" w14:textId="0055C81A" w:rsidR="00015C9C" w:rsidRPr="00DF5ECC" w:rsidRDefault="00015C9C" w:rsidP="00015C9C">
            <w:pPr>
              <w:adjustRightInd w:val="0"/>
              <w:snapToGrid w:val="0"/>
              <w:spacing w:line="312" w:lineRule="auto"/>
              <w:ind w:firstLineChars="10" w:firstLine="21"/>
              <w:rPr>
                <w:rFonts w:ascii="仿宋" w:eastAsia="仿宋" w:hAnsi="仿宋"/>
                <w:color w:val="000000" w:themeColor="text1"/>
              </w:rPr>
            </w:pPr>
            <w:r w:rsidRPr="00DF5ECC">
              <w:rPr>
                <w:rFonts w:ascii="仿宋" w:eastAsia="仿宋" w:hAnsi="仿宋"/>
                <w:color w:val="000000" w:themeColor="text1"/>
              </w:rPr>
              <w:t>能够基于工程相关背景知识进行合理分析，评价环境工程实践和复杂环境工程问题解决方案对社会、健康、安全、法律以及文化的影响，并理解应承担的责任</w:t>
            </w:r>
            <w:r w:rsidRPr="00DF5ECC">
              <w:rPr>
                <w:rFonts w:ascii="仿宋" w:eastAsia="仿宋" w:hAnsi="仿宋" w:hint="eastAsia"/>
                <w:color w:val="000000" w:themeColor="text1"/>
              </w:rPr>
              <w:t>。</w:t>
            </w:r>
          </w:p>
        </w:tc>
        <w:tc>
          <w:tcPr>
            <w:tcW w:w="3261" w:type="dxa"/>
            <w:vMerge w:val="restart"/>
          </w:tcPr>
          <w:p w14:paraId="4B71D00D" w14:textId="77777777"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6-1熟悉环境保护相关的技术标准、规范、产业政策和法律法规</w:t>
            </w:r>
          </w:p>
        </w:tc>
        <w:tc>
          <w:tcPr>
            <w:tcW w:w="2835" w:type="dxa"/>
            <w:shd w:val="clear" w:color="auto" w:fill="auto"/>
            <w:vAlign w:val="center"/>
          </w:tcPr>
          <w:p w14:paraId="68475C8F" w14:textId="2AC16C14"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环境规划与管理</w:t>
            </w:r>
          </w:p>
        </w:tc>
      </w:tr>
      <w:tr w:rsidR="00DF5ECC" w:rsidRPr="00DF5ECC" w14:paraId="1FC4A7C7" w14:textId="77777777" w:rsidTr="00CC1D20">
        <w:trPr>
          <w:trHeight w:val="20"/>
        </w:trPr>
        <w:tc>
          <w:tcPr>
            <w:tcW w:w="2258" w:type="dxa"/>
            <w:vMerge/>
            <w:shd w:val="clear" w:color="auto" w:fill="auto"/>
            <w:vAlign w:val="center"/>
          </w:tcPr>
          <w:p w14:paraId="6482FBEB" w14:textId="77777777" w:rsidR="00CC3CB3" w:rsidRPr="00DF5ECC" w:rsidRDefault="00CC3CB3" w:rsidP="00015C9C">
            <w:pPr>
              <w:adjustRightInd w:val="0"/>
              <w:snapToGrid w:val="0"/>
              <w:spacing w:line="312" w:lineRule="auto"/>
              <w:ind w:firstLineChars="10" w:firstLine="21"/>
              <w:rPr>
                <w:rFonts w:ascii="仿宋" w:eastAsia="仿宋" w:hAnsi="仿宋"/>
                <w:color w:val="000000" w:themeColor="text1"/>
              </w:rPr>
            </w:pPr>
          </w:p>
        </w:tc>
        <w:tc>
          <w:tcPr>
            <w:tcW w:w="3261" w:type="dxa"/>
            <w:vMerge/>
          </w:tcPr>
          <w:p w14:paraId="10076381" w14:textId="77777777" w:rsidR="00CC3CB3" w:rsidRPr="00DF5ECC" w:rsidRDefault="00CC3CB3" w:rsidP="00015C9C">
            <w:pPr>
              <w:jc w:val="left"/>
              <w:rPr>
                <w:rFonts w:ascii="仿宋" w:eastAsia="仿宋" w:hAnsi="仿宋"/>
                <w:color w:val="000000" w:themeColor="text1"/>
              </w:rPr>
            </w:pPr>
          </w:p>
        </w:tc>
        <w:tc>
          <w:tcPr>
            <w:tcW w:w="2835" w:type="dxa"/>
            <w:shd w:val="clear" w:color="auto" w:fill="auto"/>
            <w:vAlign w:val="center"/>
          </w:tcPr>
          <w:p w14:paraId="06810C61" w14:textId="79C01342" w:rsidR="00CC3CB3" w:rsidRPr="00DF5ECC" w:rsidRDefault="004F0B66" w:rsidP="00015C9C">
            <w:pPr>
              <w:jc w:val="center"/>
              <w:rPr>
                <w:rFonts w:ascii="仿宋" w:eastAsia="仿宋" w:hAnsi="仿宋"/>
                <w:color w:val="000000" w:themeColor="text1"/>
              </w:rPr>
            </w:pPr>
            <w:r w:rsidRPr="00DF5ECC">
              <w:rPr>
                <w:rFonts w:ascii="仿宋" w:eastAsia="仿宋" w:hAnsi="仿宋" w:hint="eastAsia"/>
                <w:color w:val="000000" w:themeColor="text1"/>
              </w:rPr>
              <w:t>环境影响评价</w:t>
            </w:r>
          </w:p>
        </w:tc>
      </w:tr>
      <w:tr w:rsidR="00DF5ECC" w:rsidRPr="00DF5ECC" w14:paraId="1116864E" w14:textId="77777777" w:rsidTr="00CC1D20">
        <w:trPr>
          <w:trHeight w:val="20"/>
        </w:trPr>
        <w:tc>
          <w:tcPr>
            <w:tcW w:w="2258" w:type="dxa"/>
            <w:vMerge/>
            <w:shd w:val="clear" w:color="auto" w:fill="auto"/>
            <w:vAlign w:val="center"/>
          </w:tcPr>
          <w:p w14:paraId="654B6772" w14:textId="77777777" w:rsidR="00015C9C" w:rsidRPr="00DF5ECC" w:rsidRDefault="00015C9C" w:rsidP="00015C9C">
            <w:pPr>
              <w:rPr>
                <w:rFonts w:ascii="仿宋" w:eastAsia="仿宋" w:hAnsi="仿宋"/>
                <w:color w:val="000000" w:themeColor="text1"/>
              </w:rPr>
            </w:pPr>
          </w:p>
        </w:tc>
        <w:tc>
          <w:tcPr>
            <w:tcW w:w="3261" w:type="dxa"/>
            <w:vMerge/>
          </w:tcPr>
          <w:p w14:paraId="18CC6186" w14:textId="77777777" w:rsidR="00015C9C" w:rsidRPr="00DF5ECC" w:rsidRDefault="00015C9C" w:rsidP="00015C9C">
            <w:pPr>
              <w:jc w:val="left"/>
              <w:rPr>
                <w:rFonts w:ascii="仿宋" w:eastAsia="仿宋" w:hAnsi="仿宋"/>
                <w:color w:val="000000" w:themeColor="text1"/>
              </w:rPr>
            </w:pPr>
          </w:p>
        </w:tc>
        <w:tc>
          <w:tcPr>
            <w:tcW w:w="2835" w:type="dxa"/>
            <w:shd w:val="clear" w:color="auto" w:fill="auto"/>
            <w:vAlign w:val="center"/>
          </w:tcPr>
          <w:p w14:paraId="73C614BD" w14:textId="50A016A5"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环境监测</w:t>
            </w:r>
          </w:p>
        </w:tc>
      </w:tr>
      <w:tr w:rsidR="00DF5ECC" w:rsidRPr="00DF5ECC" w14:paraId="6E1C06FC" w14:textId="77777777" w:rsidTr="00CC1D20">
        <w:trPr>
          <w:trHeight w:val="20"/>
        </w:trPr>
        <w:tc>
          <w:tcPr>
            <w:tcW w:w="2258" w:type="dxa"/>
            <w:vMerge/>
            <w:shd w:val="clear" w:color="auto" w:fill="auto"/>
            <w:vAlign w:val="center"/>
          </w:tcPr>
          <w:p w14:paraId="2CD0124F" w14:textId="77777777" w:rsidR="00015C9C" w:rsidRPr="00DF5ECC" w:rsidRDefault="00015C9C" w:rsidP="00015C9C">
            <w:pPr>
              <w:rPr>
                <w:rFonts w:ascii="仿宋" w:eastAsia="仿宋" w:hAnsi="仿宋"/>
                <w:color w:val="000000" w:themeColor="text1"/>
              </w:rPr>
            </w:pPr>
          </w:p>
        </w:tc>
        <w:tc>
          <w:tcPr>
            <w:tcW w:w="3261" w:type="dxa"/>
            <w:vMerge w:val="restart"/>
          </w:tcPr>
          <w:p w14:paraId="455B3538" w14:textId="6AAAB49E"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6-2</w:t>
            </w:r>
            <w:r w:rsidRPr="00DF5ECC">
              <w:rPr>
                <w:rFonts w:ascii="仿宋" w:eastAsia="仿宋" w:hAnsi="仿宋" w:hint="eastAsia"/>
                <w:color w:val="000000" w:themeColor="text1"/>
              </w:rPr>
              <w:t>能够对环境工程实践和复杂环境工程问题解决方案对环境、健康、安全、法律以及文化的正面和负面影响进行分析，理解自身在从事环境工程专业相关工作时所承担的社会和法律责任</w:t>
            </w:r>
          </w:p>
        </w:tc>
        <w:tc>
          <w:tcPr>
            <w:tcW w:w="2835" w:type="dxa"/>
            <w:shd w:val="clear" w:color="auto" w:fill="auto"/>
            <w:vAlign w:val="center"/>
          </w:tcPr>
          <w:p w14:paraId="57157AFC" w14:textId="680A5860" w:rsidR="00015C9C" w:rsidRPr="00DF5ECC" w:rsidRDefault="004F0B66" w:rsidP="00015C9C">
            <w:pPr>
              <w:jc w:val="center"/>
              <w:rPr>
                <w:rFonts w:ascii="仿宋" w:eastAsia="仿宋" w:hAnsi="仿宋"/>
                <w:color w:val="000000" w:themeColor="text1"/>
              </w:rPr>
            </w:pPr>
            <w:r w:rsidRPr="00DF5ECC">
              <w:rPr>
                <w:rFonts w:ascii="仿宋" w:eastAsia="仿宋" w:hAnsi="仿宋" w:hint="eastAsia"/>
                <w:color w:val="000000" w:themeColor="text1"/>
              </w:rPr>
              <w:t>环境影响评价</w:t>
            </w:r>
          </w:p>
        </w:tc>
      </w:tr>
      <w:tr w:rsidR="00DF5ECC" w:rsidRPr="00DF5ECC" w14:paraId="2539C053" w14:textId="77777777" w:rsidTr="00CC1D20">
        <w:trPr>
          <w:trHeight w:val="20"/>
        </w:trPr>
        <w:tc>
          <w:tcPr>
            <w:tcW w:w="2258" w:type="dxa"/>
            <w:vMerge/>
            <w:shd w:val="clear" w:color="auto" w:fill="auto"/>
            <w:vAlign w:val="center"/>
          </w:tcPr>
          <w:p w14:paraId="2183D2BC" w14:textId="77777777" w:rsidR="00ED24A4" w:rsidRPr="00DF5ECC" w:rsidRDefault="00ED24A4" w:rsidP="00015C9C">
            <w:pPr>
              <w:rPr>
                <w:rFonts w:ascii="仿宋" w:eastAsia="仿宋" w:hAnsi="仿宋"/>
                <w:color w:val="000000" w:themeColor="text1"/>
              </w:rPr>
            </w:pPr>
          </w:p>
        </w:tc>
        <w:tc>
          <w:tcPr>
            <w:tcW w:w="3261" w:type="dxa"/>
            <w:vMerge/>
          </w:tcPr>
          <w:p w14:paraId="593832B0" w14:textId="77777777" w:rsidR="00ED24A4" w:rsidRPr="00DF5ECC" w:rsidRDefault="00ED24A4" w:rsidP="00015C9C">
            <w:pPr>
              <w:jc w:val="left"/>
              <w:rPr>
                <w:rFonts w:ascii="仿宋" w:eastAsia="仿宋" w:hAnsi="仿宋"/>
                <w:color w:val="000000" w:themeColor="text1"/>
              </w:rPr>
            </w:pPr>
          </w:p>
        </w:tc>
        <w:tc>
          <w:tcPr>
            <w:tcW w:w="2835" w:type="dxa"/>
            <w:shd w:val="clear" w:color="auto" w:fill="auto"/>
            <w:vAlign w:val="center"/>
          </w:tcPr>
          <w:p w14:paraId="5BFD7336" w14:textId="33940499" w:rsidR="00ED24A4" w:rsidRPr="00DF5ECC" w:rsidRDefault="00ED24A4" w:rsidP="00015C9C">
            <w:pPr>
              <w:jc w:val="center"/>
              <w:rPr>
                <w:rFonts w:ascii="仿宋" w:eastAsia="仿宋" w:hAnsi="仿宋"/>
                <w:color w:val="000000" w:themeColor="text1"/>
              </w:rPr>
            </w:pPr>
            <w:r w:rsidRPr="00DF5ECC">
              <w:rPr>
                <w:rFonts w:ascii="仿宋" w:eastAsia="仿宋" w:hAnsi="仿宋" w:hint="eastAsia"/>
                <w:color w:val="000000" w:themeColor="text1"/>
              </w:rPr>
              <w:t>认识实习</w:t>
            </w:r>
          </w:p>
        </w:tc>
      </w:tr>
      <w:tr w:rsidR="00DF5ECC" w:rsidRPr="00DF5ECC" w14:paraId="52540F13" w14:textId="77777777" w:rsidTr="00CC1D20">
        <w:trPr>
          <w:trHeight w:val="249"/>
        </w:trPr>
        <w:tc>
          <w:tcPr>
            <w:tcW w:w="2258" w:type="dxa"/>
            <w:vMerge/>
            <w:shd w:val="clear" w:color="auto" w:fill="auto"/>
            <w:vAlign w:val="center"/>
          </w:tcPr>
          <w:p w14:paraId="5264F2B9" w14:textId="77777777" w:rsidR="00015C9C" w:rsidRPr="00DF5ECC" w:rsidRDefault="00015C9C" w:rsidP="00015C9C">
            <w:pPr>
              <w:rPr>
                <w:rFonts w:ascii="仿宋" w:eastAsia="仿宋" w:hAnsi="仿宋"/>
                <w:color w:val="000000" w:themeColor="text1"/>
              </w:rPr>
            </w:pPr>
          </w:p>
        </w:tc>
        <w:tc>
          <w:tcPr>
            <w:tcW w:w="3261" w:type="dxa"/>
            <w:vMerge/>
          </w:tcPr>
          <w:p w14:paraId="05C09481" w14:textId="74B1EF43"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480DBE8D" w14:textId="7B9FF7A8" w:rsidR="00015C9C" w:rsidRPr="00DF5ECC" w:rsidRDefault="00015C9C" w:rsidP="00015C9C">
            <w:pPr>
              <w:jc w:val="center"/>
              <w:rPr>
                <w:rFonts w:ascii="仿宋" w:eastAsia="仿宋" w:hAnsi="仿宋"/>
                <w:color w:val="000000" w:themeColor="text1"/>
              </w:rPr>
            </w:pPr>
            <w:r w:rsidRPr="00DF5ECC">
              <w:rPr>
                <w:rFonts w:ascii="仿宋" w:eastAsia="仿宋" w:hAnsi="仿宋" w:hint="eastAsia"/>
                <w:color w:val="000000" w:themeColor="text1"/>
              </w:rPr>
              <w:t>生产实习</w:t>
            </w:r>
          </w:p>
        </w:tc>
      </w:tr>
      <w:tr w:rsidR="00DF5ECC" w:rsidRPr="00DF5ECC" w14:paraId="28629C6C" w14:textId="77777777" w:rsidTr="00CC1D20">
        <w:trPr>
          <w:trHeight w:val="447"/>
        </w:trPr>
        <w:tc>
          <w:tcPr>
            <w:tcW w:w="2258" w:type="dxa"/>
            <w:vMerge w:val="restart"/>
            <w:shd w:val="clear" w:color="auto" w:fill="auto"/>
            <w:vAlign w:val="center"/>
          </w:tcPr>
          <w:p w14:paraId="7E451429" w14:textId="304A668E" w:rsidR="00015C9C" w:rsidRPr="00DF5ECC" w:rsidRDefault="00CC3CB3" w:rsidP="00015C9C">
            <w:pPr>
              <w:rPr>
                <w:rFonts w:ascii="仿宋" w:eastAsia="仿宋" w:hAnsi="仿宋"/>
                <w:color w:val="000000" w:themeColor="text1"/>
              </w:rPr>
            </w:pPr>
            <w:r w:rsidRPr="00DF5ECC">
              <w:rPr>
                <w:rFonts w:ascii="仿宋" w:eastAsia="仿宋" w:hAnsi="仿宋" w:hint="eastAsia"/>
                <w:color w:val="000000" w:themeColor="text1"/>
              </w:rPr>
              <w:t>普通生态学</w:t>
            </w:r>
            <w:r w:rsidR="00015C9C" w:rsidRPr="00DF5ECC">
              <w:rPr>
                <w:rFonts w:ascii="仿宋" w:eastAsia="仿宋" w:hAnsi="仿宋"/>
                <w:color w:val="000000" w:themeColor="text1"/>
              </w:rPr>
              <w:t xml:space="preserve">7. </w:t>
            </w:r>
            <w:r w:rsidR="00015C9C" w:rsidRPr="00DF5ECC">
              <w:rPr>
                <w:rFonts w:ascii="仿宋" w:eastAsia="仿宋" w:hAnsi="仿宋" w:hint="eastAsia"/>
                <w:color w:val="000000" w:themeColor="text1"/>
              </w:rPr>
              <w:t>环境和可持续发展</w:t>
            </w:r>
          </w:p>
          <w:p w14:paraId="1BEBBB97" w14:textId="5FBC2437" w:rsidR="00015C9C" w:rsidRPr="00DF5ECC" w:rsidRDefault="00015C9C" w:rsidP="00015C9C">
            <w:pPr>
              <w:rPr>
                <w:rFonts w:ascii="仿宋" w:eastAsia="仿宋" w:hAnsi="仿宋"/>
                <w:color w:val="000000" w:themeColor="text1"/>
              </w:rPr>
            </w:pPr>
            <w:r w:rsidRPr="00DF5ECC">
              <w:rPr>
                <w:rFonts w:ascii="仿宋" w:eastAsia="仿宋" w:hAnsi="仿宋" w:hint="eastAsia"/>
                <w:color w:val="000000" w:themeColor="text1"/>
              </w:rPr>
              <w:t>能够理解和评价针对复杂环境工程问题的专业工程实践对环境、社会可持续发展的影响。</w:t>
            </w:r>
          </w:p>
        </w:tc>
        <w:tc>
          <w:tcPr>
            <w:tcW w:w="3261" w:type="dxa"/>
            <w:vMerge w:val="restart"/>
          </w:tcPr>
          <w:p w14:paraId="3D885756" w14:textId="35D76ED6"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7-1</w:t>
            </w:r>
            <w:r w:rsidRPr="00DF5ECC">
              <w:rPr>
                <w:rFonts w:ascii="仿宋" w:eastAsia="仿宋" w:hAnsi="仿宋" w:hint="eastAsia"/>
                <w:color w:val="000000" w:themeColor="text1"/>
              </w:rPr>
              <w:t>理解环境保护和可持续发展的理念和内涵</w:t>
            </w:r>
          </w:p>
        </w:tc>
        <w:tc>
          <w:tcPr>
            <w:tcW w:w="2835" w:type="dxa"/>
            <w:shd w:val="clear" w:color="auto" w:fill="FFFFFF"/>
            <w:vAlign w:val="center"/>
          </w:tcPr>
          <w:p w14:paraId="328B6306" w14:textId="77777777"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环境科学与工程导论</w:t>
            </w:r>
          </w:p>
        </w:tc>
      </w:tr>
      <w:tr w:rsidR="00DF5ECC" w:rsidRPr="00DF5ECC" w14:paraId="4CD55C80" w14:textId="77777777" w:rsidTr="00CC1D20">
        <w:trPr>
          <w:trHeight w:val="447"/>
        </w:trPr>
        <w:tc>
          <w:tcPr>
            <w:tcW w:w="2258" w:type="dxa"/>
            <w:vMerge/>
            <w:shd w:val="clear" w:color="auto" w:fill="auto"/>
            <w:vAlign w:val="center"/>
          </w:tcPr>
          <w:p w14:paraId="3A02D2D5" w14:textId="77777777" w:rsidR="00CC3CB3" w:rsidRPr="00DF5ECC" w:rsidRDefault="00CC3CB3" w:rsidP="00015C9C">
            <w:pPr>
              <w:rPr>
                <w:rFonts w:ascii="仿宋" w:eastAsia="仿宋" w:hAnsi="仿宋"/>
                <w:color w:val="000000" w:themeColor="text1"/>
              </w:rPr>
            </w:pPr>
          </w:p>
        </w:tc>
        <w:tc>
          <w:tcPr>
            <w:tcW w:w="3261" w:type="dxa"/>
            <w:vMerge/>
          </w:tcPr>
          <w:p w14:paraId="195F0EC5" w14:textId="77777777" w:rsidR="00CC3CB3" w:rsidRPr="00DF5ECC" w:rsidRDefault="00CC3CB3" w:rsidP="00015C9C">
            <w:pPr>
              <w:jc w:val="left"/>
              <w:rPr>
                <w:rFonts w:ascii="仿宋" w:eastAsia="仿宋" w:hAnsi="仿宋"/>
                <w:color w:val="000000" w:themeColor="text1"/>
              </w:rPr>
            </w:pPr>
          </w:p>
        </w:tc>
        <w:tc>
          <w:tcPr>
            <w:tcW w:w="2835" w:type="dxa"/>
            <w:shd w:val="clear" w:color="auto" w:fill="FFFFFF"/>
            <w:vAlign w:val="center"/>
          </w:tcPr>
          <w:p w14:paraId="6EC669CA" w14:textId="314D1713" w:rsidR="00CC3CB3" w:rsidRPr="00DF5ECC" w:rsidRDefault="00CC3CB3" w:rsidP="00015C9C">
            <w:pPr>
              <w:jc w:val="center"/>
              <w:rPr>
                <w:rFonts w:ascii="仿宋" w:eastAsia="仿宋" w:hAnsi="仿宋"/>
                <w:color w:val="000000" w:themeColor="text1"/>
              </w:rPr>
            </w:pPr>
            <w:r w:rsidRPr="00DF5ECC">
              <w:rPr>
                <w:rFonts w:ascii="仿宋" w:eastAsia="仿宋" w:hAnsi="仿宋" w:hint="eastAsia"/>
                <w:color w:val="000000" w:themeColor="text1"/>
              </w:rPr>
              <w:t>普通生态学</w:t>
            </w:r>
          </w:p>
        </w:tc>
      </w:tr>
      <w:tr w:rsidR="00DF5ECC" w:rsidRPr="00DF5ECC" w14:paraId="7AA414C8" w14:textId="77777777" w:rsidTr="00CC1D20">
        <w:trPr>
          <w:trHeight w:val="20"/>
        </w:trPr>
        <w:tc>
          <w:tcPr>
            <w:tcW w:w="2258" w:type="dxa"/>
            <w:vMerge/>
            <w:shd w:val="clear" w:color="auto" w:fill="auto"/>
            <w:vAlign w:val="center"/>
          </w:tcPr>
          <w:p w14:paraId="6A179A66" w14:textId="77777777" w:rsidR="00015C9C" w:rsidRPr="00DF5ECC" w:rsidRDefault="00015C9C" w:rsidP="00015C9C">
            <w:pPr>
              <w:rPr>
                <w:rFonts w:ascii="仿宋" w:eastAsia="仿宋" w:hAnsi="仿宋"/>
                <w:color w:val="000000" w:themeColor="text1"/>
              </w:rPr>
            </w:pPr>
          </w:p>
        </w:tc>
        <w:tc>
          <w:tcPr>
            <w:tcW w:w="3261" w:type="dxa"/>
            <w:vMerge/>
          </w:tcPr>
          <w:p w14:paraId="268B199E" w14:textId="77777777" w:rsidR="00015C9C" w:rsidRPr="00DF5ECC" w:rsidRDefault="00015C9C" w:rsidP="00015C9C">
            <w:pPr>
              <w:jc w:val="left"/>
              <w:rPr>
                <w:rFonts w:ascii="仿宋" w:eastAsia="仿宋" w:hAnsi="仿宋"/>
                <w:color w:val="000000" w:themeColor="text1"/>
              </w:rPr>
            </w:pPr>
          </w:p>
        </w:tc>
        <w:tc>
          <w:tcPr>
            <w:tcW w:w="2835" w:type="dxa"/>
            <w:shd w:val="clear" w:color="auto" w:fill="auto"/>
            <w:vAlign w:val="center"/>
          </w:tcPr>
          <w:p w14:paraId="41627EB7" w14:textId="161327EF" w:rsidR="00015C9C" w:rsidRPr="00DF5ECC" w:rsidRDefault="00CC3CB3" w:rsidP="00015C9C">
            <w:pPr>
              <w:jc w:val="center"/>
              <w:rPr>
                <w:rFonts w:ascii="仿宋" w:eastAsia="仿宋" w:hAnsi="仿宋"/>
                <w:color w:val="000000" w:themeColor="text1"/>
              </w:rPr>
            </w:pPr>
            <w:r w:rsidRPr="00DF5ECC">
              <w:rPr>
                <w:rFonts w:ascii="仿宋" w:eastAsia="仿宋" w:hAnsi="仿宋" w:hint="eastAsia"/>
                <w:color w:val="000000" w:themeColor="text1"/>
              </w:rPr>
              <w:t>认识</w:t>
            </w:r>
            <w:r w:rsidR="00015C9C" w:rsidRPr="00DF5ECC">
              <w:rPr>
                <w:rFonts w:ascii="仿宋" w:eastAsia="仿宋" w:hAnsi="仿宋"/>
                <w:color w:val="000000" w:themeColor="text1"/>
              </w:rPr>
              <w:t>实习</w:t>
            </w:r>
          </w:p>
        </w:tc>
      </w:tr>
      <w:tr w:rsidR="00DF5ECC" w:rsidRPr="00DF5ECC" w14:paraId="6F565EEA" w14:textId="77777777" w:rsidTr="00CC1D20">
        <w:trPr>
          <w:trHeight w:val="534"/>
        </w:trPr>
        <w:tc>
          <w:tcPr>
            <w:tcW w:w="2258" w:type="dxa"/>
            <w:vMerge/>
            <w:shd w:val="clear" w:color="auto" w:fill="auto"/>
            <w:vAlign w:val="center"/>
          </w:tcPr>
          <w:p w14:paraId="1DA3F75D" w14:textId="77777777" w:rsidR="00015C9C" w:rsidRPr="00DF5ECC" w:rsidRDefault="00015C9C" w:rsidP="00015C9C">
            <w:pPr>
              <w:rPr>
                <w:rFonts w:ascii="仿宋" w:eastAsia="仿宋" w:hAnsi="仿宋"/>
                <w:color w:val="000000" w:themeColor="text1"/>
              </w:rPr>
            </w:pPr>
          </w:p>
        </w:tc>
        <w:tc>
          <w:tcPr>
            <w:tcW w:w="3261" w:type="dxa"/>
            <w:vMerge w:val="restart"/>
          </w:tcPr>
          <w:p w14:paraId="36555DF6" w14:textId="77777777"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7-2能够针对规划和工程项目，评价其在资源开发利用、污染处理处置等方面对环境、社会可持续发展的影响</w:t>
            </w:r>
          </w:p>
        </w:tc>
        <w:tc>
          <w:tcPr>
            <w:tcW w:w="2835" w:type="dxa"/>
            <w:shd w:val="clear" w:color="auto" w:fill="auto"/>
            <w:vAlign w:val="center"/>
          </w:tcPr>
          <w:p w14:paraId="04028288" w14:textId="7B0BF6A4" w:rsidR="00015C9C" w:rsidRPr="00DF5ECC" w:rsidRDefault="004F0B66" w:rsidP="00015C9C">
            <w:pPr>
              <w:jc w:val="center"/>
              <w:rPr>
                <w:rFonts w:ascii="仿宋" w:eastAsia="仿宋" w:hAnsi="仿宋"/>
                <w:color w:val="000000" w:themeColor="text1"/>
              </w:rPr>
            </w:pPr>
            <w:r w:rsidRPr="00DF5ECC">
              <w:rPr>
                <w:rFonts w:ascii="仿宋" w:eastAsia="仿宋" w:hAnsi="仿宋"/>
                <w:color w:val="000000" w:themeColor="text1"/>
              </w:rPr>
              <w:t>环境影响评价</w:t>
            </w:r>
          </w:p>
        </w:tc>
      </w:tr>
      <w:tr w:rsidR="00DF5ECC" w:rsidRPr="00DF5ECC" w14:paraId="473BAC52" w14:textId="77777777" w:rsidTr="00CC1D20">
        <w:trPr>
          <w:trHeight w:val="390"/>
        </w:trPr>
        <w:tc>
          <w:tcPr>
            <w:tcW w:w="2258" w:type="dxa"/>
            <w:vMerge/>
            <w:shd w:val="clear" w:color="auto" w:fill="auto"/>
            <w:vAlign w:val="center"/>
          </w:tcPr>
          <w:p w14:paraId="5F842A19" w14:textId="77777777" w:rsidR="00015C9C" w:rsidRPr="00DF5ECC" w:rsidRDefault="00015C9C" w:rsidP="00015C9C">
            <w:pPr>
              <w:rPr>
                <w:rFonts w:ascii="仿宋" w:eastAsia="仿宋" w:hAnsi="仿宋"/>
                <w:color w:val="000000" w:themeColor="text1"/>
              </w:rPr>
            </w:pPr>
          </w:p>
        </w:tc>
        <w:tc>
          <w:tcPr>
            <w:tcW w:w="3261" w:type="dxa"/>
            <w:vMerge/>
          </w:tcPr>
          <w:p w14:paraId="6C4FDAEB"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4E8E6168" w14:textId="77777777"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大气污染控制工程</w:t>
            </w:r>
          </w:p>
        </w:tc>
      </w:tr>
      <w:tr w:rsidR="00DF5ECC" w:rsidRPr="00DF5ECC" w14:paraId="7B5CD807" w14:textId="77777777" w:rsidTr="00CC1D20">
        <w:trPr>
          <w:trHeight w:val="406"/>
        </w:trPr>
        <w:tc>
          <w:tcPr>
            <w:tcW w:w="2258" w:type="dxa"/>
            <w:vMerge/>
            <w:shd w:val="clear" w:color="auto" w:fill="auto"/>
            <w:vAlign w:val="center"/>
          </w:tcPr>
          <w:p w14:paraId="574EA1F3" w14:textId="77777777" w:rsidR="00015C9C" w:rsidRPr="00DF5ECC" w:rsidRDefault="00015C9C" w:rsidP="00015C9C">
            <w:pPr>
              <w:rPr>
                <w:rFonts w:ascii="仿宋" w:eastAsia="仿宋" w:hAnsi="仿宋"/>
                <w:color w:val="000000" w:themeColor="text1"/>
              </w:rPr>
            </w:pPr>
          </w:p>
        </w:tc>
        <w:tc>
          <w:tcPr>
            <w:tcW w:w="3261" w:type="dxa"/>
            <w:vMerge/>
          </w:tcPr>
          <w:p w14:paraId="7EA7D126"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070F91E6" w14:textId="24C3C70F"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固体废物处理与资源化</w:t>
            </w:r>
          </w:p>
        </w:tc>
      </w:tr>
      <w:tr w:rsidR="00DF5ECC" w:rsidRPr="00DF5ECC" w14:paraId="50D44FC4" w14:textId="77777777" w:rsidTr="00CC1D20">
        <w:trPr>
          <w:trHeight w:val="20"/>
        </w:trPr>
        <w:tc>
          <w:tcPr>
            <w:tcW w:w="2258" w:type="dxa"/>
            <w:vMerge w:val="restart"/>
            <w:shd w:val="clear" w:color="auto" w:fill="auto"/>
            <w:vAlign w:val="center"/>
          </w:tcPr>
          <w:p w14:paraId="5E0A8EB2" w14:textId="77777777" w:rsidR="00015C9C" w:rsidRPr="00DF5ECC" w:rsidRDefault="00015C9C" w:rsidP="00015C9C">
            <w:pPr>
              <w:rPr>
                <w:rFonts w:ascii="仿宋" w:eastAsia="仿宋" w:hAnsi="仿宋"/>
                <w:color w:val="000000" w:themeColor="text1"/>
              </w:rPr>
            </w:pPr>
            <w:r w:rsidRPr="00DF5ECC">
              <w:rPr>
                <w:rFonts w:ascii="仿宋" w:eastAsia="仿宋" w:hAnsi="仿宋"/>
                <w:color w:val="000000" w:themeColor="text1"/>
              </w:rPr>
              <w:t>8.职业道德与规范</w:t>
            </w:r>
          </w:p>
          <w:p w14:paraId="36617380" w14:textId="1AB7F4BE" w:rsidR="00015C9C" w:rsidRPr="00DF5ECC" w:rsidRDefault="00015C9C" w:rsidP="00015C9C">
            <w:pPr>
              <w:rPr>
                <w:rFonts w:ascii="仿宋" w:eastAsia="仿宋" w:hAnsi="仿宋"/>
                <w:color w:val="000000" w:themeColor="text1"/>
              </w:rPr>
            </w:pPr>
            <w:r w:rsidRPr="00DF5ECC">
              <w:rPr>
                <w:rFonts w:ascii="仿宋" w:eastAsia="仿宋" w:hAnsi="仿宋"/>
                <w:color w:val="000000" w:themeColor="text1"/>
              </w:rPr>
              <w:t>具有人文社会科学素养、社会责任感，能够在环境工程实践中理解并遵守工程职业道德和规范，履行责任。</w:t>
            </w:r>
          </w:p>
        </w:tc>
        <w:tc>
          <w:tcPr>
            <w:tcW w:w="3261" w:type="dxa"/>
            <w:vMerge w:val="restart"/>
          </w:tcPr>
          <w:p w14:paraId="5398B902" w14:textId="258BD2AD" w:rsidR="00015C9C" w:rsidRPr="00DF5ECC" w:rsidRDefault="00015C9C" w:rsidP="00015C9C">
            <w:pPr>
              <w:jc w:val="left"/>
              <w:rPr>
                <w:rFonts w:ascii="仿宋" w:eastAsia="仿宋" w:hAnsi="仿宋"/>
                <w:color w:val="000000" w:themeColor="text1"/>
              </w:rPr>
            </w:pPr>
            <w:r w:rsidRPr="00DF5ECC">
              <w:rPr>
                <w:rFonts w:ascii="仿宋" w:eastAsia="仿宋" w:hAnsi="仿宋"/>
                <w:color w:val="000000" w:themeColor="text1"/>
              </w:rPr>
              <w:t>8-1具有人文社会素养，理解社会主义核心价值观，德智体美劳全面发展，了解国情，维护国家利益，具有推动民族复兴和社会进步的责任感</w:t>
            </w:r>
          </w:p>
        </w:tc>
        <w:tc>
          <w:tcPr>
            <w:tcW w:w="2835" w:type="dxa"/>
            <w:shd w:val="clear" w:color="auto" w:fill="FFFFFF"/>
            <w:vAlign w:val="center"/>
          </w:tcPr>
          <w:p w14:paraId="24FE74D2" w14:textId="77777777"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思想道德修养与法律基础</w:t>
            </w:r>
          </w:p>
        </w:tc>
      </w:tr>
      <w:tr w:rsidR="00DF5ECC" w:rsidRPr="00DF5ECC" w14:paraId="44442996" w14:textId="77777777" w:rsidTr="00CC1D20">
        <w:trPr>
          <w:trHeight w:val="20"/>
        </w:trPr>
        <w:tc>
          <w:tcPr>
            <w:tcW w:w="2258" w:type="dxa"/>
            <w:vMerge/>
            <w:shd w:val="clear" w:color="auto" w:fill="auto"/>
            <w:vAlign w:val="center"/>
          </w:tcPr>
          <w:p w14:paraId="7C04E3DF" w14:textId="77777777" w:rsidR="00015C9C" w:rsidRPr="00DF5ECC" w:rsidRDefault="00015C9C" w:rsidP="00015C9C">
            <w:pPr>
              <w:rPr>
                <w:rFonts w:ascii="仿宋" w:eastAsia="仿宋" w:hAnsi="仿宋"/>
                <w:color w:val="000000" w:themeColor="text1"/>
              </w:rPr>
            </w:pPr>
          </w:p>
        </w:tc>
        <w:tc>
          <w:tcPr>
            <w:tcW w:w="3261" w:type="dxa"/>
            <w:vMerge/>
          </w:tcPr>
          <w:p w14:paraId="62A6E1C3"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372FEA81" w14:textId="77777777"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中国近现代史纲要</w:t>
            </w:r>
          </w:p>
        </w:tc>
      </w:tr>
      <w:tr w:rsidR="00DF5ECC" w:rsidRPr="00DF5ECC" w14:paraId="26689199" w14:textId="77777777" w:rsidTr="00CC1D20">
        <w:trPr>
          <w:trHeight w:val="20"/>
        </w:trPr>
        <w:tc>
          <w:tcPr>
            <w:tcW w:w="2258" w:type="dxa"/>
            <w:vMerge/>
            <w:shd w:val="clear" w:color="auto" w:fill="auto"/>
            <w:vAlign w:val="center"/>
          </w:tcPr>
          <w:p w14:paraId="05FC275A" w14:textId="77777777" w:rsidR="00015C9C" w:rsidRPr="00DF5ECC" w:rsidRDefault="00015C9C" w:rsidP="00015C9C">
            <w:pPr>
              <w:rPr>
                <w:rFonts w:ascii="仿宋" w:eastAsia="仿宋" w:hAnsi="仿宋"/>
                <w:color w:val="000000" w:themeColor="text1"/>
              </w:rPr>
            </w:pPr>
          </w:p>
        </w:tc>
        <w:tc>
          <w:tcPr>
            <w:tcW w:w="3261" w:type="dxa"/>
            <w:vMerge/>
          </w:tcPr>
          <w:p w14:paraId="357E6297" w14:textId="77777777" w:rsidR="00015C9C" w:rsidRPr="00DF5ECC" w:rsidRDefault="00015C9C" w:rsidP="00015C9C">
            <w:pPr>
              <w:jc w:val="left"/>
              <w:rPr>
                <w:rFonts w:ascii="仿宋" w:eastAsia="仿宋" w:hAnsi="仿宋"/>
                <w:color w:val="000000" w:themeColor="text1"/>
              </w:rPr>
            </w:pPr>
          </w:p>
        </w:tc>
        <w:tc>
          <w:tcPr>
            <w:tcW w:w="2835" w:type="dxa"/>
            <w:shd w:val="clear" w:color="auto" w:fill="FFFFFF"/>
            <w:vAlign w:val="center"/>
          </w:tcPr>
          <w:p w14:paraId="4C990BDA" w14:textId="77777777" w:rsidR="00015C9C" w:rsidRPr="00DF5ECC" w:rsidRDefault="00015C9C" w:rsidP="00015C9C">
            <w:pPr>
              <w:jc w:val="center"/>
              <w:rPr>
                <w:rFonts w:ascii="仿宋" w:eastAsia="仿宋" w:hAnsi="仿宋"/>
                <w:color w:val="000000" w:themeColor="text1"/>
              </w:rPr>
            </w:pPr>
            <w:r w:rsidRPr="00DF5ECC">
              <w:rPr>
                <w:rFonts w:ascii="仿宋" w:eastAsia="仿宋" w:hAnsi="仿宋"/>
                <w:color w:val="000000" w:themeColor="text1"/>
              </w:rPr>
              <w:t>马克思主义基本原理概论</w:t>
            </w:r>
          </w:p>
        </w:tc>
      </w:tr>
      <w:tr w:rsidR="00DF5ECC" w:rsidRPr="00DF5ECC" w14:paraId="60FFE8F3" w14:textId="77777777" w:rsidTr="00CC1D20">
        <w:trPr>
          <w:trHeight w:val="20"/>
        </w:trPr>
        <w:tc>
          <w:tcPr>
            <w:tcW w:w="2258" w:type="dxa"/>
            <w:vMerge/>
            <w:shd w:val="clear" w:color="auto" w:fill="auto"/>
            <w:vAlign w:val="center"/>
          </w:tcPr>
          <w:p w14:paraId="3BDB1076" w14:textId="77777777" w:rsidR="00CC3CB3" w:rsidRPr="00DF5ECC" w:rsidRDefault="00CC3CB3" w:rsidP="00CC3CB3">
            <w:pPr>
              <w:rPr>
                <w:rFonts w:ascii="仿宋" w:eastAsia="仿宋" w:hAnsi="仿宋"/>
                <w:color w:val="000000" w:themeColor="text1"/>
              </w:rPr>
            </w:pPr>
          </w:p>
        </w:tc>
        <w:tc>
          <w:tcPr>
            <w:tcW w:w="3261" w:type="dxa"/>
            <w:vMerge/>
          </w:tcPr>
          <w:p w14:paraId="5E135290" w14:textId="77777777" w:rsidR="00CC3CB3" w:rsidRPr="00DF5ECC" w:rsidRDefault="00CC3CB3" w:rsidP="00CC3CB3">
            <w:pPr>
              <w:jc w:val="left"/>
              <w:rPr>
                <w:rFonts w:ascii="仿宋" w:eastAsia="仿宋" w:hAnsi="仿宋"/>
                <w:color w:val="000000" w:themeColor="text1"/>
              </w:rPr>
            </w:pPr>
          </w:p>
        </w:tc>
        <w:tc>
          <w:tcPr>
            <w:tcW w:w="2835" w:type="dxa"/>
            <w:shd w:val="clear" w:color="auto" w:fill="FFFFFF"/>
            <w:vAlign w:val="center"/>
          </w:tcPr>
          <w:p w14:paraId="26533408" w14:textId="0CAC9089" w:rsidR="00CC3CB3" w:rsidRPr="00DF5ECC" w:rsidRDefault="00CC3CB3" w:rsidP="00CC3CB3">
            <w:pPr>
              <w:jc w:val="center"/>
              <w:rPr>
                <w:rFonts w:ascii="仿宋" w:eastAsia="仿宋" w:hAnsi="仿宋"/>
                <w:color w:val="000000" w:themeColor="text1"/>
              </w:rPr>
            </w:pPr>
            <w:r w:rsidRPr="00DF5ECC">
              <w:rPr>
                <w:rFonts w:ascii="仿宋" w:eastAsia="仿宋" w:hAnsi="仿宋"/>
                <w:color w:val="000000" w:themeColor="text1"/>
              </w:rPr>
              <w:t>毛泽东思想和中国特色社会主义理论体系概论</w:t>
            </w:r>
          </w:p>
        </w:tc>
      </w:tr>
      <w:tr w:rsidR="00DF5ECC" w:rsidRPr="00DF5ECC" w14:paraId="34D32A2F" w14:textId="77777777" w:rsidTr="00CC1D20">
        <w:trPr>
          <w:trHeight w:val="20"/>
        </w:trPr>
        <w:tc>
          <w:tcPr>
            <w:tcW w:w="2258" w:type="dxa"/>
            <w:vMerge/>
            <w:shd w:val="clear" w:color="auto" w:fill="auto"/>
            <w:vAlign w:val="center"/>
          </w:tcPr>
          <w:p w14:paraId="719B2C51" w14:textId="77777777" w:rsidR="00D93C72" w:rsidRPr="00DF5ECC" w:rsidRDefault="00D93C72" w:rsidP="00D93C72">
            <w:pPr>
              <w:rPr>
                <w:rFonts w:ascii="仿宋" w:eastAsia="仿宋" w:hAnsi="仿宋"/>
                <w:color w:val="000000" w:themeColor="text1"/>
              </w:rPr>
            </w:pPr>
          </w:p>
        </w:tc>
        <w:tc>
          <w:tcPr>
            <w:tcW w:w="3261" w:type="dxa"/>
            <w:vMerge/>
          </w:tcPr>
          <w:p w14:paraId="690000AE"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40270AB9" w14:textId="622DADE6" w:rsidR="00D93C72" w:rsidRPr="00DF5ECC" w:rsidRDefault="00D93C72" w:rsidP="00D93C72">
            <w:pPr>
              <w:jc w:val="center"/>
              <w:rPr>
                <w:rFonts w:ascii="仿宋" w:eastAsia="仿宋" w:hAnsi="仿宋"/>
                <w:color w:val="000000" w:themeColor="text1"/>
              </w:rPr>
            </w:pPr>
            <w:r w:rsidRPr="00DF5ECC">
              <w:rPr>
                <w:rFonts w:hint="eastAsia"/>
                <w:color w:val="000000" w:themeColor="text1"/>
                <w:szCs w:val="21"/>
              </w:rPr>
              <w:t>大学体育（</w:t>
            </w:r>
            <w:r w:rsidRPr="00DF5ECC">
              <w:rPr>
                <w:rFonts w:hint="eastAsia"/>
                <w:color w:val="000000" w:themeColor="text1"/>
                <w:szCs w:val="21"/>
              </w:rPr>
              <w:t>I</w:t>
            </w:r>
            <w:r w:rsidRPr="00DF5ECC">
              <w:rPr>
                <w:rFonts w:hint="eastAsia"/>
                <w:color w:val="000000" w:themeColor="text1"/>
                <w:szCs w:val="21"/>
              </w:rPr>
              <w:t>，</w:t>
            </w:r>
            <w:r w:rsidRPr="00DF5ECC">
              <w:rPr>
                <w:rFonts w:hint="eastAsia"/>
                <w:color w:val="000000" w:themeColor="text1"/>
                <w:szCs w:val="21"/>
              </w:rPr>
              <w:t>II</w:t>
            </w:r>
            <w:r w:rsidRPr="00DF5ECC">
              <w:rPr>
                <w:rFonts w:hint="eastAsia"/>
                <w:color w:val="000000" w:themeColor="text1"/>
                <w:szCs w:val="21"/>
              </w:rPr>
              <w:t>，</w:t>
            </w:r>
            <w:r w:rsidRPr="00DF5ECC">
              <w:rPr>
                <w:rFonts w:hint="eastAsia"/>
                <w:color w:val="000000" w:themeColor="text1"/>
                <w:szCs w:val="21"/>
              </w:rPr>
              <w:t>III</w:t>
            </w:r>
            <w:r w:rsidRPr="00DF5ECC">
              <w:rPr>
                <w:rFonts w:hint="eastAsia"/>
                <w:color w:val="000000" w:themeColor="text1"/>
                <w:szCs w:val="21"/>
              </w:rPr>
              <w:t>，</w:t>
            </w:r>
            <w:r w:rsidRPr="00DF5ECC">
              <w:rPr>
                <w:rFonts w:hint="eastAsia"/>
                <w:color w:val="000000" w:themeColor="text1"/>
                <w:szCs w:val="21"/>
              </w:rPr>
              <w:t>IV</w:t>
            </w:r>
            <w:r w:rsidRPr="00DF5ECC">
              <w:rPr>
                <w:rFonts w:hint="eastAsia"/>
                <w:color w:val="000000" w:themeColor="text1"/>
                <w:szCs w:val="21"/>
              </w:rPr>
              <w:t>）</w:t>
            </w:r>
          </w:p>
        </w:tc>
      </w:tr>
      <w:tr w:rsidR="00DF5ECC" w:rsidRPr="00DF5ECC" w14:paraId="001C4C1F" w14:textId="77777777" w:rsidTr="00CC1D20">
        <w:trPr>
          <w:trHeight w:val="20"/>
        </w:trPr>
        <w:tc>
          <w:tcPr>
            <w:tcW w:w="2258" w:type="dxa"/>
            <w:vMerge/>
            <w:shd w:val="clear" w:color="auto" w:fill="auto"/>
            <w:vAlign w:val="center"/>
          </w:tcPr>
          <w:p w14:paraId="7469F2B5" w14:textId="77777777" w:rsidR="00D93C72" w:rsidRPr="00DF5ECC" w:rsidRDefault="00D93C72" w:rsidP="00D93C72">
            <w:pPr>
              <w:rPr>
                <w:rFonts w:ascii="仿宋" w:eastAsia="仿宋" w:hAnsi="仿宋"/>
                <w:color w:val="000000" w:themeColor="text1"/>
              </w:rPr>
            </w:pPr>
          </w:p>
        </w:tc>
        <w:tc>
          <w:tcPr>
            <w:tcW w:w="3261" w:type="dxa"/>
            <w:vMerge w:val="restart"/>
          </w:tcPr>
          <w:p w14:paraId="1F90F20E" w14:textId="6E2E4A79"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8-2</w:t>
            </w:r>
            <w:r w:rsidRPr="00DF5ECC">
              <w:rPr>
                <w:rFonts w:ascii="仿宋" w:eastAsia="仿宋" w:hAnsi="仿宋" w:hint="eastAsia"/>
                <w:color w:val="000000" w:themeColor="text1"/>
              </w:rPr>
              <w:t>理解和遵守诚实、公正、诚信的工程职业道德和规范，能在环境工程实践中自觉履行工程师对公众、健康和福祉，以及环境保护的社会责任</w:t>
            </w:r>
          </w:p>
        </w:tc>
        <w:tc>
          <w:tcPr>
            <w:tcW w:w="2835" w:type="dxa"/>
            <w:shd w:val="clear" w:color="auto" w:fill="FFFFFF"/>
            <w:vAlign w:val="center"/>
          </w:tcPr>
          <w:p w14:paraId="16A2D6EF" w14:textId="4CE2671C" w:rsidR="00D93C72" w:rsidRPr="00DF5ECC" w:rsidRDefault="00D93C72" w:rsidP="00D93C72">
            <w:pPr>
              <w:jc w:val="center"/>
              <w:rPr>
                <w:rFonts w:ascii="仿宋" w:eastAsia="仿宋" w:hAnsi="仿宋"/>
                <w:color w:val="000000" w:themeColor="text1"/>
              </w:rPr>
            </w:pPr>
            <w:r w:rsidRPr="00DF5ECC">
              <w:rPr>
                <w:rFonts w:hint="eastAsia"/>
                <w:color w:val="000000" w:themeColor="text1"/>
                <w:szCs w:val="21"/>
              </w:rPr>
              <w:t>大学生就业指导——职业规划</w:t>
            </w:r>
          </w:p>
        </w:tc>
      </w:tr>
      <w:tr w:rsidR="00DF5ECC" w:rsidRPr="00DF5ECC" w14:paraId="674CD770" w14:textId="77777777" w:rsidTr="00CC1D20">
        <w:trPr>
          <w:trHeight w:val="20"/>
        </w:trPr>
        <w:tc>
          <w:tcPr>
            <w:tcW w:w="2258" w:type="dxa"/>
            <w:vMerge/>
            <w:shd w:val="clear" w:color="auto" w:fill="auto"/>
            <w:vAlign w:val="center"/>
          </w:tcPr>
          <w:p w14:paraId="5184360A" w14:textId="77777777" w:rsidR="00D93C72" w:rsidRPr="00DF5ECC" w:rsidRDefault="00D93C72" w:rsidP="00D93C72">
            <w:pPr>
              <w:rPr>
                <w:rFonts w:ascii="仿宋" w:eastAsia="仿宋" w:hAnsi="仿宋"/>
                <w:color w:val="000000" w:themeColor="text1"/>
              </w:rPr>
            </w:pPr>
          </w:p>
        </w:tc>
        <w:tc>
          <w:tcPr>
            <w:tcW w:w="3261" w:type="dxa"/>
            <w:vMerge/>
          </w:tcPr>
          <w:p w14:paraId="5819F7C5"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77432E1C" w14:textId="7C5DFB00"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生产实习</w:t>
            </w:r>
          </w:p>
        </w:tc>
      </w:tr>
      <w:tr w:rsidR="00DF5ECC" w:rsidRPr="00DF5ECC" w14:paraId="497A95A3" w14:textId="77777777" w:rsidTr="00CC1D20">
        <w:trPr>
          <w:trHeight w:val="20"/>
        </w:trPr>
        <w:tc>
          <w:tcPr>
            <w:tcW w:w="2258" w:type="dxa"/>
            <w:vMerge/>
            <w:shd w:val="clear" w:color="auto" w:fill="auto"/>
            <w:vAlign w:val="center"/>
          </w:tcPr>
          <w:p w14:paraId="59E7C718" w14:textId="77777777" w:rsidR="00D93C72" w:rsidRPr="00DF5ECC" w:rsidRDefault="00D93C72" w:rsidP="00D93C72">
            <w:pPr>
              <w:rPr>
                <w:rFonts w:ascii="仿宋" w:eastAsia="仿宋" w:hAnsi="仿宋"/>
                <w:color w:val="000000" w:themeColor="text1"/>
              </w:rPr>
            </w:pPr>
          </w:p>
        </w:tc>
        <w:tc>
          <w:tcPr>
            <w:tcW w:w="3261" w:type="dxa"/>
            <w:vMerge/>
          </w:tcPr>
          <w:p w14:paraId="2BCDDB61"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365F527" w14:textId="634112DE"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毕业实习</w:t>
            </w:r>
          </w:p>
        </w:tc>
      </w:tr>
      <w:tr w:rsidR="00DF5ECC" w:rsidRPr="00DF5ECC" w14:paraId="2B71D3CF" w14:textId="77777777" w:rsidTr="00CC1D20">
        <w:trPr>
          <w:trHeight w:val="20"/>
        </w:trPr>
        <w:tc>
          <w:tcPr>
            <w:tcW w:w="2258" w:type="dxa"/>
            <w:vMerge w:val="restart"/>
            <w:shd w:val="clear" w:color="auto" w:fill="auto"/>
            <w:vAlign w:val="center"/>
          </w:tcPr>
          <w:p w14:paraId="7D398F23" w14:textId="28ACC5A6"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9.个人和团队</w:t>
            </w:r>
          </w:p>
          <w:p w14:paraId="7380FF2B" w14:textId="2CF09C79"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lastRenderedPageBreak/>
              <w:t>能够在多学科背景下的团队中承担个体、团队成员以及负责人等多重角色</w:t>
            </w:r>
            <w:r w:rsidRPr="00DF5ECC">
              <w:rPr>
                <w:rFonts w:ascii="仿宋" w:eastAsia="仿宋" w:hAnsi="仿宋" w:hint="eastAsia"/>
                <w:color w:val="000000" w:themeColor="text1"/>
              </w:rPr>
              <w:t>，在团队中有良好的合作精神。</w:t>
            </w:r>
          </w:p>
          <w:p w14:paraId="36CA1A12" w14:textId="77777777" w:rsidR="00D93C72" w:rsidRPr="00DF5ECC" w:rsidRDefault="00D93C72" w:rsidP="00D93C72">
            <w:pPr>
              <w:rPr>
                <w:rFonts w:ascii="仿宋" w:eastAsia="仿宋" w:hAnsi="仿宋"/>
                <w:color w:val="000000" w:themeColor="text1"/>
              </w:rPr>
            </w:pPr>
          </w:p>
        </w:tc>
        <w:tc>
          <w:tcPr>
            <w:tcW w:w="3261" w:type="dxa"/>
            <w:vMerge w:val="restart"/>
          </w:tcPr>
          <w:p w14:paraId="0256EB5A" w14:textId="3BD4B339" w:rsidR="00D93C72" w:rsidRPr="00DF5ECC" w:rsidRDefault="00D93C72" w:rsidP="00D93C72">
            <w:pPr>
              <w:jc w:val="left"/>
              <w:rPr>
                <w:rFonts w:ascii="仿宋" w:eastAsia="仿宋" w:hAnsi="仿宋"/>
                <w:color w:val="000000" w:themeColor="text1"/>
              </w:rPr>
            </w:pPr>
            <w:r w:rsidRPr="00DF5ECC">
              <w:rPr>
                <w:rFonts w:ascii="Times New Roman" w:hAnsi="Times New Roman"/>
                <w:color w:val="000000" w:themeColor="text1"/>
                <w:sz w:val="18"/>
                <w:szCs w:val="18"/>
              </w:rPr>
              <w:lastRenderedPageBreak/>
              <w:t>9-1</w:t>
            </w:r>
            <w:r w:rsidRPr="00DF5ECC">
              <w:rPr>
                <w:rFonts w:ascii="Times New Roman" w:hAnsi="Times New Roman"/>
                <w:color w:val="000000" w:themeColor="text1"/>
                <w:sz w:val="18"/>
                <w:szCs w:val="18"/>
              </w:rPr>
              <w:t>能够理解团队合作的意义</w:t>
            </w:r>
            <w:r w:rsidRPr="00DF5ECC">
              <w:rPr>
                <w:rFonts w:ascii="Times New Roman" w:hAnsi="Times New Roman" w:hint="eastAsia"/>
                <w:color w:val="000000" w:themeColor="text1"/>
                <w:sz w:val="18"/>
                <w:szCs w:val="18"/>
              </w:rPr>
              <w:t>，与多学</w:t>
            </w:r>
            <w:r w:rsidRPr="00DF5ECC">
              <w:rPr>
                <w:rFonts w:ascii="Times New Roman" w:hAnsi="Times New Roman" w:hint="eastAsia"/>
                <w:color w:val="000000" w:themeColor="text1"/>
                <w:sz w:val="18"/>
                <w:szCs w:val="18"/>
              </w:rPr>
              <w:lastRenderedPageBreak/>
              <w:t>科背景下的团队成员</w:t>
            </w:r>
            <w:r w:rsidRPr="00DF5ECC">
              <w:rPr>
                <w:rFonts w:ascii="仿宋" w:eastAsia="仿宋" w:hAnsi="仿宋" w:hint="eastAsia"/>
                <w:color w:val="000000" w:themeColor="text1"/>
              </w:rPr>
              <w:t>有效沟通</w:t>
            </w:r>
            <w:r w:rsidRPr="00DF5ECC">
              <w:rPr>
                <w:rFonts w:ascii="Times New Roman" w:hAnsi="Times New Roman"/>
                <w:color w:val="000000" w:themeColor="text1"/>
                <w:sz w:val="18"/>
                <w:szCs w:val="18"/>
              </w:rPr>
              <w:t>，承担团队成员的角色并完成团队分配的工作。</w:t>
            </w:r>
          </w:p>
        </w:tc>
        <w:tc>
          <w:tcPr>
            <w:tcW w:w="2835" w:type="dxa"/>
            <w:shd w:val="clear" w:color="auto" w:fill="FFFFFF"/>
            <w:vAlign w:val="center"/>
          </w:tcPr>
          <w:p w14:paraId="5B8F81C2" w14:textId="1DE763E6"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lastRenderedPageBreak/>
              <w:t>军事训练</w:t>
            </w:r>
            <w:r w:rsidRPr="00DF5ECC">
              <w:rPr>
                <w:rFonts w:ascii="仿宋" w:eastAsia="仿宋" w:hAnsi="仿宋"/>
                <w:color w:val="000000" w:themeColor="text1"/>
              </w:rPr>
              <w:t>(I)</w:t>
            </w:r>
            <w:r w:rsidRPr="00DF5ECC" w:rsidDel="005E32D7">
              <w:rPr>
                <w:rFonts w:ascii="仿宋" w:eastAsia="仿宋" w:hAnsi="仿宋"/>
                <w:color w:val="000000" w:themeColor="text1"/>
              </w:rPr>
              <w:t xml:space="preserve"> </w:t>
            </w:r>
          </w:p>
        </w:tc>
      </w:tr>
      <w:tr w:rsidR="00DF5ECC" w:rsidRPr="00DF5ECC" w14:paraId="20EBEAD8" w14:textId="77777777" w:rsidTr="00CC1D20">
        <w:trPr>
          <w:trHeight w:val="20"/>
        </w:trPr>
        <w:tc>
          <w:tcPr>
            <w:tcW w:w="2258" w:type="dxa"/>
            <w:vMerge/>
            <w:shd w:val="clear" w:color="auto" w:fill="auto"/>
            <w:vAlign w:val="center"/>
          </w:tcPr>
          <w:p w14:paraId="4B860200" w14:textId="77777777" w:rsidR="00D93C72" w:rsidRPr="00DF5ECC" w:rsidRDefault="00D93C72" w:rsidP="00D93C72">
            <w:pPr>
              <w:rPr>
                <w:rFonts w:ascii="仿宋" w:eastAsia="仿宋" w:hAnsi="仿宋"/>
                <w:color w:val="000000" w:themeColor="text1"/>
              </w:rPr>
            </w:pPr>
          </w:p>
        </w:tc>
        <w:tc>
          <w:tcPr>
            <w:tcW w:w="3261" w:type="dxa"/>
            <w:vMerge/>
          </w:tcPr>
          <w:p w14:paraId="6F07A0CD" w14:textId="77777777" w:rsidR="00D93C72" w:rsidRPr="00DF5ECC" w:rsidRDefault="00D93C72" w:rsidP="00D93C72">
            <w:pPr>
              <w:jc w:val="left"/>
              <w:rPr>
                <w:rFonts w:ascii="Times New Roman" w:hAnsi="Times New Roman"/>
                <w:color w:val="000000" w:themeColor="text1"/>
                <w:sz w:val="18"/>
                <w:szCs w:val="18"/>
              </w:rPr>
            </w:pPr>
          </w:p>
        </w:tc>
        <w:tc>
          <w:tcPr>
            <w:tcW w:w="2835" w:type="dxa"/>
            <w:shd w:val="clear" w:color="auto" w:fill="FFFFFF"/>
            <w:vAlign w:val="center"/>
          </w:tcPr>
          <w:p w14:paraId="12B0BA68" w14:textId="072731D3"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生产实习</w:t>
            </w:r>
          </w:p>
        </w:tc>
      </w:tr>
      <w:tr w:rsidR="00DF5ECC" w:rsidRPr="00DF5ECC" w14:paraId="2D3A93AF" w14:textId="77777777" w:rsidTr="00CC1D20">
        <w:trPr>
          <w:trHeight w:val="20"/>
        </w:trPr>
        <w:tc>
          <w:tcPr>
            <w:tcW w:w="2258" w:type="dxa"/>
            <w:vMerge/>
            <w:shd w:val="clear" w:color="auto" w:fill="auto"/>
            <w:vAlign w:val="center"/>
          </w:tcPr>
          <w:p w14:paraId="1746B3BD" w14:textId="77777777" w:rsidR="00D93C72" w:rsidRPr="00DF5ECC" w:rsidRDefault="00D93C72" w:rsidP="00D93C72">
            <w:pPr>
              <w:rPr>
                <w:rFonts w:ascii="仿宋" w:eastAsia="仿宋" w:hAnsi="仿宋"/>
                <w:color w:val="000000" w:themeColor="text1"/>
              </w:rPr>
            </w:pPr>
          </w:p>
        </w:tc>
        <w:tc>
          <w:tcPr>
            <w:tcW w:w="3261" w:type="dxa"/>
            <w:vMerge/>
          </w:tcPr>
          <w:p w14:paraId="0E6A2903"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9B41948" w14:textId="3C733ABE" w:rsidR="00D93C72" w:rsidRPr="00DF5ECC" w:rsidDel="003D32B9" w:rsidRDefault="00D93C72" w:rsidP="00D93C72">
            <w:pPr>
              <w:jc w:val="center"/>
              <w:rPr>
                <w:rFonts w:ascii="仿宋" w:eastAsia="仿宋" w:hAnsi="仿宋"/>
                <w:strike/>
                <w:color w:val="000000" w:themeColor="text1"/>
              </w:rPr>
            </w:pPr>
            <w:r w:rsidRPr="00DF5ECC">
              <w:rPr>
                <w:rFonts w:ascii="仿宋" w:eastAsia="仿宋" w:hAnsi="仿宋"/>
                <w:color w:val="000000" w:themeColor="text1"/>
              </w:rPr>
              <w:t>固体废物处理与资源化实验</w:t>
            </w:r>
          </w:p>
        </w:tc>
      </w:tr>
      <w:tr w:rsidR="00DF5ECC" w:rsidRPr="00DF5ECC" w14:paraId="409E34F2" w14:textId="77777777" w:rsidTr="00CC1D20">
        <w:trPr>
          <w:trHeight w:val="20"/>
        </w:trPr>
        <w:tc>
          <w:tcPr>
            <w:tcW w:w="2258" w:type="dxa"/>
            <w:vMerge/>
            <w:shd w:val="clear" w:color="auto" w:fill="auto"/>
            <w:vAlign w:val="center"/>
          </w:tcPr>
          <w:p w14:paraId="5B13D191" w14:textId="77777777" w:rsidR="00D93C72" w:rsidRPr="00DF5ECC" w:rsidRDefault="00D93C72" w:rsidP="00D93C72">
            <w:pPr>
              <w:rPr>
                <w:rFonts w:ascii="仿宋" w:eastAsia="仿宋" w:hAnsi="仿宋"/>
                <w:color w:val="000000" w:themeColor="text1"/>
              </w:rPr>
            </w:pPr>
          </w:p>
        </w:tc>
        <w:tc>
          <w:tcPr>
            <w:tcW w:w="3261" w:type="dxa"/>
            <w:vMerge/>
          </w:tcPr>
          <w:p w14:paraId="225B93B9"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2E3EF733" w14:textId="3104C6AB"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环境监测实验</w:t>
            </w:r>
          </w:p>
        </w:tc>
      </w:tr>
      <w:tr w:rsidR="00DF5ECC" w:rsidRPr="00DF5ECC" w14:paraId="42124B8D" w14:textId="77777777" w:rsidTr="00CC1D20">
        <w:trPr>
          <w:trHeight w:val="20"/>
        </w:trPr>
        <w:tc>
          <w:tcPr>
            <w:tcW w:w="2258" w:type="dxa"/>
            <w:vMerge/>
            <w:shd w:val="clear" w:color="auto" w:fill="auto"/>
            <w:vAlign w:val="center"/>
          </w:tcPr>
          <w:p w14:paraId="50BC3FE7" w14:textId="77777777" w:rsidR="00D93C72" w:rsidRPr="00DF5ECC" w:rsidRDefault="00D93C72" w:rsidP="00D93C72">
            <w:pPr>
              <w:rPr>
                <w:rFonts w:ascii="仿宋" w:eastAsia="仿宋" w:hAnsi="仿宋"/>
                <w:color w:val="000000" w:themeColor="text1"/>
              </w:rPr>
            </w:pPr>
          </w:p>
        </w:tc>
        <w:tc>
          <w:tcPr>
            <w:tcW w:w="3261" w:type="dxa"/>
            <w:vMerge/>
          </w:tcPr>
          <w:p w14:paraId="60EC524A"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651DC4C3" w14:textId="2113FF48" w:rsidR="00D93C72" w:rsidRPr="00DF5ECC" w:rsidDel="003D32B9"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金工实习</w:t>
            </w:r>
          </w:p>
        </w:tc>
      </w:tr>
      <w:tr w:rsidR="00DF5ECC" w:rsidRPr="00DF5ECC" w14:paraId="22CBF4FA" w14:textId="77777777" w:rsidTr="00CC1D20">
        <w:trPr>
          <w:trHeight w:val="20"/>
        </w:trPr>
        <w:tc>
          <w:tcPr>
            <w:tcW w:w="2258" w:type="dxa"/>
            <w:vMerge/>
            <w:shd w:val="clear" w:color="auto" w:fill="auto"/>
            <w:vAlign w:val="center"/>
          </w:tcPr>
          <w:p w14:paraId="740C1FB7" w14:textId="77777777" w:rsidR="00D93C72" w:rsidRPr="00DF5ECC" w:rsidRDefault="00D93C72" w:rsidP="00D93C72">
            <w:pPr>
              <w:rPr>
                <w:rFonts w:ascii="仿宋" w:eastAsia="仿宋" w:hAnsi="仿宋"/>
                <w:color w:val="000000" w:themeColor="text1"/>
              </w:rPr>
            </w:pPr>
          </w:p>
        </w:tc>
        <w:tc>
          <w:tcPr>
            <w:tcW w:w="3261" w:type="dxa"/>
            <w:vMerge w:val="restart"/>
          </w:tcPr>
          <w:p w14:paraId="1029A2E0" w14:textId="2D6A5417"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9-2</w:t>
            </w:r>
            <w:r w:rsidRPr="00DF5ECC">
              <w:rPr>
                <w:rFonts w:ascii="Times New Roman" w:hAnsi="Times New Roman" w:hint="eastAsia"/>
                <w:color w:val="000000" w:themeColor="text1"/>
                <w:sz w:val="18"/>
                <w:szCs w:val="18"/>
              </w:rPr>
              <w:t>能够在多学科背景下，</w:t>
            </w:r>
            <w:r w:rsidRPr="00DF5ECC">
              <w:rPr>
                <w:rFonts w:ascii="Times New Roman" w:hAnsi="Times New Roman"/>
                <w:color w:val="000000" w:themeColor="text1"/>
                <w:sz w:val="18"/>
                <w:szCs w:val="18"/>
              </w:rPr>
              <w:t>组织管理团队，妥善处理队员之间的关系，</w:t>
            </w:r>
            <w:r w:rsidRPr="00DF5ECC">
              <w:rPr>
                <w:rFonts w:ascii="Times New Roman" w:hAnsi="Times New Roman" w:hint="eastAsia"/>
                <w:color w:val="000000" w:themeColor="text1"/>
                <w:sz w:val="18"/>
                <w:szCs w:val="18"/>
              </w:rPr>
              <w:t>合作共事。</w:t>
            </w:r>
          </w:p>
        </w:tc>
        <w:tc>
          <w:tcPr>
            <w:tcW w:w="2835" w:type="dxa"/>
            <w:shd w:val="clear" w:color="auto" w:fill="FFFFFF"/>
            <w:vAlign w:val="center"/>
          </w:tcPr>
          <w:p w14:paraId="285A145D" w14:textId="684893BC"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水污染控制工程实验</w:t>
            </w:r>
          </w:p>
        </w:tc>
      </w:tr>
      <w:tr w:rsidR="00DF5ECC" w:rsidRPr="00DF5ECC" w14:paraId="1155BFB7" w14:textId="77777777" w:rsidTr="00CC1D20">
        <w:trPr>
          <w:trHeight w:val="20"/>
        </w:trPr>
        <w:tc>
          <w:tcPr>
            <w:tcW w:w="2258" w:type="dxa"/>
            <w:vMerge/>
            <w:shd w:val="clear" w:color="auto" w:fill="auto"/>
            <w:vAlign w:val="center"/>
          </w:tcPr>
          <w:p w14:paraId="7C701562" w14:textId="77777777" w:rsidR="00D93C72" w:rsidRPr="00DF5ECC" w:rsidRDefault="00D93C72" w:rsidP="00D93C72">
            <w:pPr>
              <w:rPr>
                <w:rFonts w:ascii="仿宋" w:eastAsia="仿宋" w:hAnsi="仿宋"/>
                <w:color w:val="000000" w:themeColor="text1"/>
              </w:rPr>
            </w:pPr>
          </w:p>
        </w:tc>
        <w:tc>
          <w:tcPr>
            <w:tcW w:w="3261" w:type="dxa"/>
            <w:vMerge/>
          </w:tcPr>
          <w:p w14:paraId="72F15B11"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303F8ECB" w14:textId="435870BC"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水污染控制工程（</w:t>
            </w:r>
            <w:r w:rsidRPr="00DF5ECC">
              <w:rPr>
                <w:rFonts w:ascii="仿宋" w:eastAsia="仿宋" w:hAnsi="仿宋"/>
                <w:color w:val="000000" w:themeColor="text1"/>
              </w:rPr>
              <w:t>II）</w:t>
            </w:r>
            <w:r w:rsidRPr="00DF5ECC">
              <w:rPr>
                <w:rFonts w:ascii="仿宋" w:eastAsia="仿宋" w:hAnsi="仿宋" w:hint="eastAsia"/>
                <w:color w:val="000000" w:themeColor="text1"/>
              </w:rPr>
              <w:t>课程设计</w:t>
            </w:r>
          </w:p>
        </w:tc>
      </w:tr>
      <w:tr w:rsidR="00DF5ECC" w:rsidRPr="00DF5ECC" w14:paraId="66408356" w14:textId="77777777" w:rsidTr="00CC1D20">
        <w:trPr>
          <w:trHeight w:val="20"/>
        </w:trPr>
        <w:tc>
          <w:tcPr>
            <w:tcW w:w="2258" w:type="dxa"/>
            <w:vMerge w:val="restart"/>
            <w:shd w:val="clear" w:color="auto" w:fill="auto"/>
            <w:vAlign w:val="center"/>
          </w:tcPr>
          <w:p w14:paraId="386A30CD" w14:textId="0076DA1E"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10.沟通和交流</w:t>
            </w:r>
          </w:p>
          <w:p w14:paraId="7D9697AA" w14:textId="435E7611"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能够就复杂环境工程问题与业界同行及社会公众进行有效沟通和交流，包括撰写报告和设计文稿、陈述发言、清晰表达或回应指令；并具备一定的国际视野，能够在跨文化背景下进行沟通和交流。</w:t>
            </w:r>
          </w:p>
        </w:tc>
        <w:tc>
          <w:tcPr>
            <w:tcW w:w="3261" w:type="dxa"/>
            <w:vMerge w:val="restart"/>
          </w:tcPr>
          <w:p w14:paraId="1545630D" w14:textId="7252BF04"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10-1关注全球环境问题，理解和尊重世界不同文化的差异性和多样性，了解本专业领域的国际发展趋势和研究热点</w:t>
            </w:r>
          </w:p>
        </w:tc>
        <w:tc>
          <w:tcPr>
            <w:tcW w:w="2835" w:type="dxa"/>
            <w:shd w:val="clear" w:color="auto" w:fill="FFFFFF"/>
            <w:vAlign w:val="center"/>
          </w:tcPr>
          <w:p w14:paraId="21F59ACE" w14:textId="6B76DEFB"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环境科学与工程导论</w:t>
            </w:r>
          </w:p>
        </w:tc>
      </w:tr>
      <w:tr w:rsidR="00DF5ECC" w:rsidRPr="00DF5ECC" w14:paraId="516FF49F" w14:textId="77777777" w:rsidTr="00CC1D20">
        <w:trPr>
          <w:trHeight w:val="20"/>
        </w:trPr>
        <w:tc>
          <w:tcPr>
            <w:tcW w:w="2258" w:type="dxa"/>
            <w:vMerge/>
            <w:shd w:val="clear" w:color="auto" w:fill="auto"/>
            <w:vAlign w:val="center"/>
          </w:tcPr>
          <w:p w14:paraId="5F6FCCAB" w14:textId="77777777" w:rsidR="00D93C72" w:rsidRPr="00DF5ECC" w:rsidRDefault="00D93C72" w:rsidP="00D93C72">
            <w:pPr>
              <w:rPr>
                <w:rFonts w:ascii="仿宋" w:eastAsia="仿宋" w:hAnsi="仿宋"/>
                <w:color w:val="000000" w:themeColor="text1"/>
              </w:rPr>
            </w:pPr>
          </w:p>
        </w:tc>
        <w:tc>
          <w:tcPr>
            <w:tcW w:w="3261" w:type="dxa"/>
            <w:vMerge/>
          </w:tcPr>
          <w:p w14:paraId="5F0BA133"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5C33FCA4" w14:textId="33ADA3C5"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大气污染控制工程</w:t>
            </w:r>
          </w:p>
        </w:tc>
      </w:tr>
      <w:tr w:rsidR="00DF5ECC" w:rsidRPr="00DF5ECC" w14:paraId="587119DC" w14:textId="77777777" w:rsidTr="00CC1D20">
        <w:trPr>
          <w:trHeight w:val="20"/>
        </w:trPr>
        <w:tc>
          <w:tcPr>
            <w:tcW w:w="2258" w:type="dxa"/>
            <w:vMerge/>
            <w:shd w:val="clear" w:color="auto" w:fill="auto"/>
            <w:vAlign w:val="center"/>
          </w:tcPr>
          <w:p w14:paraId="10BA5AC4" w14:textId="77777777" w:rsidR="00D93C72" w:rsidRPr="00DF5ECC" w:rsidRDefault="00D93C72" w:rsidP="00D93C72">
            <w:pPr>
              <w:rPr>
                <w:rFonts w:ascii="仿宋" w:eastAsia="仿宋" w:hAnsi="仿宋"/>
                <w:color w:val="000000" w:themeColor="text1"/>
              </w:rPr>
            </w:pPr>
          </w:p>
        </w:tc>
        <w:tc>
          <w:tcPr>
            <w:tcW w:w="3261" w:type="dxa"/>
            <w:vMerge w:val="restart"/>
          </w:tcPr>
          <w:p w14:paraId="5838B9AA" w14:textId="5798A459"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10-2能够撰写报告和设计文稿</w:t>
            </w:r>
            <w:r w:rsidRPr="00DF5ECC">
              <w:rPr>
                <w:rFonts w:ascii="仿宋" w:eastAsia="仿宋" w:hAnsi="仿宋" w:hint="eastAsia"/>
                <w:color w:val="000000" w:themeColor="text1"/>
              </w:rPr>
              <w:t>、</w:t>
            </w:r>
            <w:r w:rsidRPr="00DF5ECC">
              <w:rPr>
                <w:rFonts w:ascii="仿宋" w:eastAsia="仿宋" w:hAnsi="仿宋"/>
                <w:color w:val="000000" w:themeColor="text1"/>
              </w:rPr>
              <w:t>以口头或书面的形式表达环境工程问题，回应质疑，理解与业界同行和社会公众交流的差异性</w:t>
            </w:r>
          </w:p>
        </w:tc>
        <w:tc>
          <w:tcPr>
            <w:tcW w:w="2835" w:type="dxa"/>
            <w:shd w:val="clear" w:color="auto" w:fill="FFFFFF"/>
            <w:vAlign w:val="center"/>
          </w:tcPr>
          <w:p w14:paraId="1337A2E6" w14:textId="15E5BFD4"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毕业设计（论文）</w:t>
            </w:r>
          </w:p>
        </w:tc>
      </w:tr>
      <w:tr w:rsidR="00DF5ECC" w:rsidRPr="00DF5ECC" w14:paraId="257F6686" w14:textId="77777777" w:rsidTr="00CC1D20">
        <w:trPr>
          <w:trHeight w:val="20"/>
        </w:trPr>
        <w:tc>
          <w:tcPr>
            <w:tcW w:w="2258" w:type="dxa"/>
            <w:vMerge/>
            <w:shd w:val="clear" w:color="auto" w:fill="auto"/>
            <w:vAlign w:val="center"/>
          </w:tcPr>
          <w:p w14:paraId="5D356D0D" w14:textId="77777777" w:rsidR="00ED24A4" w:rsidRPr="00DF5ECC" w:rsidRDefault="00ED24A4" w:rsidP="00D93C72">
            <w:pPr>
              <w:rPr>
                <w:rFonts w:ascii="仿宋" w:eastAsia="仿宋" w:hAnsi="仿宋"/>
                <w:color w:val="000000" w:themeColor="text1"/>
              </w:rPr>
            </w:pPr>
          </w:p>
        </w:tc>
        <w:tc>
          <w:tcPr>
            <w:tcW w:w="3261" w:type="dxa"/>
            <w:vMerge/>
          </w:tcPr>
          <w:p w14:paraId="65A574EC" w14:textId="77777777" w:rsidR="00ED24A4" w:rsidRPr="00DF5ECC" w:rsidRDefault="00ED24A4" w:rsidP="00D93C72">
            <w:pPr>
              <w:jc w:val="left"/>
              <w:rPr>
                <w:rFonts w:ascii="仿宋" w:eastAsia="仿宋" w:hAnsi="仿宋"/>
                <w:color w:val="000000" w:themeColor="text1"/>
              </w:rPr>
            </w:pPr>
          </w:p>
        </w:tc>
        <w:tc>
          <w:tcPr>
            <w:tcW w:w="2835" w:type="dxa"/>
            <w:shd w:val="clear" w:color="auto" w:fill="FFFFFF"/>
            <w:vAlign w:val="center"/>
          </w:tcPr>
          <w:p w14:paraId="17835C7A" w14:textId="238CF0FB" w:rsidR="00ED24A4" w:rsidRPr="00DF5ECC" w:rsidRDefault="00ED24A4" w:rsidP="00D93C72">
            <w:pPr>
              <w:jc w:val="center"/>
              <w:rPr>
                <w:rFonts w:ascii="仿宋" w:eastAsia="仿宋" w:hAnsi="仿宋"/>
                <w:color w:val="000000" w:themeColor="text1"/>
              </w:rPr>
            </w:pPr>
            <w:r w:rsidRPr="00DF5ECC">
              <w:rPr>
                <w:rFonts w:ascii="仿宋" w:eastAsia="仿宋" w:hAnsi="仿宋" w:hint="eastAsia"/>
                <w:color w:val="000000" w:themeColor="text1"/>
              </w:rPr>
              <w:t>认识实习</w:t>
            </w:r>
          </w:p>
        </w:tc>
      </w:tr>
      <w:tr w:rsidR="00DF5ECC" w:rsidRPr="00DF5ECC" w14:paraId="2574A941" w14:textId="77777777" w:rsidTr="00CC1D20">
        <w:trPr>
          <w:trHeight w:val="20"/>
        </w:trPr>
        <w:tc>
          <w:tcPr>
            <w:tcW w:w="2258" w:type="dxa"/>
            <w:vMerge/>
            <w:shd w:val="clear" w:color="auto" w:fill="auto"/>
            <w:vAlign w:val="center"/>
          </w:tcPr>
          <w:p w14:paraId="682D8ED3" w14:textId="77777777" w:rsidR="00D93C72" w:rsidRPr="00DF5ECC" w:rsidRDefault="00D93C72" w:rsidP="00D93C72">
            <w:pPr>
              <w:rPr>
                <w:rFonts w:ascii="仿宋" w:eastAsia="仿宋" w:hAnsi="仿宋"/>
                <w:color w:val="000000" w:themeColor="text1"/>
              </w:rPr>
            </w:pPr>
          </w:p>
        </w:tc>
        <w:tc>
          <w:tcPr>
            <w:tcW w:w="3261" w:type="dxa"/>
            <w:vMerge/>
          </w:tcPr>
          <w:p w14:paraId="36CD262B" w14:textId="77777777" w:rsidR="00D93C72" w:rsidRPr="00DF5ECC" w:rsidDel="00ED4362" w:rsidRDefault="00D93C72" w:rsidP="00D93C72">
            <w:pPr>
              <w:jc w:val="left"/>
              <w:rPr>
                <w:rFonts w:ascii="仿宋" w:eastAsia="仿宋" w:hAnsi="仿宋"/>
                <w:color w:val="000000" w:themeColor="text1"/>
              </w:rPr>
            </w:pPr>
          </w:p>
        </w:tc>
        <w:tc>
          <w:tcPr>
            <w:tcW w:w="2835" w:type="dxa"/>
            <w:shd w:val="clear" w:color="auto" w:fill="FFFFFF"/>
            <w:vAlign w:val="center"/>
          </w:tcPr>
          <w:p w14:paraId="773E2093" w14:textId="3A457D2B"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生产实习</w:t>
            </w:r>
          </w:p>
        </w:tc>
      </w:tr>
      <w:tr w:rsidR="00DF5ECC" w:rsidRPr="00DF5ECC" w14:paraId="79ADDDBA" w14:textId="77777777" w:rsidTr="00CC1D20">
        <w:trPr>
          <w:trHeight w:val="20"/>
        </w:trPr>
        <w:tc>
          <w:tcPr>
            <w:tcW w:w="2258" w:type="dxa"/>
            <w:vMerge/>
            <w:shd w:val="clear" w:color="auto" w:fill="auto"/>
            <w:vAlign w:val="center"/>
          </w:tcPr>
          <w:p w14:paraId="502C257A" w14:textId="77777777" w:rsidR="00D93C72" w:rsidRPr="00DF5ECC" w:rsidRDefault="00D93C72" w:rsidP="00D93C72">
            <w:pPr>
              <w:rPr>
                <w:rFonts w:ascii="仿宋" w:eastAsia="仿宋" w:hAnsi="仿宋"/>
                <w:color w:val="000000" w:themeColor="text1"/>
              </w:rPr>
            </w:pPr>
          </w:p>
        </w:tc>
        <w:tc>
          <w:tcPr>
            <w:tcW w:w="3261" w:type="dxa"/>
            <w:vMerge w:val="restart"/>
          </w:tcPr>
          <w:p w14:paraId="48A690D6" w14:textId="65F011C3"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10-3</w:t>
            </w:r>
            <w:r w:rsidRPr="00DF5ECC">
              <w:rPr>
                <w:rFonts w:ascii="仿宋" w:eastAsia="仿宋" w:hAnsi="仿宋" w:hint="eastAsia"/>
                <w:color w:val="000000" w:themeColor="text1"/>
              </w:rPr>
              <w:t>具备良好的外语交流能力和书面表达能力，能就专业问题在跨文化背景下进行沟通和交流</w:t>
            </w:r>
          </w:p>
        </w:tc>
        <w:tc>
          <w:tcPr>
            <w:tcW w:w="2835" w:type="dxa"/>
            <w:shd w:val="clear" w:color="auto" w:fill="auto"/>
            <w:vAlign w:val="center"/>
          </w:tcPr>
          <w:p w14:paraId="34F36D1E" w14:textId="4B27A97A" w:rsidR="00D93C72" w:rsidRPr="00DF5ECC" w:rsidRDefault="00D93C72" w:rsidP="00ED24A4">
            <w:pPr>
              <w:jc w:val="center"/>
              <w:rPr>
                <w:rFonts w:ascii="仿宋" w:eastAsia="仿宋" w:hAnsi="仿宋"/>
                <w:color w:val="000000" w:themeColor="text1"/>
              </w:rPr>
            </w:pPr>
            <w:r w:rsidRPr="00DF5ECC">
              <w:rPr>
                <w:rFonts w:ascii="仿宋" w:eastAsia="仿宋" w:hAnsi="仿宋" w:hint="eastAsia"/>
                <w:color w:val="000000" w:themeColor="text1"/>
              </w:rPr>
              <w:t>高级学术英语Ⅰ</w:t>
            </w:r>
            <w:r w:rsidR="00ED24A4" w:rsidRPr="00DF5ECC">
              <w:rPr>
                <w:rFonts w:ascii="仿宋" w:eastAsia="仿宋" w:hAnsi="仿宋" w:hint="eastAsia"/>
                <w:color w:val="000000" w:themeColor="text1"/>
              </w:rPr>
              <w:t>/</w:t>
            </w:r>
            <w:r w:rsidRPr="00DF5ECC">
              <w:rPr>
                <w:rFonts w:ascii="仿宋" w:eastAsia="仿宋" w:hAnsi="仿宋" w:hint="eastAsia"/>
                <w:color w:val="000000" w:themeColor="text1"/>
              </w:rPr>
              <w:t>基础学术英语Ⅰ</w:t>
            </w:r>
            <w:r w:rsidR="00ED24A4" w:rsidRPr="00DF5ECC">
              <w:rPr>
                <w:rFonts w:ascii="仿宋" w:eastAsia="仿宋" w:hAnsi="仿宋" w:hint="eastAsia"/>
                <w:color w:val="000000" w:themeColor="text1"/>
              </w:rPr>
              <w:t>/</w:t>
            </w:r>
            <w:r w:rsidRPr="00DF5ECC">
              <w:rPr>
                <w:rFonts w:ascii="仿宋" w:eastAsia="仿宋" w:hAnsi="仿宋" w:hint="eastAsia"/>
                <w:color w:val="000000" w:themeColor="text1"/>
              </w:rPr>
              <w:t>通用大学英语Ⅰ</w:t>
            </w:r>
          </w:p>
        </w:tc>
      </w:tr>
      <w:tr w:rsidR="00DF5ECC" w:rsidRPr="00DF5ECC" w14:paraId="2128C5CF" w14:textId="77777777" w:rsidTr="00CC1D20">
        <w:trPr>
          <w:trHeight w:val="20"/>
        </w:trPr>
        <w:tc>
          <w:tcPr>
            <w:tcW w:w="2258" w:type="dxa"/>
            <w:vMerge/>
            <w:shd w:val="clear" w:color="auto" w:fill="auto"/>
            <w:vAlign w:val="center"/>
          </w:tcPr>
          <w:p w14:paraId="7CEFB1C3" w14:textId="77777777" w:rsidR="00D93C72" w:rsidRPr="00DF5ECC" w:rsidRDefault="00D93C72" w:rsidP="00D93C72">
            <w:pPr>
              <w:rPr>
                <w:rFonts w:ascii="仿宋" w:eastAsia="仿宋" w:hAnsi="仿宋"/>
                <w:color w:val="000000" w:themeColor="text1"/>
              </w:rPr>
            </w:pPr>
          </w:p>
        </w:tc>
        <w:tc>
          <w:tcPr>
            <w:tcW w:w="3261" w:type="dxa"/>
            <w:vMerge/>
          </w:tcPr>
          <w:p w14:paraId="12836DC5" w14:textId="77777777" w:rsidR="00D93C72" w:rsidRPr="00DF5ECC" w:rsidRDefault="00D93C72" w:rsidP="00D93C72">
            <w:pPr>
              <w:jc w:val="left"/>
              <w:rPr>
                <w:rFonts w:ascii="仿宋" w:eastAsia="仿宋" w:hAnsi="仿宋"/>
                <w:color w:val="000000" w:themeColor="text1"/>
              </w:rPr>
            </w:pPr>
          </w:p>
        </w:tc>
        <w:tc>
          <w:tcPr>
            <w:tcW w:w="2835" w:type="dxa"/>
            <w:shd w:val="clear" w:color="auto" w:fill="auto"/>
            <w:vAlign w:val="center"/>
          </w:tcPr>
          <w:p w14:paraId="5716CFA5" w14:textId="19E45254" w:rsidR="00D93C72" w:rsidRPr="00DF5ECC" w:rsidRDefault="00D93C72" w:rsidP="00D93C72">
            <w:pPr>
              <w:ind w:rightChars="-49" w:right="-103"/>
              <w:jc w:val="center"/>
              <w:rPr>
                <w:rFonts w:ascii="仿宋" w:eastAsia="仿宋" w:hAnsi="仿宋"/>
                <w:color w:val="000000" w:themeColor="text1"/>
              </w:rPr>
            </w:pPr>
            <w:r w:rsidRPr="00DF5ECC">
              <w:rPr>
                <w:rFonts w:ascii="仿宋" w:eastAsia="仿宋" w:hAnsi="仿宋" w:hint="eastAsia"/>
                <w:color w:val="000000" w:themeColor="text1"/>
              </w:rPr>
              <w:t>石油污染控制工程（双语）</w:t>
            </w:r>
          </w:p>
        </w:tc>
      </w:tr>
      <w:tr w:rsidR="00DF5ECC" w:rsidRPr="00DF5ECC" w14:paraId="463F7F5E" w14:textId="77777777" w:rsidTr="00CC1D20">
        <w:trPr>
          <w:trHeight w:val="20"/>
        </w:trPr>
        <w:tc>
          <w:tcPr>
            <w:tcW w:w="2258" w:type="dxa"/>
            <w:vMerge/>
            <w:shd w:val="clear" w:color="auto" w:fill="auto"/>
            <w:vAlign w:val="center"/>
          </w:tcPr>
          <w:p w14:paraId="1E2033DD" w14:textId="77777777" w:rsidR="00D93C72" w:rsidRPr="00DF5ECC" w:rsidRDefault="00D93C72" w:rsidP="00D93C72">
            <w:pPr>
              <w:rPr>
                <w:rFonts w:ascii="仿宋" w:eastAsia="仿宋" w:hAnsi="仿宋"/>
                <w:color w:val="000000" w:themeColor="text1"/>
              </w:rPr>
            </w:pPr>
          </w:p>
        </w:tc>
        <w:tc>
          <w:tcPr>
            <w:tcW w:w="3261" w:type="dxa"/>
            <w:vMerge/>
          </w:tcPr>
          <w:p w14:paraId="54727289" w14:textId="77777777" w:rsidR="00D93C72" w:rsidRPr="00DF5ECC" w:rsidRDefault="00D93C72" w:rsidP="00D93C72">
            <w:pPr>
              <w:jc w:val="left"/>
              <w:rPr>
                <w:rFonts w:ascii="仿宋" w:eastAsia="仿宋" w:hAnsi="仿宋"/>
                <w:color w:val="000000" w:themeColor="text1"/>
              </w:rPr>
            </w:pPr>
          </w:p>
        </w:tc>
        <w:tc>
          <w:tcPr>
            <w:tcW w:w="2835" w:type="dxa"/>
            <w:shd w:val="clear" w:color="auto" w:fill="auto"/>
            <w:vAlign w:val="center"/>
          </w:tcPr>
          <w:p w14:paraId="45A0D606" w14:textId="77777777"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毕业设计（论文）</w:t>
            </w:r>
          </w:p>
        </w:tc>
      </w:tr>
      <w:tr w:rsidR="00DF5ECC" w:rsidRPr="00DF5ECC" w14:paraId="0A45FFF4" w14:textId="77777777" w:rsidTr="00CC1D20">
        <w:trPr>
          <w:trHeight w:val="20"/>
        </w:trPr>
        <w:tc>
          <w:tcPr>
            <w:tcW w:w="2258" w:type="dxa"/>
            <w:vMerge w:val="restart"/>
            <w:shd w:val="clear" w:color="auto" w:fill="auto"/>
            <w:vAlign w:val="center"/>
          </w:tcPr>
          <w:p w14:paraId="6A11B8C4" w14:textId="691046D3"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11.项目管理</w:t>
            </w:r>
          </w:p>
          <w:p w14:paraId="3D66A1D5" w14:textId="2778D600"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理解并掌握</w:t>
            </w:r>
            <w:r w:rsidRPr="00DF5ECC">
              <w:rPr>
                <w:rFonts w:ascii="仿宋" w:eastAsia="仿宋" w:hAnsi="仿宋" w:hint="eastAsia"/>
                <w:color w:val="000000" w:themeColor="text1"/>
              </w:rPr>
              <w:t>环境工程专业涉及的</w:t>
            </w:r>
            <w:r w:rsidRPr="00DF5ECC">
              <w:rPr>
                <w:rFonts w:ascii="仿宋" w:eastAsia="仿宋" w:hAnsi="仿宋"/>
                <w:color w:val="000000" w:themeColor="text1"/>
              </w:rPr>
              <w:t>工程管理原理与经济决策方法，</w:t>
            </w:r>
            <w:r w:rsidR="009168AD" w:rsidRPr="00DF5ECC">
              <w:rPr>
                <w:rFonts w:ascii="仿宋" w:eastAsia="仿宋" w:hAnsi="仿宋" w:hint="eastAsia"/>
                <w:color w:val="000000" w:themeColor="text1"/>
              </w:rPr>
              <w:t>并能在以环境为主的多学科领域中应用</w:t>
            </w:r>
            <w:r w:rsidRPr="00DF5ECC">
              <w:rPr>
                <w:rFonts w:ascii="仿宋" w:eastAsia="仿宋" w:hAnsi="仿宋"/>
                <w:color w:val="000000" w:themeColor="text1"/>
              </w:rPr>
              <w:t>。</w:t>
            </w:r>
          </w:p>
        </w:tc>
        <w:tc>
          <w:tcPr>
            <w:tcW w:w="3261" w:type="dxa"/>
            <w:vMerge w:val="restart"/>
          </w:tcPr>
          <w:p w14:paraId="255B3D59" w14:textId="04F04A37"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11-1</w:t>
            </w:r>
            <w:r w:rsidRPr="00DF5ECC">
              <w:rPr>
                <w:rFonts w:ascii="仿宋" w:eastAsia="仿宋" w:hAnsi="仿宋" w:hint="eastAsia"/>
                <w:color w:val="000000" w:themeColor="text1"/>
              </w:rPr>
              <w:t>理解工程管理与经济决策的重要性，并掌握环境工程项目中涉及的工程管理原理与经济决策方法；</w:t>
            </w:r>
          </w:p>
        </w:tc>
        <w:tc>
          <w:tcPr>
            <w:tcW w:w="2835" w:type="dxa"/>
            <w:shd w:val="clear" w:color="auto" w:fill="auto"/>
            <w:vAlign w:val="center"/>
          </w:tcPr>
          <w:p w14:paraId="384D586C" w14:textId="52B41C70"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项目管理</w:t>
            </w:r>
          </w:p>
        </w:tc>
      </w:tr>
      <w:tr w:rsidR="00DF5ECC" w:rsidRPr="00DF5ECC" w14:paraId="3E5D35AD" w14:textId="77777777" w:rsidTr="00CC1D20">
        <w:trPr>
          <w:trHeight w:val="20"/>
        </w:trPr>
        <w:tc>
          <w:tcPr>
            <w:tcW w:w="2258" w:type="dxa"/>
            <w:vMerge/>
            <w:shd w:val="clear" w:color="auto" w:fill="auto"/>
            <w:vAlign w:val="center"/>
          </w:tcPr>
          <w:p w14:paraId="3A78E984" w14:textId="77777777" w:rsidR="00D93C72" w:rsidRPr="00DF5ECC" w:rsidRDefault="00D93C72" w:rsidP="00D93C72">
            <w:pPr>
              <w:rPr>
                <w:rFonts w:ascii="仿宋" w:eastAsia="仿宋" w:hAnsi="仿宋"/>
                <w:color w:val="000000" w:themeColor="text1"/>
              </w:rPr>
            </w:pPr>
          </w:p>
        </w:tc>
        <w:tc>
          <w:tcPr>
            <w:tcW w:w="3261" w:type="dxa"/>
            <w:vMerge/>
          </w:tcPr>
          <w:p w14:paraId="4BA3376E" w14:textId="77777777" w:rsidR="00D93C72" w:rsidRPr="00DF5ECC" w:rsidRDefault="00D93C72" w:rsidP="00D93C72">
            <w:pPr>
              <w:jc w:val="left"/>
              <w:rPr>
                <w:rFonts w:ascii="仿宋" w:eastAsia="仿宋" w:hAnsi="仿宋"/>
                <w:color w:val="000000" w:themeColor="text1"/>
              </w:rPr>
            </w:pPr>
          </w:p>
        </w:tc>
        <w:tc>
          <w:tcPr>
            <w:tcW w:w="2835" w:type="dxa"/>
            <w:shd w:val="clear" w:color="auto" w:fill="auto"/>
            <w:vAlign w:val="center"/>
          </w:tcPr>
          <w:p w14:paraId="4F9265EE" w14:textId="77777777"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技术经济</w:t>
            </w:r>
          </w:p>
        </w:tc>
      </w:tr>
      <w:tr w:rsidR="00DF5ECC" w:rsidRPr="00DF5ECC" w14:paraId="7BAC7091" w14:textId="77777777" w:rsidTr="00CC1D20">
        <w:trPr>
          <w:trHeight w:val="20"/>
        </w:trPr>
        <w:tc>
          <w:tcPr>
            <w:tcW w:w="2258" w:type="dxa"/>
            <w:vMerge/>
            <w:shd w:val="clear" w:color="auto" w:fill="auto"/>
            <w:vAlign w:val="center"/>
          </w:tcPr>
          <w:p w14:paraId="751FB29F" w14:textId="77777777" w:rsidR="00D93C72" w:rsidRPr="00DF5ECC" w:rsidRDefault="00D93C72" w:rsidP="00D93C72">
            <w:pPr>
              <w:rPr>
                <w:rFonts w:ascii="仿宋" w:eastAsia="仿宋" w:hAnsi="仿宋"/>
                <w:color w:val="000000" w:themeColor="text1"/>
              </w:rPr>
            </w:pPr>
          </w:p>
        </w:tc>
        <w:tc>
          <w:tcPr>
            <w:tcW w:w="3261" w:type="dxa"/>
            <w:vMerge/>
          </w:tcPr>
          <w:p w14:paraId="5C1478A5"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8652796" w14:textId="115BE1EC"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生产实习</w:t>
            </w:r>
          </w:p>
        </w:tc>
      </w:tr>
      <w:tr w:rsidR="00DF5ECC" w:rsidRPr="00DF5ECC" w14:paraId="3CAB4992" w14:textId="77777777" w:rsidTr="00CC1D20">
        <w:trPr>
          <w:trHeight w:val="20"/>
        </w:trPr>
        <w:tc>
          <w:tcPr>
            <w:tcW w:w="2258" w:type="dxa"/>
            <w:vMerge/>
            <w:shd w:val="clear" w:color="auto" w:fill="auto"/>
            <w:vAlign w:val="center"/>
          </w:tcPr>
          <w:p w14:paraId="3B116914" w14:textId="77777777" w:rsidR="00D93C72" w:rsidRPr="00DF5ECC" w:rsidRDefault="00D93C72" w:rsidP="00D93C72">
            <w:pPr>
              <w:rPr>
                <w:rFonts w:ascii="仿宋" w:eastAsia="仿宋" w:hAnsi="仿宋"/>
                <w:color w:val="000000" w:themeColor="text1"/>
              </w:rPr>
            </w:pPr>
          </w:p>
        </w:tc>
        <w:tc>
          <w:tcPr>
            <w:tcW w:w="3261" w:type="dxa"/>
            <w:vMerge w:val="restart"/>
          </w:tcPr>
          <w:p w14:paraId="25F8F6EA" w14:textId="548B9482"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11-2能够将管理原理、技术经济决策方法应用于环境工程问题解决方案的开发、工艺设计和工艺流程优化等过程</w:t>
            </w:r>
          </w:p>
        </w:tc>
        <w:tc>
          <w:tcPr>
            <w:tcW w:w="2835" w:type="dxa"/>
            <w:shd w:val="clear" w:color="auto" w:fill="auto"/>
            <w:vAlign w:val="center"/>
          </w:tcPr>
          <w:p w14:paraId="5B252FE5" w14:textId="77777777"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项目管理</w:t>
            </w:r>
          </w:p>
        </w:tc>
      </w:tr>
      <w:tr w:rsidR="00DF5ECC" w:rsidRPr="00DF5ECC" w14:paraId="0FD8BA0F" w14:textId="77777777" w:rsidTr="00CC1D20">
        <w:trPr>
          <w:trHeight w:val="20"/>
        </w:trPr>
        <w:tc>
          <w:tcPr>
            <w:tcW w:w="2258" w:type="dxa"/>
            <w:vMerge/>
            <w:shd w:val="clear" w:color="auto" w:fill="auto"/>
            <w:vAlign w:val="center"/>
          </w:tcPr>
          <w:p w14:paraId="123236AA" w14:textId="77777777" w:rsidR="00D93C72" w:rsidRPr="00DF5ECC" w:rsidRDefault="00D93C72" w:rsidP="00D93C72">
            <w:pPr>
              <w:rPr>
                <w:rFonts w:ascii="仿宋" w:eastAsia="仿宋" w:hAnsi="仿宋"/>
                <w:color w:val="000000" w:themeColor="text1"/>
              </w:rPr>
            </w:pPr>
          </w:p>
        </w:tc>
        <w:tc>
          <w:tcPr>
            <w:tcW w:w="3261" w:type="dxa"/>
            <w:vMerge/>
          </w:tcPr>
          <w:p w14:paraId="2B67DC52" w14:textId="77777777" w:rsidR="00D93C72" w:rsidRPr="00DF5ECC" w:rsidRDefault="00D93C72" w:rsidP="00D93C72">
            <w:pPr>
              <w:jc w:val="left"/>
              <w:rPr>
                <w:rFonts w:ascii="仿宋" w:eastAsia="仿宋" w:hAnsi="仿宋"/>
                <w:color w:val="000000" w:themeColor="text1"/>
              </w:rPr>
            </w:pPr>
          </w:p>
        </w:tc>
        <w:tc>
          <w:tcPr>
            <w:tcW w:w="2835" w:type="dxa"/>
            <w:shd w:val="clear" w:color="auto" w:fill="auto"/>
            <w:vAlign w:val="center"/>
          </w:tcPr>
          <w:p w14:paraId="4A7BF0FB" w14:textId="77777777"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技术经济</w:t>
            </w:r>
          </w:p>
        </w:tc>
      </w:tr>
      <w:tr w:rsidR="00DF5ECC" w:rsidRPr="00DF5ECC" w14:paraId="42BDC452" w14:textId="77777777" w:rsidTr="00A84B90">
        <w:trPr>
          <w:trHeight w:val="822"/>
        </w:trPr>
        <w:tc>
          <w:tcPr>
            <w:tcW w:w="2258" w:type="dxa"/>
            <w:vMerge/>
            <w:shd w:val="clear" w:color="auto" w:fill="auto"/>
            <w:vAlign w:val="center"/>
          </w:tcPr>
          <w:p w14:paraId="08668202" w14:textId="77777777" w:rsidR="00D93C72" w:rsidRPr="00DF5ECC" w:rsidRDefault="00D93C72" w:rsidP="00D93C72">
            <w:pPr>
              <w:rPr>
                <w:rFonts w:ascii="仿宋" w:eastAsia="仿宋" w:hAnsi="仿宋"/>
                <w:color w:val="000000" w:themeColor="text1"/>
              </w:rPr>
            </w:pPr>
          </w:p>
        </w:tc>
        <w:tc>
          <w:tcPr>
            <w:tcW w:w="3261" w:type="dxa"/>
            <w:vMerge/>
          </w:tcPr>
          <w:p w14:paraId="5F962ED0"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F8EC239" w14:textId="77777777" w:rsidR="00D93C72" w:rsidRPr="00DF5ECC" w:rsidRDefault="00D93C72" w:rsidP="00D93C72">
            <w:pPr>
              <w:jc w:val="center"/>
              <w:rPr>
                <w:rFonts w:ascii="仿宋" w:eastAsia="仿宋" w:hAnsi="仿宋"/>
                <w:color w:val="000000" w:themeColor="text1"/>
              </w:rPr>
            </w:pPr>
            <w:r w:rsidRPr="00DF5ECC">
              <w:rPr>
                <w:rFonts w:ascii="仿宋" w:eastAsia="仿宋" w:hAnsi="仿宋"/>
                <w:color w:val="000000" w:themeColor="text1"/>
              </w:rPr>
              <w:t>水污染控制工程（Ⅱ）课程设计</w:t>
            </w:r>
          </w:p>
        </w:tc>
      </w:tr>
      <w:tr w:rsidR="00DF5ECC" w:rsidRPr="00DF5ECC" w14:paraId="3A1C8183" w14:textId="77777777" w:rsidTr="00CC1D20">
        <w:trPr>
          <w:trHeight w:val="20"/>
        </w:trPr>
        <w:tc>
          <w:tcPr>
            <w:tcW w:w="2258" w:type="dxa"/>
            <w:vMerge w:val="restart"/>
            <w:shd w:val="clear" w:color="auto" w:fill="auto"/>
            <w:vAlign w:val="center"/>
          </w:tcPr>
          <w:p w14:paraId="6C6F3BFC" w14:textId="409F01D3"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12.终身学习</w:t>
            </w:r>
          </w:p>
          <w:p w14:paraId="74CE4D5D" w14:textId="1E9E6285" w:rsidR="00D93C72" w:rsidRPr="00DF5ECC" w:rsidRDefault="00D93C72" w:rsidP="00D93C72">
            <w:pPr>
              <w:rPr>
                <w:rFonts w:ascii="仿宋" w:eastAsia="仿宋" w:hAnsi="仿宋"/>
                <w:color w:val="000000" w:themeColor="text1"/>
              </w:rPr>
            </w:pPr>
            <w:r w:rsidRPr="00DF5ECC">
              <w:rPr>
                <w:rFonts w:ascii="仿宋" w:eastAsia="仿宋" w:hAnsi="仿宋"/>
                <w:color w:val="000000" w:themeColor="text1"/>
              </w:rPr>
              <w:t>具有自主学习和终身学习意识，有不断学习和适应发展的能力</w:t>
            </w:r>
            <w:r w:rsidRPr="00DF5ECC">
              <w:rPr>
                <w:rFonts w:ascii="仿宋" w:eastAsia="仿宋" w:hAnsi="仿宋" w:hint="eastAsia"/>
                <w:color w:val="000000" w:themeColor="text1"/>
              </w:rPr>
              <w:t>。</w:t>
            </w:r>
          </w:p>
        </w:tc>
        <w:tc>
          <w:tcPr>
            <w:tcW w:w="3261" w:type="dxa"/>
            <w:vMerge w:val="restart"/>
          </w:tcPr>
          <w:p w14:paraId="297ADFFF" w14:textId="77777777"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 xml:space="preserve">12-1 </w:t>
            </w:r>
            <w:r w:rsidRPr="00DF5ECC">
              <w:rPr>
                <w:rFonts w:ascii="仿宋" w:eastAsia="仿宋" w:hAnsi="仿宋" w:hint="eastAsia"/>
                <w:color w:val="000000" w:themeColor="text1"/>
              </w:rPr>
              <w:t>理解技术进步的无限性，具有自主学习的能力、终身学习的意识和追求</w:t>
            </w:r>
          </w:p>
        </w:tc>
        <w:tc>
          <w:tcPr>
            <w:tcW w:w="2835" w:type="dxa"/>
            <w:shd w:val="clear" w:color="auto" w:fill="FFFFFF"/>
            <w:vAlign w:val="center"/>
          </w:tcPr>
          <w:p w14:paraId="69F0132C" w14:textId="45E644B3" w:rsidR="00D93C72" w:rsidRPr="00DF5ECC" w:rsidRDefault="00D93C72" w:rsidP="00D93C72">
            <w:pPr>
              <w:jc w:val="center"/>
              <w:rPr>
                <w:rFonts w:ascii="仿宋" w:eastAsia="仿宋" w:hAnsi="仿宋"/>
                <w:strike/>
                <w:color w:val="000000" w:themeColor="text1"/>
              </w:rPr>
            </w:pPr>
            <w:r w:rsidRPr="00DF5ECC">
              <w:rPr>
                <w:rFonts w:ascii="仿宋" w:eastAsia="仿宋" w:hAnsi="仿宋" w:cs="Arial" w:hint="eastAsia"/>
                <w:color w:val="000000" w:themeColor="text1"/>
                <w:szCs w:val="21"/>
              </w:rPr>
              <w:t>环境类科技论文检索与写作</w:t>
            </w:r>
          </w:p>
        </w:tc>
      </w:tr>
      <w:tr w:rsidR="00DF5ECC" w:rsidRPr="00DF5ECC" w14:paraId="1E906537" w14:textId="77777777" w:rsidTr="00CC1D20">
        <w:trPr>
          <w:trHeight w:val="20"/>
        </w:trPr>
        <w:tc>
          <w:tcPr>
            <w:tcW w:w="2258" w:type="dxa"/>
            <w:vMerge/>
            <w:shd w:val="clear" w:color="auto" w:fill="auto"/>
            <w:vAlign w:val="center"/>
          </w:tcPr>
          <w:p w14:paraId="6E3CAF52" w14:textId="77777777" w:rsidR="00D93C72" w:rsidRPr="00DF5ECC" w:rsidRDefault="00D93C72" w:rsidP="00D93C72">
            <w:pPr>
              <w:rPr>
                <w:rFonts w:ascii="仿宋" w:eastAsia="仿宋" w:hAnsi="仿宋"/>
                <w:color w:val="000000" w:themeColor="text1"/>
              </w:rPr>
            </w:pPr>
          </w:p>
        </w:tc>
        <w:tc>
          <w:tcPr>
            <w:tcW w:w="3261" w:type="dxa"/>
            <w:vMerge/>
          </w:tcPr>
          <w:p w14:paraId="291ED13B"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E4D8267" w14:textId="13873019" w:rsidR="00D93C72" w:rsidRPr="00DF5ECC" w:rsidRDefault="00ED24A4" w:rsidP="00D93C72">
            <w:pPr>
              <w:jc w:val="center"/>
              <w:rPr>
                <w:rFonts w:ascii="仿宋" w:eastAsia="仿宋" w:hAnsi="仿宋"/>
                <w:color w:val="000000" w:themeColor="text1"/>
              </w:rPr>
            </w:pPr>
            <w:r w:rsidRPr="00DF5ECC">
              <w:rPr>
                <w:rFonts w:ascii="仿宋" w:eastAsia="仿宋" w:hAnsi="仿宋" w:hint="eastAsia"/>
                <w:color w:val="000000" w:themeColor="text1"/>
              </w:rPr>
              <w:t>毕业</w:t>
            </w:r>
            <w:r w:rsidR="00D93C72" w:rsidRPr="00DF5ECC">
              <w:rPr>
                <w:rFonts w:ascii="仿宋" w:eastAsia="仿宋" w:hAnsi="仿宋" w:hint="eastAsia"/>
                <w:color w:val="000000" w:themeColor="text1"/>
              </w:rPr>
              <w:t>实习</w:t>
            </w:r>
          </w:p>
        </w:tc>
      </w:tr>
      <w:tr w:rsidR="00DF5ECC" w:rsidRPr="00DF5ECC" w14:paraId="77CFD568" w14:textId="77777777" w:rsidTr="00CC1D20">
        <w:trPr>
          <w:trHeight w:val="20"/>
        </w:trPr>
        <w:tc>
          <w:tcPr>
            <w:tcW w:w="2258" w:type="dxa"/>
            <w:vMerge/>
            <w:shd w:val="clear" w:color="auto" w:fill="auto"/>
            <w:vAlign w:val="center"/>
          </w:tcPr>
          <w:p w14:paraId="4738DCE9" w14:textId="77777777" w:rsidR="00D93C72" w:rsidRPr="00DF5ECC" w:rsidRDefault="00D93C72" w:rsidP="00D93C72">
            <w:pPr>
              <w:rPr>
                <w:rFonts w:ascii="仿宋" w:eastAsia="仿宋" w:hAnsi="仿宋"/>
                <w:color w:val="000000" w:themeColor="text1"/>
              </w:rPr>
            </w:pPr>
          </w:p>
        </w:tc>
        <w:tc>
          <w:tcPr>
            <w:tcW w:w="3261" w:type="dxa"/>
            <w:vMerge/>
          </w:tcPr>
          <w:p w14:paraId="6B7FA205"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A778FAE" w14:textId="6249F522"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形势与政策教育</w:t>
            </w:r>
          </w:p>
        </w:tc>
      </w:tr>
      <w:tr w:rsidR="00DF5ECC" w:rsidRPr="00DF5ECC" w14:paraId="2D8EA3E0" w14:textId="77777777" w:rsidTr="00CC1D20">
        <w:trPr>
          <w:trHeight w:val="20"/>
        </w:trPr>
        <w:tc>
          <w:tcPr>
            <w:tcW w:w="2258" w:type="dxa"/>
            <w:vMerge/>
            <w:shd w:val="clear" w:color="auto" w:fill="auto"/>
            <w:vAlign w:val="center"/>
          </w:tcPr>
          <w:p w14:paraId="5C3AB1DA" w14:textId="77777777" w:rsidR="00D93C72" w:rsidRPr="00DF5ECC" w:rsidRDefault="00D93C72" w:rsidP="00D93C72">
            <w:pPr>
              <w:rPr>
                <w:rFonts w:ascii="仿宋" w:eastAsia="仿宋" w:hAnsi="仿宋"/>
                <w:color w:val="000000" w:themeColor="text1"/>
              </w:rPr>
            </w:pPr>
          </w:p>
        </w:tc>
        <w:tc>
          <w:tcPr>
            <w:tcW w:w="3261" w:type="dxa"/>
            <w:vMerge w:val="restart"/>
          </w:tcPr>
          <w:p w14:paraId="52C5CCB7" w14:textId="77777777" w:rsidR="00D93C72" w:rsidRPr="00DF5ECC" w:rsidRDefault="00D93C72" w:rsidP="00D93C72">
            <w:pPr>
              <w:jc w:val="left"/>
              <w:rPr>
                <w:rFonts w:ascii="仿宋" w:eastAsia="仿宋" w:hAnsi="仿宋"/>
                <w:color w:val="000000" w:themeColor="text1"/>
              </w:rPr>
            </w:pPr>
            <w:r w:rsidRPr="00DF5ECC">
              <w:rPr>
                <w:rFonts w:ascii="仿宋" w:eastAsia="仿宋" w:hAnsi="仿宋"/>
                <w:color w:val="000000" w:themeColor="text1"/>
              </w:rPr>
              <w:t>12-2</w:t>
            </w:r>
            <w:r w:rsidRPr="00DF5ECC">
              <w:rPr>
                <w:rFonts w:ascii="仿宋" w:eastAsia="仿宋" w:hAnsi="仿宋" w:hint="eastAsia"/>
                <w:color w:val="000000" w:themeColor="text1"/>
              </w:rPr>
              <w:t>具有创新意识，能够将自主学习和终身学习的成果应用到复杂环境工程问题的解决方案中去，能够适应技术、经济与社会的持续发展</w:t>
            </w:r>
          </w:p>
        </w:tc>
        <w:tc>
          <w:tcPr>
            <w:tcW w:w="2835" w:type="dxa"/>
            <w:shd w:val="clear" w:color="auto" w:fill="FFFFFF"/>
            <w:vAlign w:val="center"/>
          </w:tcPr>
          <w:p w14:paraId="094B6C83" w14:textId="7FBC733D"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创新创业实践</w:t>
            </w:r>
          </w:p>
        </w:tc>
      </w:tr>
      <w:tr w:rsidR="00DF5ECC" w:rsidRPr="00DF5ECC" w14:paraId="69E2582B" w14:textId="77777777" w:rsidTr="00CC1D20">
        <w:trPr>
          <w:trHeight w:val="20"/>
        </w:trPr>
        <w:tc>
          <w:tcPr>
            <w:tcW w:w="2258" w:type="dxa"/>
            <w:vMerge/>
            <w:shd w:val="clear" w:color="auto" w:fill="auto"/>
            <w:vAlign w:val="center"/>
          </w:tcPr>
          <w:p w14:paraId="12CB45DE" w14:textId="77777777" w:rsidR="00D93C72" w:rsidRPr="00DF5ECC" w:rsidRDefault="00D93C72" w:rsidP="00D93C72">
            <w:pPr>
              <w:rPr>
                <w:rFonts w:ascii="仿宋" w:eastAsia="仿宋" w:hAnsi="仿宋"/>
                <w:color w:val="000000" w:themeColor="text1"/>
              </w:rPr>
            </w:pPr>
          </w:p>
        </w:tc>
        <w:tc>
          <w:tcPr>
            <w:tcW w:w="3261" w:type="dxa"/>
            <w:vMerge/>
          </w:tcPr>
          <w:p w14:paraId="1B4406F4"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1BCB860D" w14:textId="2DE65F38"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水污染控制工程（</w:t>
            </w:r>
            <w:r w:rsidRPr="00DF5ECC">
              <w:rPr>
                <w:rFonts w:ascii="仿宋" w:eastAsia="仿宋" w:hAnsi="仿宋"/>
                <w:color w:val="000000" w:themeColor="text1"/>
              </w:rPr>
              <w:t>II</w:t>
            </w:r>
            <w:r w:rsidRPr="00DF5ECC">
              <w:rPr>
                <w:rFonts w:ascii="仿宋" w:eastAsia="仿宋" w:hAnsi="仿宋" w:hint="eastAsia"/>
                <w:color w:val="000000" w:themeColor="text1"/>
              </w:rPr>
              <w:t>）</w:t>
            </w:r>
          </w:p>
        </w:tc>
      </w:tr>
      <w:tr w:rsidR="00DF5ECC" w:rsidRPr="00DF5ECC" w14:paraId="7069BE31" w14:textId="77777777" w:rsidTr="00CC1D20">
        <w:trPr>
          <w:trHeight w:val="20"/>
        </w:trPr>
        <w:tc>
          <w:tcPr>
            <w:tcW w:w="2258" w:type="dxa"/>
            <w:vMerge/>
            <w:shd w:val="clear" w:color="auto" w:fill="auto"/>
            <w:vAlign w:val="center"/>
          </w:tcPr>
          <w:p w14:paraId="54318A63" w14:textId="77777777" w:rsidR="00D93C72" w:rsidRPr="00DF5ECC" w:rsidRDefault="00D93C72" w:rsidP="00D93C72">
            <w:pPr>
              <w:rPr>
                <w:rFonts w:ascii="仿宋" w:eastAsia="仿宋" w:hAnsi="仿宋"/>
                <w:color w:val="000000" w:themeColor="text1"/>
              </w:rPr>
            </w:pPr>
          </w:p>
        </w:tc>
        <w:tc>
          <w:tcPr>
            <w:tcW w:w="3261" w:type="dxa"/>
            <w:vMerge/>
          </w:tcPr>
          <w:p w14:paraId="0B96D2C8" w14:textId="77777777" w:rsidR="00D93C72" w:rsidRPr="00DF5ECC" w:rsidRDefault="00D93C72" w:rsidP="00D93C72">
            <w:pPr>
              <w:jc w:val="left"/>
              <w:rPr>
                <w:rFonts w:ascii="仿宋" w:eastAsia="仿宋" w:hAnsi="仿宋"/>
                <w:color w:val="000000" w:themeColor="text1"/>
              </w:rPr>
            </w:pPr>
          </w:p>
        </w:tc>
        <w:tc>
          <w:tcPr>
            <w:tcW w:w="2835" w:type="dxa"/>
            <w:shd w:val="clear" w:color="auto" w:fill="FFFFFF"/>
            <w:vAlign w:val="center"/>
          </w:tcPr>
          <w:p w14:paraId="3420FBD4" w14:textId="77777777" w:rsidR="00D93C72" w:rsidRPr="00DF5ECC" w:rsidRDefault="00D93C72" w:rsidP="00D93C72">
            <w:pPr>
              <w:jc w:val="center"/>
              <w:rPr>
                <w:rFonts w:ascii="仿宋" w:eastAsia="仿宋" w:hAnsi="仿宋"/>
                <w:color w:val="000000" w:themeColor="text1"/>
              </w:rPr>
            </w:pPr>
            <w:r w:rsidRPr="00DF5ECC">
              <w:rPr>
                <w:rFonts w:ascii="仿宋" w:eastAsia="仿宋" w:hAnsi="仿宋" w:hint="eastAsia"/>
                <w:color w:val="000000" w:themeColor="text1"/>
              </w:rPr>
              <w:t>毕业设计（论文）</w:t>
            </w:r>
          </w:p>
        </w:tc>
      </w:tr>
    </w:tbl>
    <w:p w14:paraId="10260D96" w14:textId="5275152B" w:rsidR="007245B4" w:rsidRPr="00DF5ECC" w:rsidRDefault="007245B4">
      <w:pPr>
        <w:adjustRightInd w:val="0"/>
        <w:snapToGrid w:val="0"/>
        <w:spacing w:line="312" w:lineRule="auto"/>
        <w:ind w:firstLineChars="200" w:firstLine="420"/>
        <w:jc w:val="center"/>
        <w:rPr>
          <w:rFonts w:ascii="仿宋" w:eastAsia="仿宋" w:hAnsi="仿宋"/>
          <w:color w:val="000000" w:themeColor="text1"/>
        </w:rPr>
      </w:pPr>
    </w:p>
    <w:p w14:paraId="2885253E"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四、主干学科</w:t>
      </w:r>
    </w:p>
    <w:p w14:paraId="16F277C5" w14:textId="77777777" w:rsidR="00E66A3E" w:rsidRPr="00DF5ECC"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color w:val="000000" w:themeColor="text1"/>
        </w:rPr>
        <w:t>环境科学与工程</w:t>
      </w:r>
    </w:p>
    <w:p w14:paraId="6EE9758A"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五、专业核心课程</w:t>
      </w:r>
    </w:p>
    <w:p w14:paraId="0D4F1916" w14:textId="035DFD2C" w:rsidR="00E66A3E" w:rsidRPr="00DF5ECC"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color w:val="000000" w:themeColor="text1"/>
        </w:rPr>
        <w:t>无机化学与分析化学、有机化学、物理化学、生物化学、</w:t>
      </w:r>
      <w:r w:rsidRPr="00DF5ECC">
        <w:rPr>
          <w:rFonts w:ascii="仿宋" w:eastAsia="仿宋" w:hAnsi="仿宋" w:hint="eastAsia"/>
          <w:color w:val="000000" w:themeColor="text1"/>
        </w:rPr>
        <w:t>环境科学与工程导论、</w:t>
      </w:r>
      <w:r w:rsidRPr="00DF5ECC">
        <w:rPr>
          <w:rFonts w:ascii="仿宋" w:eastAsia="仿宋" w:hAnsi="仿宋"/>
          <w:color w:val="000000" w:themeColor="text1"/>
        </w:rPr>
        <w:t>环境微生物学、环境监测、化工原理、水污染控制工程、大气污染控制工程、</w:t>
      </w:r>
      <w:r w:rsidR="00697D81" w:rsidRPr="00DF5ECC">
        <w:rPr>
          <w:rFonts w:ascii="仿宋" w:eastAsia="仿宋" w:hAnsi="仿宋"/>
          <w:color w:val="000000" w:themeColor="text1"/>
        </w:rPr>
        <w:t>固体废物</w:t>
      </w:r>
      <w:r w:rsidRPr="00DF5ECC">
        <w:rPr>
          <w:rFonts w:ascii="仿宋" w:eastAsia="仿宋" w:hAnsi="仿宋"/>
          <w:color w:val="000000" w:themeColor="text1"/>
        </w:rPr>
        <w:t>处理与资源</w:t>
      </w:r>
      <w:r w:rsidRPr="00DF5ECC">
        <w:rPr>
          <w:rFonts w:ascii="仿宋" w:eastAsia="仿宋" w:hAnsi="仿宋"/>
          <w:color w:val="000000" w:themeColor="text1"/>
        </w:rPr>
        <w:lastRenderedPageBreak/>
        <w:t>化</w:t>
      </w:r>
      <w:r w:rsidR="00214D1C" w:rsidRPr="00DF5ECC">
        <w:rPr>
          <w:rFonts w:ascii="仿宋" w:eastAsia="仿宋" w:hAnsi="仿宋" w:hint="eastAsia"/>
          <w:color w:val="000000" w:themeColor="text1"/>
        </w:rPr>
        <w:t>、物理性污染控制工程、</w:t>
      </w:r>
      <w:r w:rsidR="004F0B66" w:rsidRPr="00DF5ECC">
        <w:rPr>
          <w:rFonts w:ascii="仿宋" w:eastAsia="仿宋" w:hAnsi="仿宋" w:hint="eastAsia"/>
          <w:color w:val="000000" w:themeColor="text1"/>
        </w:rPr>
        <w:t>环境影响评价</w:t>
      </w:r>
      <w:r w:rsidR="00214D1C" w:rsidRPr="00DF5ECC">
        <w:rPr>
          <w:rFonts w:ascii="仿宋" w:eastAsia="仿宋" w:hAnsi="仿宋" w:hint="eastAsia"/>
          <w:color w:val="000000" w:themeColor="text1"/>
        </w:rPr>
        <w:t>、环境规划与管理</w:t>
      </w:r>
      <w:r w:rsidRPr="00DF5ECC">
        <w:rPr>
          <w:rFonts w:ascii="仿宋" w:eastAsia="仿宋" w:hAnsi="仿宋"/>
          <w:color w:val="000000" w:themeColor="text1"/>
        </w:rPr>
        <w:t>。</w:t>
      </w:r>
    </w:p>
    <w:p w14:paraId="2E820E7A"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六、学制与授予学位</w:t>
      </w:r>
    </w:p>
    <w:p w14:paraId="4E721B9C" w14:textId="77777777" w:rsidR="00E66A3E" w:rsidRPr="00DF5ECC"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color w:val="000000" w:themeColor="text1"/>
        </w:rPr>
        <w:t>学制：四年，学生修业年限三至六年。</w:t>
      </w:r>
    </w:p>
    <w:p w14:paraId="0A9A1FD8" w14:textId="01C7CF45" w:rsidR="00E66A3E" w:rsidRDefault="00A31144">
      <w:pPr>
        <w:adjustRightInd w:val="0"/>
        <w:snapToGrid w:val="0"/>
        <w:spacing w:line="312" w:lineRule="auto"/>
        <w:ind w:firstLineChars="200" w:firstLine="420"/>
        <w:rPr>
          <w:rFonts w:ascii="仿宋" w:eastAsia="仿宋" w:hAnsi="仿宋"/>
          <w:color w:val="000000" w:themeColor="text1"/>
        </w:rPr>
      </w:pPr>
      <w:r w:rsidRPr="00DF5ECC">
        <w:rPr>
          <w:rFonts w:ascii="仿宋" w:eastAsia="仿宋" w:hAnsi="仿宋"/>
          <w:color w:val="000000" w:themeColor="text1"/>
        </w:rPr>
        <w:t>授予学位：工学学士学位。</w:t>
      </w:r>
    </w:p>
    <w:p w14:paraId="69673F9A" w14:textId="77777777" w:rsidR="00DF5ECC" w:rsidRPr="00DF5ECC" w:rsidRDefault="00DF5ECC">
      <w:pPr>
        <w:adjustRightInd w:val="0"/>
        <w:snapToGrid w:val="0"/>
        <w:spacing w:line="312" w:lineRule="auto"/>
        <w:ind w:firstLineChars="200" w:firstLine="420"/>
        <w:rPr>
          <w:rFonts w:ascii="仿宋" w:eastAsia="仿宋" w:hAnsi="仿宋"/>
          <w:color w:val="000000" w:themeColor="text1"/>
        </w:rPr>
      </w:pPr>
    </w:p>
    <w:p w14:paraId="55C451B9" w14:textId="77777777" w:rsidR="00E66A3E" w:rsidRPr="00DF5ECC" w:rsidRDefault="00A31144">
      <w:pPr>
        <w:adjustRightInd w:val="0"/>
        <w:snapToGrid w:val="0"/>
        <w:spacing w:line="300" w:lineRule="auto"/>
        <w:rPr>
          <w:rFonts w:ascii="Times New Roman" w:eastAsia="仿宋" w:hAnsi="Times New Roman"/>
          <w:b/>
          <w:color w:val="000000" w:themeColor="text1"/>
          <w:sz w:val="28"/>
          <w:szCs w:val="28"/>
        </w:rPr>
      </w:pPr>
      <w:r w:rsidRPr="00DF5ECC">
        <w:rPr>
          <w:rFonts w:ascii="Times New Roman" w:eastAsia="仿宋" w:hAnsi="Times New Roman"/>
          <w:b/>
          <w:color w:val="000000" w:themeColor="text1"/>
          <w:sz w:val="28"/>
          <w:szCs w:val="28"/>
        </w:rPr>
        <w:t>七、</w:t>
      </w:r>
      <w:bookmarkStart w:id="3" w:name="OLE_LINK1"/>
      <w:r w:rsidRPr="00DF5ECC">
        <w:rPr>
          <w:rFonts w:ascii="Times New Roman" w:eastAsia="仿宋" w:hAnsi="Times New Roman"/>
          <w:b/>
          <w:color w:val="000000" w:themeColor="text1"/>
          <w:sz w:val="28"/>
          <w:szCs w:val="28"/>
        </w:rPr>
        <w:t>毕业合格标准及学位要求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69"/>
      </w:tblGrid>
      <w:tr w:rsidR="00DF5ECC" w:rsidRPr="00DF5ECC" w14:paraId="33047B9C" w14:textId="77777777">
        <w:trPr>
          <w:trHeight w:val="357"/>
          <w:jc w:val="center"/>
        </w:trPr>
        <w:tc>
          <w:tcPr>
            <w:tcW w:w="2938" w:type="dxa"/>
            <w:vAlign w:val="center"/>
          </w:tcPr>
          <w:p w14:paraId="677FFF25" w14:textId="77777777" w:rsidR="00E66A3E" w:rsidRPr="00DF5ECC" w:rsidRDefault="00A31144">
            <w:pPr>
              <w:adjustRightInd w:val="0"/>
              <w:snapToGrid w:val="0"/>
              <w:spacing w:line="312" w:lineRule="auto"/>
              <w:jc w:val="left"/>
              <w:rPr>
                <w:rFonts w:ascii="仿宋" w:eastAsia="仿宋" w:hAnsi="仿宋"/>
                <w:color w:val="000000" w:themeColor="text1"/>
              </w:rPr>
            </w:pPr>
            <w:r w:rsidRPr="00DF5ECC">
              <w:rPr>
                <w:rFonts w:ascii="仿宋" w:eastAsia="仿宋" w:hAnsi="仿宋" w:hint="eastAsia"/>
                <w:color w:val="000000" w:themeColor="text1"/>
              </w:rPr>
              <w:t>分类</w:t>
            </w:r>
          </w:p>
        </w:tc>
        <w:tc>
          <w:tcPr>
            <w:tcW w:w="3269" w:type="dxa"/>
            <w:vAlign w:val="center"/>
          </w:tcPr>
          <w:p w14:paraId="346C1F96" w14:textId="77777777" w:rsidR="00E66A3E" w:rsidRPr="00DF5ECC" w:rsidRDefault="00A31144">
            <w:pPr>
              <w:adjustRightInd w:val="0"/>
              <w:snapToGrid w:val="0"/>
              <w:spacing w:line="312" w:lineRule="auto"/>
              <w:ind w:firstLineChars="200" w:firstLine="420"/>
              <w:jc w:val="center"/>
              <w:rPr>
                <w:rFonts w:ascii="仿宋" w:eastAsia="仿宋" w:hAnsi="仿宋"/>
                <w:color w:val="000000" w:themeColor="text1"/>
              </w:rPr>
            </w:pPr>
            <w:r w:rsidRPr="00DF5ECC">
              <w:rPr>
                <w:rFonts w:ascii="仿宋" w:eastAsia="仿宋" w:hAnsi="仿宋" w:hint="eastAsia"/>
                <w:color w:val="000000" w:themeColor="text1"/>
              </w:rPr>
              <w:t>学分</w:t>
            </w:r>
          </w:p>
        </w:tc>
      </w:tr>
      <w:tr w:rsidR="00DF5ECC" w:rsidRPr="00DF5ECC" w14:paraId="5E41AD3C" w14:textId="77777777">
        <w:trPr>
          <w:trHeight w:val="369"/>
          <w:jc w:val="center"/>
        </w:trPr>
        <w:tc>
          <w:tcPr>
            <w:tcW w:w="2938" w:type="dxa"/>
            <w:vAlign w:val="center"/>
          </w:tcPr>
          <w:p w14:paraId="4E06D967" w14:textId="77777777" w:rsidR="00E66A3E" w:rsidRPr="00DF5ECC" w:rsidRDefault="00A31144">
            <w:pPr>
              <w:adjustRightInd w:val="0"/>
              <w:snapToGrid w:val="0"/>
              <w:spacing w:line="312" w:lineRule="auto"/>
              <w:jc w:val="left"/>
              <w:rPr>
                <w:rFonts w:ascii="仿宋" w:eastAsia="仿宋" w:hAnsi="仿宋"/>
                <w:color w:val="000000" w:themeColor="text1"/>
              </w:rPr>
            </w:pPr>
            <w:r w:rsidRPr="00DF5ECC">
              <w:rPr>
                <w:rFonts w:ascii="仿宋" w:eastAsia="仿宋" w:hAnsi="仿宋" w:hint="eastAsia"/>
                <w:color w:val="000000" w:themeColor="text1"/>
              </w:rPr>
              <w:t>必修课</w:t>
            </w:r>
          </w:p>
        </w:tc>
        <w:tc>
          <w:tcPr>
            <w:tcW w:w="3269" w:type="dxa"/>
            <w:vAlign w:val="center"/>
          </w:tcPr>
          <w:p w14:paraId="77CF1410" w14:textId="77777777" w:rsidR="00E66A3E" w:rsidRPr="00DF5ECC" w:rsidRDefault="00A31144">
            <w:pPr>
              <w:adjustRightInd w:val="0"/>
              <w:snapToGrid w:val="0"/>
              <w:spacing w:line="312" w:lineRule="auto"/>
              <w:ind w:firstLineChars="200" w:firstLine="420"/>
              <w:jc w:val="center"/>
              <w:rPr>
                <w:rFonts w:ascii="仿宋" w:eastAsia="仿宋" w:hAnsi="仿宋"/>
                <w:color w:val="000000" w:themeColor="text1"/>
              </w:rPr>
            </w:pPr>
            <w:r w:rsidRPr="00DF5ECC">
              <w:rPr>
                <w:rFonts w:ascii="仿宋" w:eastAsia="仿宋" w:hAnsi="仿宋" w:hint="eastAsia"/>
                <w:color w:val="000000" w:themeColor="text1"/>
              </w:rPr>
              <w:t>112</w:t>
            </w:r>
          </w:p>
        </w:tc>
      </w:tr>
      <w:tr w:rsidR="00DF5ECC" w:rsidRPr="00DF5ECC" w14:paraId="35F2FA2E" w14:textId="77777777">
        <w:trPr>
          <w:trHeight w:val="357"/>
          <w:jc w:val="center"/>
        </w:trPr>
        <w:tc>
          <w:tcPr>
            <w:tcW w:w="2938" w:type="dxa"/>
            <w:vAlign w:val="center"/>
          </w:tcPr>
          <w:p w14:paraId="189FC7B7" w14:textId="77777777" w:rsidR="00E66A3E" w:rsidRPr="00DF5ECC" w:rsidRDefault="00A31144">
            <w:pPr>
              <w:adjustRightInd w:val="0"/>
              <w:snapToGrid w:val="0"/>
              <w:spacing w:line="312" w:lineRule="auto"/>
              <w:jc w:val="left"/>
              <w:rPr>
                <w:rFonts w:ascii="仿宋" w:eastAsia="仿宋" w:hAnsi="仿宋"/>
                <w:color w:val="000000" w:themeColor="text1"/>
              </w:rPr>
            </w:pPr>
            <w:r w:rsidRPr="00DF5ECC">
              <w:rPr>
                <w:rFonts w:ascii="仿宋" w:eastAsia="仿宋" w:hAnsi="仿宋" w:hint="eastAsia"/>
                <w:color w:val="000000" w:themeColor="text1"/>
              </w:rPr>
              <w:t>选修课</w:t>
            </w:r>
          </w:p>
        </w:tc>
        <w:tc>
          <w:tcPr>
            <w:tcW w:w="3269" w:type="dxa"/>
            <w:vAlign w:val="center"/>
          </w:tcPr>
          <w:p w14:paraId="44BD870E" w14:textId="77777777" w:rsidR="00E66A3E" w:rsidRPr="00DF5ECC" w:rsidRDefault="00A31144">
            <w:pPr>
              <w:adjustRightInd w:val="0"/>
              <w:snapToGrid w:val="0"/>
              <w:spacing w:line="312" w:lineRule="auto"/>
              <w:ind w:firstLineChars="200" w:firstLine="420"/>
              <w:jc w:val="center"/>
              <w:rPr>
                <w:rFonts w:ascii="仿宋" w:eastAsia="仿宋" w:hAnsi="仿宋"/>
                <w:color w:val="000000" w:themeColor="text1"/>
              </w:rPr>
            </w:pPr>
            <w:r w:rsidRPr="00DF5ECC">
              <w:rPr>
                <w:rFonts w:ascii="仿宋" w:eastAsia="仿宋" w:hAnsi="仿宋" w:hint="eastAsia"/>
                <w:color w:val="000000" w:themeColor="text1"/>
              </w:rPr>
              <w:t>29</w:t>
            </w:r>
          </w:p>
        </w:tc>
      </w:tr>
      <w:tr w:rsidR="00DF5ECC" w:rsidRPr="00DF5ECC" w14:paraId="7BBCAF16" w14:textId="77777777">
        <w:trPr>
          <w:trHeight w:val="357"/>
          <w:jc w:val="center"/>
        </w:trPr>
        <w:tc>
          <w:tcPr>
            <w:tcW w:w="2938" w:type="dxa"/>
            <w:vAlign w:val="center"/>
          </w:tcPr>
          <w:p w14:paraId="4574853C" w14:textId="77777777" w:rsidR="00E66A3E" w:rsidRPr="00DF5ECC" w:rsidRDefault="00A31144">
            <w:pPr>
              <w:adjustRightInd w:val="0"/>
              <w:snapToGrid w:val="0"/>
              <w:spacing w:line="312" w:lineRule="auto"/>
              <w:jc w:val="left"/>
              <w:rPr>
                <w:rFonts w:ascii="仿宋" w:eastAsia="仿宋" w:hAnsi="仿宋"/>
                <w:color w:val="000000" w:themeColor="text1"/>
              </w:rPr>
            </w:pPr>
            <w:r w:rsidRPr="00DF5ECC">
              <w:rPr>
                <w:rFonts w:ascii="仿宋" w:eastAsia="仿宋" w:hAnsi="仿宋" w:hint="eastAsia"/>
                <w:color w:val="000000" w:themeColor="text1"/>
              </w:rPr>
              <w:t>单独设置的实践教学环节</w:t>
            </w:r>
          </w:p>
        </w:tc>
        <w:tc>
          <w:tcPr>
            <w:tcW w:w="3269" w:type="dxa"/>
            <w:vAlign w:val="center"/>
          </w:tcPr>
          <w:p w14:paraId="2228366D" w14:textId="77777777" w:rsidR="00E66A3E" w:rsidRPr="00DF5ECC" w:rsidRDefault="00A31144">
            <w:pPr>
              <w:adjustRightInd w:val="0"/>
              <w:snapToGrid w:val="0"/>
              <w:spacing w:line="312" w:lineRule="auto"/>
              <w:ind w:firstLineChars="200" w:firstLine="420"/>
              <w:jc w:val="center"/>
              <w:rPr>
                <w:rFonts w:ascii="仿宋" w:eastAsia="仿宋" w:hAnsi="仿宋"/>
                <w:color w:val="000000" w:themeColor="text1"/>
              </w:rPr>
            </w:pPr>
            <w:r w:rsidRPr="00DF5ECC">
              <w:rPr>
                <w:rFonts w:ascii="仿宋" w:eastAsia="仿宋" w:hAnsi="仿宋" w:hint="eastAsia"/>
                <w:color w:val="000000" w:themeColor="text1"/>
              </w:rPr>
              <w:t>24</w:t>
            </w:r>
          </w:p>
        </w:tc>
      </w:tr>
      <w:tr w:rsidR="00DF5ECC" w:rsidRPr="00DF5ECC" w14:paraId="1CF4BC8A" w14:textId="77777777">
        <w:trPr>
          <w:trHeight w:val="369"/>
          <w:jc w:val="center"/>
        </w:trPr>
        <w:tc>
          <w:tcPr>
            <w:tcW w:w="2938" w:type="dxa"/>
            <w:vAlign w:val="center"/>
          </w:tcPr>
          <w:p w14:paraId="1095E7BD" w14:textId="77777777" w:rsidR="00E66A3E" w:rsidRPr="00DF5ECC" w:rsidRDefault="00A31144">
            <w:pPr>
              <w:adjustRightInd w:val="0"/>
              <w:snapToGrid w:val="0"/>
              <w:spacing w:line="312" w:lineRule="auto"/>
              <w:jc w:val="left"/>
              <w:rPr>
                <w:rFonts w:ascii="仿宋" w:eastAsia="仿宋" w:hAnsi="仿宋"/>
                <w:color w:val="000000" w:themeColor="text1"/>
              </w:rPr>
            </w:pPr>
            <w:r w:rsidRPr="00DF5ECC">
              <w:rPr>
                <w:rFonts w:ascii="仿宋" w:eastAsia="仿宋" w:hAnsi="仿宋" w:hint="eastAsia"/>
                <w:color w:val="000000" w:themeColor="text1"/>
              </w:rPr>
              <w:t>最低总学分</w:t>
            </w:r>
          </w:p>
        </w:tc>
        <w:tc>
          <w:tcPr>
            <w:tcW w:w="3269" w:type="dxa"/>
            <w:vAlign w:val="center"/>
          </w:tcPr>
          <w:p w14:paraId="61E8042A" w14:textId="77777777" w:rsidR="00E66A3E" w:rsidRPr="00DF5ECC" w:rsidRDefault="00A31144">
            <w:pPr>
              <w:adjustRightInd w:val="0"/>
              <w:snapToGrid w:val="0"/>
              <w:spacing w:line="312" w:lineRule="auto"/>
              <w:ind w:firstLineChars="200" w:firstLine="420"/>
              <w:jc w:val="center"/>
              <w:rPr>
                <w:rFonts w:ascii="仿宋" w:eastAsia="仿宋" w:hAnsi="仿宋"/>
                <w:color w:val="000000" w:themeColor="text1"/>
              </w:rPr>
            </w:pPr>
            <w:r w:rsidRPr="00DF5ECC">
              <w:rPr>
                <w:rFonts w:ascii="仿宋" w:eastAsia="仿宋" w:hAnsi="仿宋" w:hint="eastAsia"/>
                <w:color w:val="000000" w:themeColor="text1"/>
              </w:rPr>
              <w:t>165.</w:t>
            </w:r>
            <w:r w:rsidRPr="00DF5ECC">
              <w:rPr>
                <w:rFonts w:ascii="仿宋" w:eastAsia="仿宋" w:hAnsi="仿宋"/>
                <w:color w:val="000000" w:themeColor="text1"/>
              </w:rPr>
              <w:t>0</w:t>
            </w:r>
          </w:p>
        </w:tc>
      </w:tr>
      <w:tr w:rsidR="00E66A3E" w:rsidRPr="00DF5ECC" w14:paraId="722AF125" w14:textId="77777777">
        <w:trPr>
          <w:trHeight w:val="324"/>
          <w:jc w:val="center"/>
        </w:trPr>
        <w:tc>
          <w:tcPr>
            <w:tcW w:w="2938" w:type="dxa"/>
            <w:vAlign w:val="center"/>
          </w:tcPr>
          <w:p w14:paraId="73F1C894" w14:textId="77777777" w:rsidR="00E66A3E" w:rsidRPr="00DF5ECC" w:rsidRDefault="00A31144">
            <w:pPr>
              <w:adjustRightInd w:val="0"/>
              <w:snapToGrid w:val="0"/>
              <w:spacing w:line="312" w:lineRule="auto"/>
              <w:jc w:val="left"/>
              <w:rPr>
                <w:rFonts w:ascii="仿宋" w:eastAsia="仿宋" w:hAnsi="仿宋"/>
                <w:color w:val="000000" w:themeColor="text1"/>
              </w:rPr>
            </w:pPr>
            <w:r w:rsidRPr="00DF5ECC">
              <w:rPr>
                <w:rFonts w:ascii="仿宋" w:eastAsia="仿宋" w:hAnsi="仿宋" w:hint="eastAsia"/>
                <w:color w:val="000000" w:themeColor="text1"/>
              </w:rPr>
              <w:t>获得学士学位要求</w:t>
            </w:r>
          </w:p>
        </w:tc>
        <w:tc>
          <w:tcPr>
            <w:tcW w:w="3269" w:type="dxa"/>
            <w:vAlign w:val="center"/>
          </w:tcPr>
          <w:p w14:paraId="1DA8DCCA" w14:textId="77777777" w:rsidR="00E66A3E" w:rsidRPr="00DF5ECC" w:rsidRDefault="00A31144">
            <w:pPr>
              <w:adjustRightInd w:val="0"/>
              <w:snapToGrid w:val="0"/>
              <w:spacing w:line="312" w:lineRule="auto"/>
              <w:jc w:val="center"/>
              <w:rPr>
                <w:rFonts w:ascii="仿宋" w:eastAsia="仿宋" w:hAnsi="仿宋"/>
                <w:color w:val="000000" w:themeColor="text1"/>
              </w:rPr>
            </w:pPr>
            <w:r w:rsidRPr="00DF5ECC">
              <w:rPr>
                <w:rFonts w:ascii="仿宋" w:eastAsia="仿宋" w:hAnsi="仿宋" w:hint="eastAsia"/>
                <w:color w:val="000000" w:themeColor="text1"/>
              </w:rPr>
              <w:t>满足学校规定的学位授予条件</w:t>
            </w:r>
          </w:p>
        </w:tc>
      </w:tr>
    </w:tbl>
    <w:p w14:paraId="74720862" w14:textId="77777777" w:rsidR="00E66A3E" w:rsidRPr="00DF5ECC" w:rsidRDefault="00E66A3E">
      <w:pPr>
        <w:adjustRightInd w:val="0"/>
        <w:snapToGrid w:val="0"/>
        <w:spacing w:line="312" w:lineRule="auto"/>
        <w:rPr>
          <w:rFonts w:ascii="Times New Roman" w:eastAsia="楷体_GB2312" w:hAnsi="Times New Roman"/>
          <w:color w:val="000000" w:themeColor="text1"/>
        </w:rPr>
      </w:pPr>
    </w:p>
    <w:bookmarkEnd w:id="3"/>
    <w:p w14:paraId="0F128B59" w14:textId="77777777" w:rsidR="00DF5ECC" w:rsidRPr="00BF2BED" w:rsidRDefault="00DF5ECC" w:rsidP="00DF5ECC">
      <w:pPr>
        <w:adjustRightInd w:val="0"/>
        <w:snapToGrid w:val="0"/>
        <w:spacing w:line="312" w:lineRule="auto"/>
        <w:rPr>
          <w:rFonts w:ascii="Times New Roman" w:eastAsia="楷体_GB2312" w:hAnsi="Times New Roman"/>
          <w:shd w:val="clear" w:color="auto" w:fill="FFFFFF" w:themeFill="background1"/>
        </w:rPr>
      </w:pPr>
      <w:r>
        <w:rPr>
          <w:rFonts w:ascii="Times New Roman" w:eastAsia="仿宋" w:hAnsi="Times New Roman"/>
          <w:b/>
          <w:noProof/>
          <w:sz w:val="30"/>
          <w:shd w:val="clear" w:color="auto" w:fill="FFFFFF" w:themeFill="background1"/>
        </w:rPr>
        <w:drawing>
          <wp:anchor distT="0" distB="0" distL="114300" distR="114300" simplePos="0" relativeHeight="251659264" behindDoc="0" locked="0" layoutInCell="1" allowOverlap="1" wp14:anchorId="3682CC23" wp14:editId="52DE3B12">
            <wp:simplePos x="0" y="0"/>
            <wp:positionH relativeFrom="column">
              <wp:posOffset>1278255</wp:posOffset>
            </wp:positionH>
            <wp:positionV relativeFrom="paragraph">
              <wp:posOffset>145371</wp:posOffset>
            </wp:positionV>
            <wp:extent cx="1407905" cy="993184"/>
            <wp:effectExtent l="0" t="0" r="0" b="0"/>
            <wp:wrapNone/>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环境工程.png"/>
                    <pic:cNvPicPr/>
                  </pic:nvPicPr>
                  <pic:blipFill rotWithShape="1">
                    <a:blip r:embed="rId11">
                      <a:extLst>
                        <a:ext uri="{28A0092B-C50C-407E-A947-70E740481C1C}">
                          <a14:useLocalDpi xmlns:a14="http://schemas.microsoft.com/office/drawing/2010/main" val="0"/>
                        </a:ext>
                      </a:extLst>
                    </a:blip>
                    <a:srcRect l="10259" t="12890" r="17030" b="16177"/>
                    <a:stretch/>
                  </pic:blipFill>
                  <pic:spPr bwMode="auto">
                    <a:xfrm>
                      <a:off x="0" y="0"/>
                      <a:ext cx="1407905" cy="9931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ff3"/>
        <w:tblW w:w="724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20"/>
        <w:gridCol w:w="2930"/>
      </w:tblGrid>
      <w:tr w:rsidR="00DF5ECC" w:rsidRPr="00BF2BED" w14:paraId="65C85445" w14:textId="77777777" w:rsidTr="00B21F1C">
        <w:trPr>
          <w:trHeight w:val="752"/>
        </w:trPr>
        <w:tc>
          <w:tcPr>
            <w:tcW w:w="1696" w:type="dxa"/>
            <w:vAlign w:val="center"/>
          </w:tcPr>
          <w:p w14:paraId="55787EB1" w14:textId="77777777" w:rsidR="00DF5ECC" w:rsidRPr="00BF2BED" w:rsidRDefault="00DF5ECC" w:rsidP="00B21F1C">
            <w:pPr>
              <w:snapToGrid w:val="0"/>
              <w:spacing w:line="312" w:lineRule="auto"/>
              <w:jc w:val="center"/>
              <w:rPr>
                <w:rFonts w:ascii="Times New Roman" w:eastAsia="仿宋" w:hAnsi="Times New Roman"/>
                <w:shd w:val="clear" w:color="auto" w:fill="FFFFFF" w:themeFill="background1"/>
              </w:rPr>
            </w:pPr>
            <w:r w:rsidRPr="00BF2BED">
              <w:rPr>
                <w:rFonts w:ascii="Times New Roman" w:eastAsia="仿宋" w:hAnsi="Times New Roman" w:hint="eastAsia"/>
                <w:b/>
                <w:sz w:val="24"/>
                <w:shd w:val="clear" w:color="auto" w:fill="FFFFFF" w:themeFill="background1"/>
              </w:rPr>
              <w:t>专业负责人：</w:t>
            </w:r>
          </w:p>
        </w:tc>
        <w:tc>
          <w:tcPr>
            <w:tcW w:w="2620" w:type="dxa"/>
            <w:vAlign w:val="center"/>
          </w:tcPr>
          <w:p w14:paraId="0AA13055" w14:textId="77777777" w:rsidR="00DF5ECC" w:rsidRPr="00BF2BED" w:rsidRDefault="00DF5ECC" w:rsidP="00B21F1C">
            <w:pPr>
              <w:snapToGrid w:val="0"/>
              <w:spacing w:line="312" w:lineRule="auto"/>
              <w:ind w:leftChars="-200" w:left="-420"/>
              <w:jc w:val="center"/>
              <w:rPr>
                <w:rFonts w:ascii="Times New Roman" w:eastAsia="仿宋" w:hAnsi="Times New Roman"/>
                <w:shd w:val="clear" w:color="auto" w:fill="FFFFFF" w:themeFill="background1"/>
              </w:rPr>
            </w:pPr>
          </w:p>
        </w:tc>
        <w:tc>
          <w:tcPr>
            <w:tcW w:w="2930" w:type="dxa"/>
            <w:vAlign w:val="center"/>
          </w:tcPr>
          <w:p w14:paraId="64C7F329" w14:textId="77777777" w:rsidR="00DF5ECC" w:rsidRPr="00BF2BED" w:rsidRDefault="00DF5ECC" w:rsidP="00B21F1C">
            <w:pPr>
              <w:snapToGrid w:val="0"/>
              <w:spacing w:line="312" w:lineRule="auto"/>
              <w:jc w:val="center"/>
              <w:rPr>
                <w:rFonts w:ascii="Times New Roman" w:eastAsia="仿宋" w:hAnsi="Times New Roman"/>
                <w:b/>
                <w:sz w:val="24"/>
                <w:shd w:val="clear" w:color="auto" w:fill="FFFFFF" w:themeFill="background1"/>
              </w:rPr>
            </w:pPr>
            <w:r>
              <w:rPr>
                <w:rFonts w:ascii="Times New Roman" w:eastAsia="仿宋" w:hAnsi="Times New Roman" w:hint="eastAsia"/>
                <w:b/>
                <w:sz w:val="24"/>
                <w:shd w:val="clear" w:color="auto" w:fill="FFFFFF" w:themeFill="background1"/>
              </w:rPr>
              <w:t>202</w:t>
            </w:r>
            <w:r>
              <w:rPr>
                <w:rFonts w:ascii="Times New Roman" w:eastAsia="仿宋" w:hAnsi="Times New Roman"/>
                <w:b/>
                <w:sz w:val="24"/>
                <w:shd w:val="clear" w:color="auto" w:fill="FFFFFF" w:themeFill="background1"/>
              </w:rPr>
              <w:t>1</w:t>
            </w:r>
            <w:r>
              <w:rPr>
                <w:rFonts w:ascii="Times New Roman" w:eastAsia="仿宋" w:hAnsi="Times New Roman" w:hint="eastAsia"/>
                <w:b/>
                <w:sz w:val="24"/>
                <w:shd w:val="clear" w:color="auto" w:fill="FFFFFF" w:themeFill="background1"/>
              </w:rPr>
              <w:t>年</w:t>
            </w:r>
            <w:r>
              <w:rPr>
                <w:rFonts w:ascii="Times New Roman" w:eastAsia="仿宋" w:hAnsi="Times New Roman" w:hint="eastAsia"/>
                <w:b/>
                <w:sz w:val="24"/>
                <w:shd w:val="clear" w:color="auto" w:fill="FFFFFF" w:themeFill="background1"/>
              </w:rPr>
              <w:t xml:space="preserve"> 8 </w:t>
            </w:r>
            <w:r>
              <w:rPr>
                <w:rFonts w:ascii="Times New Roman" w:eastAsia="仿宋" w:hAnsi="Times New Roman" w:hint="eastAsia"/>
                <w:b/>
                <w:sz w:val="24"/>
                <w:shd w:val="clear" w:color="auto" w:fill="FFFFFF" w:themeFill="background1"/>
              </w:rPr>
              <w:t>月</w:t>
            </w:r>
            <w:r>
              <w:rPr>
                <w:rFonts w:ascii="Times New Roman" w:eastAsia="仿宋" w:hAnsi="Times New Roman" w:hint="eastAsia"/>
                <w:b/>
                <w:sz w:val="24"/>
                <w:shd w:val="clear" w:color="auto" w:fill="FFFFFF" w:themeFill="background1"/>
              </w:rPr>
              <w:t xml:space="preserve"> 31 </w:t>
            </w:r>
            <w:r>
              <w:rPr>
                <w:rFonts w:ascii="Times New Roman" w:eastAsia="仿宋" w:hAnsi="Times New Roman" w:hint="eastAsia"/>
                <w:b/>
                <w:sz w:val="24"/>
                <w:shd w:val="clear" w:color="auto" w:fill="FFFFFF" w:themeFill="background1"/>
              </w:rPr>
              <w:t>日</w:t>
            </w:r>
          </w:p>
        </w:tc>
      </w:tr>
      <w:tr w:rsidR="00DF5ECC" w:rsidRPr="00BF2BED" w14:paraId="084716C5" w14:textId="77777777" w:rsidTr="00B21F1C">
        <w:trPr>
          <w:trHeight w:val="752"/>
        </w:trPr>
        <w:tc>
          <w:tcPr>
            <w:tcW w:w="1696" w:type="dxa"/>
            <w:vAlign w:val="center"/>
          </w:tcPr>
          <w:p w14:paraId="5155B5E1" w14:textId="77777777" w:rsidR="00DF5ECC" w:rsidRPr="00BF2BED" w:rsidRDefault="00DF5ECC" w:rsidP="00B21F1C">
            <w:pPr>
              <w:snapToGrid w:val="0"/>
              <w:spacing w:line="312" w:lineRule="auto"/>
              <w:jc w:val="center"/>
              <w:rPr>
                <w:rFonts w:ascii="Times New Roman" w:eastAsia="仿宋" w:hAnsi="Times New Roman"/>
                <w:shd w:val="clear" w:color="auto" w:fill="FFFFFF" w:themeFill="background1"/>
              </w:rPr>
            </w:pPr>
            <w:r w:rsidRPr="00BF2BED">
              <w:rPr>
                <w:rFonts w:ascii="Times New Roman" w:eastAsia="仿宋" w:hAnsi="Times New Roman" w:hint="eastAsia"/>
                <w:b/>
                <w:sz w:val="24"/>
                <w:shd w:val="clear" w:color="auto" w:fill="FFFFFF" w:themeFill="background1"/>
              </w:rPr>
              <w:t>分</w:t>
            </w:r>
            <w:r w:rsidRPr="00BF2BED">
              <w:rPr>
                <w:rFonts w:ascii="Times New Roman" w:eastAsia="仿宋" w:hAnsi="Times New Roman" w:hint="eastAsia"/>
                <w:b/>
                <w:sz w:val="24"/>
                <w:shd w:val="clear" w:color="auto" w:fill="FFFFFF" w:themeFill="background1"/>
              </w:rPr>
              <w:t xml:space="preserve"> </w:t>
            </w:r>
            <w:r w:rsidRPr="00BF2BED">
              <w:rPr>
                <w:rFonts w:ascii="Times New Roman" w:eastAsia="仿宋" w:hAnsi="Times New Roman" w:hint="eastAsia"/>
                <w:b/>
                <w:sz w:val="24"/>
                <w:shd w:val="clear" w:color="auto" w:fill="FFFFFF" w:themeFill="background1"/>
              </w:rPr>
              <w:t>管</w:t>
            </w:r>
            <w:r w:rsidRPr="00BF2BED">
              <w:rPr>
                <w:rFonts w:ascii="Times New Roman" w:eastAsia="仿宋" w:hAnsi="Times New Roman" w:hint="eastAsia"/>
                <w:b/>
                <w:sz w:val="24"/>
                <w:shd w:val="clear" w:color="auto" w:fill="FFFFFF" w:themeFill="background1"/>
              </w:rPr>
              <w:t xml:space="preserve"> </w:t>
            </w:r>
            <w:r w:rsidRPr="00BF2BED">
              <w:rPr>
                <w:rFonts w:ascii="Times New Roman" w:eastAsia="仿宋" w:hAnsi="Times New Roman" w:hint="eastAsia"/>
                <w:b/>
                <w:sz w:val="24"/>
                <w:shd w:val="clear" w:color="auto" w:fill="FFFFFF" w:themeFill="background1"/>
              </w:rPr>
              <w:t>院长：</w:t>
            </w:r>
          </w:p>
        </w:tc>
        <w:tc>
          <w:tcPr>
            <w:tcW w:w="2620" w:type="dxa"/>
            <w:vAlign w:val="center"/>
          </w:tcPr>
          <w:p w14:paraId="602F5845" w14:textId="77777777" w:rsidR="00DF5ECC" w:rsidRPr="00BF2BED" w:rsidRDefault="00DF5ECC" w:rsidP="00B21F1C">
            <w:pPr>
              <w:snapToGrid w:val="0"/>
              <w:spacing w:line="312" w:lineRule="auto"/>
              <w:ind w:leftChars="-200" w:left="-420"/>
              <w:jc w:val="center"/>
              <w:rPr>
                <w:rFonts w:ascii="Times New Roman" w:eastAsia="仿宋" w:hAnsi="Times New Roman"/>
                <w:shd w:val="clear" w:color="auto" w:fill="FFFFFF" w:themeFill="background1"/>
              </w:rPr>
            </w:pPr>
            <w:r>
              <w:rPr>
                <w:rFonts w:ascii="Times New Roman" w:eastAsia="仿宋" w:hAnsi="Times New Roman" w:cs="Times New Roman"/>
                <w:noProof/>
                <w:shd w:val="clear" w:color="auto" w:fill="FFFFFF" w:themeFill="background1"/>
              </w:rPr>
              <w:drawing>
                <wp:anchor distT="0" distB="0" distL="114300" distR="114300" simplePos="0" relativeHeight="251660288" behindDoc="0" locked="0" layoutInCell="1" allowOverlap="1" wp14:anchorId="328D1202" wp14:editId="68F8A2DA">
                  <wp:simplePos x="0" y="0"/>
                  <wp:positionH relativeFrom="column">
                    <wp:posOffset>-47625</wp:posOffset>
                  </wp:positionH>
                  <wp:positionV relativeFrom="paragraph">
                    <wp:posOffset>445135</wp:posOffset>
                  </wp:positionV>
                  <wp:extent cx="1129665" cy="502920"/>
                  <wp:effectExtent l="0" t="0" r="0" b="0"/>
                  <wp:wrapNone/>
                  <wp:docPr id="26" name="图片 26" descr="C:\Users\DELL\AppData\Local\Temp\WeChat Files\b06d16acb40c4a2f863182526ae5c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Temp\WeChat Files\b06d16acb40c4a2f863182526ae5c84.png"/>
                          <pic:cNvPicPr>
                            <a:picLocks noChangeAspect="1" noChangeArrowheads="1"/>
                          </pic:cNvPicPr>
                        </pic:nvPicPr>
                        <pic:blipFill rotWithShape="1">
                          <a:blip r:embed="rId12" cstate="print">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l="6762" t="15086" r="1" b="16501"/>
                          <a:stretch/>
                        </pic:blipFill>
                        <pic:spPr bwMode="auto">
                          <a:xfrm>
                            <a:off x="0" y="0"/>
                            <a:ext cx="1129665" cy="502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2BED">
              <w:rPr>
                <w:rFonts w:ascii="Times New Roman" w:eastAsia="仿宋" w:hAnsi="Times New Roman" w:hint="eastAsia"/>
                <w:shd w:val="clear" w:color="auto" w:fill="FFFFFF" w:themeFill="background1"/>
              </w:rPr>
              <w:t xml:space="preserve"> </w:t>
            </w:r>
          </w:p>
        </w:tc>
        <w:tc>
          <w:tcPr>
            <w:tcW w:w="2930" w:type="dxa"/>
            <w:vAlign w:val="center"/>
          </w:tcPr>
          <w:p w14:paraId="135A3F9D" w14:textId="77777777" w:rsidR="00DF5ECC" w:rsidRPr="00BF2BED" w:rsidRDefault="00DF5ECC" w:rsidP="00B21F1C">
            <w:pPr>
              <w:snapToGrid w:val="0"/>
              <w:spacing w:line="312" w:lineRule="auto"/>
              <w:jc w:val="center"/>
              <w:rPr>
                <w:rFonts w:ascii="Times New Roman" w:eastAsia="仿宋" w:hAnsi="Times New Roman"/>
                <w:b/>
                <w:sz w:val="24"/>
                <w:shd w:val="clear" w:color="auto" w:fill="FFFFFF" w:themeFill="background1"/>
              </w:rPr>
            </w:pPr>
            <w:r>
              <w:rPr>
                <w:rFonts w:ascii="Times New Roman" w:eastAsia="仿宋" w:hAnsi="Times New Roman" w:hint="eastAsia"/>
                <w:b/>
                <w:sz w:val="24"/>
                <w:shd w:val="clear" w:color="auto" w:fill="FFFFFF" w:themeFill="background1"/>
              </w:rPr>
              <w:t>202</w:t>
            </w:r>
            <w:r>
              <w:rPr>
                <w:rFonts w:ascii="Times New Roman" w:eastAsia="仿宋" w:hAnsi="Times New Roman"/>
                <w:b/>
                <w:sz w:val="24"/>
                <w:shd w:val="clear" w:color="auto" w:fill="FFFFFF" w:themeFill="background1"/>
              </w:rPr>
              <w:t>1</w:t>
            </w:r>
            <w:r>
              <w:rPr>
                <w:rFonts w:ascii="Times New Roman" w:eastAsia="仿宋" w:hAnsi="Times New Roman" w:hint="eastAsia"/>
                <w:b/>
                <w:sz w:val="24"/>
                <w:shd w:val="clear" w:color="auto" w:fill="FFFFFF" w:themeFill="background1"/>
              </w:rPr>
              <w:t>年</w:t>
            </w:r>
            <w:r>
              <w:rPr>
                <w:rFonts w:ascii="Times New Roman" w:eastAsia="仿宋" w:hAnsi="Times New Roman" w:hint="eastAsia"/>
                <w:b/>
                <w:sz w:val="24"/>
                <w:shd w:val="clear" w:color="auto" w:fill="FFFFFF" w:themeFill="background1"/>
              </w:rPr>
              <w:t xml:space="preserve"> 8 </w:t>
            </w:r>
            <w:r>
              <w:rPr>
                <w:rFonts w:ascii="Times New Roman" w:eastAsia="仿宋" w:hAnsi="Times New Roman" w:hint="eastAsia"/>
                <w:b/>
                <w:sz w:val="24"/>
                <w:shd w:val="clear" w:color="auto" w:fill="FFFFFF" w:themeFill="background1"/>
              </w:rPr>
              <w:t>月</w:t>
            </w:r>
            <w:r>
              <w:rPr>
                <w:rFonts w:ascii="Times New Roman" w:eastAsia="仿宋" w:hAnsi="Times New Roman" w:hint="eastAsia"/>
                <w:b/>
                <w:sz w:val="24"/>
                <w:shd w:val="clear" w:color="auto" w:fill="FFFFFF" w:themeFill="background1"/>
              </w:rPr>
              <w:t xml:space="preserve"> 31 </w:t>
            </w:r>
            <w:r>
              <w:rPr>
                <w:rFonts w:ascii="Times New Roman" w:eastAsia="仿宋" w:hAnsi="Times New Roman" w:hint="eastAsia"/>
                <w:b/>
                <w:sz w:val="24"/>
                <w:shd w:val="clear" w:color="auto" w:fill="FFFFFF" w:themeFill="background1"/>
              </w:rPr>
              <w:t>日</w:t>
            </w:r>
          </w:p>
        </w:tc>
      </w:tr>
      <w:tr w:rsidR="00DF5ECC" w:rsidRPr="00BF2BED" w14:paraId="6497646F" w14:textId="77777777" w:rsidTr="00B21F1C">
        <w:trPr>
          <w:trHeight w:val="752"/>
        </w:trPr>
        <w:tc>
          <w:tcPr>
            <w:tcW w:w="1696" w:type="dxa"/>
            <w:vAlign w:val="center"/>
          </w:tcPr>
          <w:p w14:paraId="2A4147E7" w14:textId="77777777" w:rsidR="00DF5ECC" w:rsidRPr="00BF2BED" w:rsidRDefault="00DF5ECC" w:rsidP="00B21F1C">
            <w:pPr>
              <w:snapToGrid w:val="0"/>
              <w:spacing w:line="312" w:lineRule="auto"/>
              <w:jc w:val="center"/>
              <w:rPr>
                <w:rFonts w:ascii="Times New Roman" w:eastAsia="仿宋" w:hAnsi="Times New Roman"/>
                <w:b/>
                <w:sz w:val="24"/>
                <w:shd w:val="clear" w:color="auto" w:fill="FFFFFF" w:themeFill="background1"/>
              </w:rPr>
            </w:pPr>
            <w:r w:rsidRPr="00BF2BED">
              <w:rPr>
                <w:rFonts w:ascii="Times New Roman" w:eastAsia="仿宋" w:hAnsi="Times New Roman" w:hint="eastAsia"/>
                <w:b/>
                <w:sz w:val="24"/>
                <w:shd w:val="clear" w:color="auto" w:fill="FFFFFF" w:themeFill="background1"/>
              </w:rPr>
              <w:t>分</w:t>
            </w:r>
            <w:r w:rsidRPr="00BF2BED">
              <w:rPr>
                <w:rFonts w:ascii="Times New Roman" w:eastAsia="仿宋" w:hAnsi="Times New Roman" w:hint="eastAsia"/>
                <w:b/>
                <w:sz w:val="24"/>
                <w:shd w:val="clear" w:color="auto" w:fill="FFFFFF" w:themeFill="background1"/>
              </w:rPr>
              <w:t xml:space="preserve"> </w:t>
            </w:r>
            <w:r w:rsidRPr="00BF2BED">
              <w:rPr>
                <w:rFonts w:ascii="Times New Roman" w:eastAsia="仿宋" w:hAnsi="Times New Roman" w:hint="eastAsia"/>
                <w:b/>
                <w:sz w:val="24"/>
                <w:shd w:val="clear" w:color="auto" w:fill="FFFFFF" w:themeFill="background1"/>
              </w:rPr>
              <w:t>管</w:t>
            </w:r>
            <w:r w:rsidRPr="00BF2BED">
              <w:rPr>
                <w:rFonts w:ascii="Times New Roman" w:eastAsia="仿宋" w:hAnsi="Times New Roman" w:hint="eastAsia"/>
                <w:b/>
                <w:sz w:val="24"/>
                <w:shd w:val="clear" w:color="auto" w:fill="FFFFFF" w:themeFill="background1"/>
              </w:rPr>
              <w:t xml:space="preserve"> </w:t>
            </w:r>
            <w:r w:rsidRPr="00BF2BED">
              <w:rPr>
                <w:rFonts w:ascii="Times New Roman" w:eastAsia="仿宋" w:hAnsi="Times New Roman" w:hint="eastAsia"/>
                <w:b/>
                <w:sz w:val="24"/>
                <w:shd w:val="clear" w:color="auto" w:fill="FFFFFF" w:themeFill="background1"/>
              </w:rPr>
              <w:t>校长：</w:t>
            </w:r>
          </w:p>
        </w:tc>
        <w:tc>
          <w:tcPr>
            <w:tcW w:w="2620" w:type="dxa"/>
            <w:vAlign w:val="center"/>
          </w:tcPr>
          <w:p w14:paraId="25703592" w14:textId="77777777" w:rsidR="00DF5ECC" w:rsidRPr="00BF2BED" w:rsidRDefault="00DF5ECC" w:rsidP="00B21F1C">
            <w:pPr>
              <w:snapToGrid w:val="0"/>
              <w:spacing w:line="312" w:lineRule="auto"/>
              <w:ind w:leftChars="-200" w:left="-420"/>
              <w:jc w:val="center"/>
              <w:rPr>
                <w:rFonts w:ascii="Times New Roman" w:eastAsia="仿宋" w:hAnsi="Times New Roman"/>
                <w:shd w:val="clear" w:color="auto" w:fill="FFFFFF" w:themeFill="background1"/>
              </w:rPr>
            </w:pPr>
          </w:p>
        </w:tc>
        <w:tc>
          <w:tcPr>
            <w:tcW w:w="2930" w:type="dxa"/>
            <w:vAlign w:val="center"/>
          </w:tcPr>
          <w:p w14:paraId="5CC3F4E9" w14:textId="77777777" w:rsidR="00DF5ECC" w:rsidRPr="00BF2BED" w:rsidRDefault="00DF5ECC" w:rsidP="00B21F1C">
            <w:pPr>
              <w:snapToGrid w:val="0"/>
              <w:spacing w:line="312" w:lineRule="auto"/>
              <w:jc w:val="center"/>
              <w:rPr>
                <w:rFonts w:ascii="Times New Roman" w:eastAsia="仿宋" w:hAnsi="Times New Roman"/>
                <w:b/>
                <w:sz w:val="24"/>
                <w:shd w:val="clear" w:color="auto" w:fill="FFFFFF" w:themeFill="background1"/>
              </w:rPr>
            </w:pPr>
            <w:r>
              <w:rPr>
                <w:rFonts w:ascii="Times New Roman" w:eastAsia="仿宋" w:hAnsi="Times New Roman" w:hint="eastAsia"/>
                <w:b/>
                <w:sz w:val="24"/>
                <w:shd w:val="clear" w:color="auto" w:fill="FFFFFF" w:themeFill="background1"/>
              </w:rPr>
              <w:t>202</w:t>
            </w:r>
            <w:r>
              <w:rPr>
                <w:rFonts w:ascii="Times New Roman" w:eastAsia="仿宋" w:hAnsi="Times New Roman"/>
                <w:b/>
                <w:sz w:val="24"/>
                <w:shd w:val="clear" w:color="auto" w:fill="FFFFFF" w:themeFill="background1"/>
              </w:rPr>
              <w:t>1</w:t>
            </w:r>
            <w:r>
              <w:rPr>
                <w:rFonts w:ascii="Times New Roman" w:eastAsia="仿宋" w:hAnsi="Times New Roman" w:hint="eastAsia"/>
                <w:b/>
                <w:sz w:val="24"/>
                <w:shd w:val="clear" w:color="auto" w:fill="FFFFFF" w:themeFill="background1"/>
              </w:rPr>
              <w:t>年</w:t>
            </w:r>
            <w:r>
              <w:rPr>
                <w:rFonts w:ascii="Times New Roman" w:eastAsia="仿宋" w:hAnsi="Times New Roman" w:hint="eastAsia"/>
                <w:b/>
                <w:sz w:val="24"/>
                <w:shd w:val="clear" w:color="auto" w:fill="FFFFFF" w:themeFill="background1"/>
              </w:rPr>
              <w:t xml:space="preserve"> 8 </w:t>
            </w:r>
            <w:r>
              <w:rPr>
                <w:rFonts w:ascii="Times New Roman" w:eastAsia="仿宋" w:hAnsi="Times New Roman" w:hint="eastAsia"/>
                <w:b/>
                <w:sz w:val="24"/>
                <w:shd w:val="clear" w:color="auto" w:fill="FFFFFF" w:themeFill="background1"/>
              </w:rPr>
              <w:t>月</w:t>
            </w:r>
            <w:r>
              <w:rPr>
                <w:rFonts w:ascii="Times New Roman" w:eastAsia="仿宋" w:hAnsi="Times New Roman" w:hint="eastAsia"/>
                <w:b/>
                <w:sz w:val="24"/>
                <w:shd w:val="clear" w:color="auto" w:fill="FFFFFF" w:themeFill="background1"/>
              </w:rPr>
              <w:t xml:space="preserve"> 31 </w:t>
            </w:r>
            <w:r>
              <w:rPr>
                <w:rFonts w:ascii="Times New Roman" w:eastAsia="仿宋" w:hAnsi="Times New Roman" w:hint="eastAsia"/>
                <w:b/>
                <w:sz w:val="24"/>
                <w:shd w:val="clear" w:color="auto" w:fill="FFFFFF" w:themeFill="background1"/>
              </w:rPr>
              <w:t>日</w:t>
            </w:r>
          </w:p>
        </w:tc>
      </w:tr>
    </w:tbl>
    <w:p w14:paraId="1EF4F5B4" w14:textId="77777777" w:rsidR="00DF5ECC" w:rsidRPr="00BF2BED" w:rsidRDefault="00DF5ECC" w:rsidP="00DF5ECC">
      <w:pPr>
        <w:jc w:val="center"/>
        <w:rPr>
          <w:rFonts w:ascii="Times New Roman" w:eastAsia="仿宋" w:hAnsi="Times New Roman"/>
          <w:shd w:val="clear" w:color="auto" w:fill="FFFFFF" w:themeFill="background1"/>
        </w:rPr>
      </w:pPr>
      <w:r w:rsidRPr="00BF2BED">
        <w:rPr>
          <w:rFonts w:ascii="Times New Roman" w:eastAsia="仿宋" w:hAnsi="Times New Roman"/>
          <w:b/>
          <w:sz w:val="30"/>
          <w:shd w:val="clear" w:color="auto" w:fill="FFFFFF" w:themeFill="background1"/>
        </w:rPr>
        <w:br w:type="page"/>
      </w:r>
    </w:p>
    <w:p w14:paraId="3457E145" w14:textId="77777777" w:rsidR="00E66A3E" w:rsidRPr="00DF5ECC" w:rsidRDefault="00A31144">
      <w:pPr>
        <w:widowControl/>
        <w:jc w:val="center"/>
        <w:rPr>
          <w:rFonts w:ascii="仿宋" w:eastAsia="仿宋" w:hAnsi="仿宋"/>
          <w:b/>
          <w:color w:val="000000" w:themeColor="text1"/>
          <w:sz w:val="30"/>
          <w:szCs w:val="30"/>
        </w:rPr>
      </w:pPr>
      <w:r w:rsidRPr="00DF5ECC">
        <w:rPr>
          <w:rFonts w:ascii="仿宋" w:eastAsia="仿宋" w:hAnsi="仿宋"/>
          <w:b/>
          <w:color w:val="000000" w:themeColor="text1"/>
          <w:sz w:val="30"/>
          <w:szCs w:val="30"/>
        </w:rPr>
        <w:lastRenderedPageBreak/>
        <w:t>环境工程专业</w:t>
      </w:r>
      <w:r w:rsidRPr="00DF5ECC">
        <w:rPr>
          <w:rFonts w:ascii="仿宋" w:eastAsia="仿宋" w:hAnsi="仿宋" w:hint="eastAsia"/>
          <w:b/>
          <w:color w:val="000000" w:themeColor="text1"/>
          <w:sz w:val="30"/>
        </w:rPr>
        <w:t>202</w:t>
      </w:r>
      <w:r w:rsidRPr="00DF5ECC">
        <w:rPr>
          <w:rFonts w:ascii="仿宋" w:eastAsia="仿宋" w:hAnsi="仿宋"/>
          <w:b/>
          <w:color w:val="000000" w:themeColor="text1"/>
          <w:sz w:val="30"/>
        </w:rPr>
        <w:t>1</w:t>
      </w:r>
      <w:r w:rsidRPr="00DF5ECC">
        <w:rPr>
          <w:rFonts w:ascii="仿宋" w:eastAsia="仿宋" w:hAnsi="仿宋" w:hint="eastAsia"/>
          <w:b/>
          <w:color w:val="000000" w:themeColor="text1"/>
          <w:sz w:val="30"/>
        </w:rPr>
        <w:t>级</w:t>
      </w:r>
      <w:r w:rsidRPr="00DF5ECC">
        <w:rPr>
          <w:rFonts w:ascii="仿宋" w:eastAsia="仿宋" w:hAnsi="仿宋"/>
          <w:b/>
          <w:color w:val="000000" w:themeColor="text1"/>
          <w:sz w:val="30"/>
          <w:szCs w:val="30"/>
        </w:rPr>
        <w:t>本科培养</w:t>
      </w:r>
      <w:r w:rsidRPr="00DF5ECC">
        <w:rPr>
          <w:rFonts w:ascii="仿宋" w:eastAsia="仿宋" w:hAnsi="仿宋" w:hint="eastAsia"/>
          <w:b/>
          <w:color w:val="000000" w:themeColor="text1"/>
          <w:sz w:val="30"/>
          <w:szCs w:val="30"/>
        </w:rPr>
        <w:t>方案</w:t>
      </w:r>
      <w:r w:rsidRPr="00DF5ECC">
        <w:rPr>
          <w:rFonts w:ascii="仿宋" w:eastAsia="仿宋" w:hAnsi="仿宋"/>
          <w:b/>
          <w:color w:val="000000" w:themeColor="text1"/>
          <w:sz w:val="30"/>
          <w:szCs w:val="30"/>
        </w:rPr>
        <w:t>课程安排表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67"/>
        <w:gridCol w:w="452"/>
        <w:gridCol w:w="1276"/>
        <w:gridCol w:w="2520"/>
        <w:gridCol w:w="457"/>
        <w:gridCol w:w="567"/>
        <w:gridCol w:w="567"/>
        <w:gridCol w:w="567"/>
        <w:gridCol w:w="567"/>
        <w:gridCol w:w="567"/>
        <w:gridCol w:w="677"/>
        <w:gridCol w:w="425"/>
      </w:tblGrid>
      <w:tr w:rsidR="00DF5ECC" w:rsidRPr="00DF5ECC" w14:paraId="3A484D3A" w14:textId="77777777" w:rsidTr="001E6691">
        <w:trPr>
          <w:trHeight w:val="300"/>
          <w:tblHeader/>
          <w:jc w:val="center"/>
        </w:trPr>
        <w:tc>
          <w:tcPr>
            <w:tcW w:w="567" w:type="dxa"/>
            <w:vMerge w:val="restart"/>
            <w:shd w:val="clear" w:color="auto" w:fill="FFFFFF" w:themeFill="background1"/>
            <w:vAlign w:val="center"/>
          </w:tcPr>
          <w:p w14:paraId="2A69F0C1"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课程类别</w:t>
            </w:r>
          </w:p>
        </w:tc>
        <w:tc>
          <w:tcPr>
            <w:tcW w:w="452" w:type="dxa"/>
            <w:vMerge w:val="restart"/>
            <w:shd w:val="clear" w:color="auto" w:fill="FFFFFF" w:themeFill="background1"/>
            <w:vAlign w:val="center"/>
          </w:tcPr>
          <w:p w14:paraId="3D45EA0A"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课程性质</w:t>
            </w:r>
          </w:p>
        </w:tc>
        <w:tc>
          <w:tcPr>
            <w:tcW w:w="1276" w:type="dxa"/>
            <w:vMerge w:val="restart"/>
            <w:shd w:val="clear" w:color="auto" w:fill="FFFFFF" w:themeFill="background1"/>
            <w:vAlign w:val="center"/>
          </w:tcPr>
          <w:p w14:paraId="3E3057E0"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课程代码</w:t>
            </w:r>
          </w:p>
        </w:tc>
        <w:tc>
          <w:tcPr>
            <w:tcW w:w="2520" w:type="dxa"/>
            <w:vMerge w:val="restart"/>
            <w:shd w:val="clear" w:color="auto" w:fill="FFFFFF" w:themeFill="background1"/>
            <w:vAlign w:val="center"/>
          </w:tcPr>
          <w:p w14:paraId="5FA808D6"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课程名称</w:t>
            </w:r>
          </w:p>
        </w:tc>
        <w:tc>
          <w:tcPr>
            <w:tcW w:w="457" w:type="dxa"/>
            <w:vMerge w:val="restart"/>
            <w:shd w:val="clear" w:color="auto" w:fill="FFFFFF" w:themeFill="background1"/>
            <w:vAlign w:val="center"/>
          </w:tcPr>
          <w:p w14:paraId="4C67D920"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学分</w:t>
            </w:r>
          </w:p>
        </w:tc>
        <w:tc>
          <w:tcPr>
            <w:tcW w:w="567" w:type="dxa"/>
            <w:vMerge w:val="restart"/>
            <w:shd w:val="clear" w:color="auto" w:fill="FFFFFF" w:themeFill="background1"/>
            <w:vAlign w:val="center"/>
          </w:tcPr>
          <w:p w14:paraId="4701833B"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学时</w:t>
            </w:r>
          </w:p>
        </w:tc>
        <w:tc>
          <w:tcPr>
            <w:tcW w:w="1701" w:type="dxa"/>
            <w:gridSpan w:val="3"/>
            <w:shd w:val="clear" w:color="auto" w:fill="FFFFFF" w:themeFill="background1"/>
            <w:vAlign w:val="center"/>
          </w:tcPr>
          <w:p w14:paraId="201449C6"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学时分配</w:t>
            </w:r>
          </w:p>
        </w:tc>
        <w:tc>
          <w:tcPr>
            <w:tcW w:w="567" w:type="dxa"/>
            <w:vMerge w:val="restart"/>
            <w:shd w:val="clear" w:color="auto" w:fill="FFFFFF" w:themeFill="background1"/>
            <w:vAlign w:val="center"/>
          </w:tcPr>
          <w:p w14:paraId="455EF484"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课外上机</w:t>
            </w:r>
          </w:p>
        </w:tc>
        <w:tc>
          <w:tcPr>
            <w:tcW w:w="677" w:type="dxa"/>
            <w:vMerge w:val="restart"/>
            <w:shd w:val="clear" w:color="auto" w:fill="FFFFFF" w:themeFill="background1"/>
            <w:vAlign w:val="center"/>
          </w:tcPr>
          <w:p w14:paraId="66D73FA5"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开课学期</w:t>
            </w:r>
          </w:p>
        </w:tc>
        <w:tc>
          <w:tcPr>
            <w:tcW w:w="425" w:type="dxa"/>
            <w:vMerge w:val="restart"/>
            <w:shd w:val="clear" w:color="auto" w:fill="FFFFFF" w:themeFill="background1"/>
            <w:vAlign w:val="center"/>
          </w:tcPr>
          <w:p w14:paraId="6AB19905"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学分要求</w:t>
            </w:r>
          </w:p>
        </w:tc>
      </w:tr>
      <w:tr w:rsidR="00DF5ECC" w:rsidRPr="00DF5ECC" w14:paraId="441C8EB5" w14:textId="77777777" w:rsidTr="001E6691">
        <w:trPr>
          <w:trHeight w:val="300"/>
          <w:tblHeader/>
          <w:jc w:val="center"/>
        </w:trPr>
        <w:tc>
          <w:tcPr>
            <w:tcW w:w="567" w:type="dxa"/>
            <w:vMerge/>
            <w:shd w:val="clear" w:color="auto" w:fill="FFFFFF" w:themeFill="background1"/>
            <w:vAlign w:val="center"/>
          </w:tcPr>
          <w:p w14:paraId="02C77FF1"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vAlign w:val="center"/>
          </w:tcPr>
          <w:p w14:paraId="3A83FA2C"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vMerge/>
            <w:shd w:val="clear" w:color="auto" w:fill="FFFFFF" w:themeFill="background1"/>
            <w:vAlign w:val="center"/>
          </w:tcPr>
          <w:p w14:paraId="7421379C" w14:textId="77777777" w:rsidR="00E66A3E" w:rsidRPr="00DF5ECC" w:rsidRDefault="00E66A3E">
            <w:pPr>
              <w:adjustRightInd w:val="0"/>
              <w:snapToGrid w:val="0"/>
              <w:jc w:val="center"/>
              <w:rPr>
                <w:rFonts w:ascii="仿宋" w:eastAsia="仿宋" w:hAnsi="仿宋"/>
                <w:color w:val="000000" w:themeColor="text1"/>
                <w:szCs w:val="21"/>
              </w:rPr>
            </w:pPr>
          </w:p>
        </w:tc>
        <w:tc>
          <w:tcPr>
            <w:tcW w:w="2520" w:type="dxa"/>
            <w:vMerge/>
            <w:shd w:val="clear" w:color="auto" w:fill="FFFFFF" w:themeFill="background1"/>
            <w:vAlign w:val="center"/>
          </w:tcPr>
          <w:p w14:paraId="395F5368" w14:textId="77777777" w:rsidR="00E66A3E" w:rsidRPr="00DF5ECC" w:rsidRDefault="00E66A3E">
            <w:pPr>
              <w:adjustRightInd w:val="0"/>
              <w:snapToGrid w:val="0"/>
              <w:jc w:val="center"/>
              <w:rPr>
                <w:rFonts w:ascii="仿宋" w:eastAsia="仿宋" w:hAnsi="仿宋"/>
                <w:color w:val="000000" w:themeColor="text1"/>
                <w:szCs w:val="21"/>
              </w:rPr>
            </w:pPr>
          </w:p>
        </w:tc>
        <w:tc>
          <w:tcPr>
            <w:tcW w:w="457" w:type="dxa"/>
            <w:vMerge/>
            <w:shd w:val="clear" w:color="auto" w:fill="FFFFFF" w:themeFill="background1"/>
            <w:vAlign w:val="center"/>
          </w:tcPr>
          <w:p w14:paraId="190FA0D0" w14:textId="77777777" w:rsidR="00E66A3E" w:rsidRPr="00DF5ECC" w:rsidRDefault="00E66A3E">
            <w:pPr>
              <w:adjustRightInd w:val="0"/>
              <w:snapToGrid w:val="0"/>
              <w:jc w:val="center"/>
              <w:rPr>
                <w:rFonts w:ascii="仿宋" w:eastAsia="仿宋" w:hAnsi="仿宋"/>
                <w:color w:val="000000" w:themeColor="text1"/>
                <w:szCs w:val="21"/>
              </w:rPr>
            </w:pPr>
          </w:p>
        </w:tc>
        <w:tc>
          <w:tcPr>
            <w:tcW w:w="567" w:type="dxa"/>
            <w:vMerge/>
            <w:shd w:val="clear" w:color="auto" w:fill="FFFFFF" w:themeFill="background1"/>
            <w:vAlign w:val="center"/>
          </w:tcPr>
          <w:p w14:paraId="079911D9" w14:textId="77777777" w:rsidR="00E66A3E" w:rsidRPr="00DF5ECC" w:rsidRDefault="00E66A3E">
            <w:pPr>
              <w:adjustRightInd w:val="0"/>
              <w:snapToGrid w:val="0"/>
              <w:jc w:val="center"/>
              <w:rPr>
                <w:rFonts w:ascii="仿宋" w:eastAsia="仿宋" w:hAnsi="仿宋"/>
                <w:color w:val="000000" w:themeColor="text1"/>
                <w:szCs w:val="21"/>
              </w:rPr>
            </w:pPr>
          </w:p>
        </w:tc>
        <w:tc>
          <w:tcPr>
            <w:tcW w:w="567" w:type="dxa"/>
            <w:shd w:val="clear" w:color="auto" w:fill="FFFFFF" w:themeFill="background1"/>
            <w:vAlign w:val="center"/>
          </w:tcPr>
          <w:p w14:paraId="164E73D9"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课内</w:t>
            </w:r>
          </w:p>
        </w:tc>
        <w:tc>
          <w:tcPr>
            <w:tcW w:w="567" w:type="dxa"/>
            <w:shd w:val="clear" w:color="auto" w:fill="FFFFFF" w:themeFill="background1"/>
            <w:vAlign w:val="center"/>
          </w:tcPr>
          <w:p w14:paraId="5ABF0048"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上机</w:t>
            </w:r>
          </w:p>
        </w:tc>
        <w:tc>
          <w:tcPr>
            <w:tcW w:w="567" w:type="dxa"/>
            <w:shd w:val="clear" w:color="auto" w:fill="FFFFFF" w:themeFill="background1"/>
            <w:vAlign w:val="center"/>
          </w:tcPr>
          <w:p w14:paraId="6C7AA9B0" w14:textId="77777777" w:rsidR="00E66A3E" w:rsidRPr="00DF5ECC" w:rsidRDefault="00A31144">
            <w:pPr>
              <w:adjustRightInd w:val="0"/>
              <w:snapToGrid w:val="0"/>
              <w:jc w:val="center"/>
              <w:rPr>
                <w:rFonts w:ascii="仿宋" w:eastAsia="仿宋" w:hAnsi="仿宋"/>
                <w:b/>
                <w:color w:val="000000" w:themeColor="text1"/>
                <w:szCs w:val="21"/>
              </w:rPr>
            </w:pPr>
            <w:r w:rsidRPr="00DF5ECC">
              <w:rPr>
                <w:rFonts w:ascii="仿宋" w:eastAsia="仿宋" w:hAnsi="仿宋" w:hint="eastAsia"/>
                <w:b/>
                <w:color w:val="000000" w:themeColor="text1"/>
                <w:szCs w:val="21"/>
              </w:rPr>
              <w:t>实验</w:t>
            </w:r>
          </w:p>
        </w:tc>
        <w:tc>
          <w:tcPr>
            <w:tcW w:w="567" w:type="dxa"/>
            <w:vMerge/>
            <w:shd w:val="clear" w:color="auto" w:fill="FFFFFF" w:themeFill="background1"/>
            <w:vAlign w:val="center"/>
          </w:tcPr>
          <w:p w14:paraId="38CCB57B" w14:textId="77777777" w:rsidR="00E66A3E" w:rsidRPr="00DF5ECC" w:rsidRDefault="00E66A3E">
            <w:pPr>
              <w:adjustRightInd w:val="0"/>
              <w:snapToGrid w:val="0"/>
              <w:jc w:val="center"/>
              <w:rPr>
                <w:rFonts w:ascii="仿宋" w:eastAsia="仿宋" w:hAnsi="仿宋"/>
                <w:b/>
                <w:color w:val="000000" w:themeColor="text1"/>
                <w:szCs w:val="21"/>
              </w:rPr>
            </w:pPr>
          </w:p>
        </w:tc>
        <w:tc>
          <w:tcPr>
            <w:tcW w:w="677" w:type="dxa"/>
            <w:vMerge/>
            <w:shd w:val="clear" w:color="auto" w:fill="FFFFFF" w:themeFill="background1"/>
            <w:vAlign w:val="center"/>
          </w:tcPr>
          <w:p w14:paraId="205B02EE" w14:textId="77777777" w:rsidR="00E66A3E" w:rsidRPr="00DF5ECC" w:rsidRDefault="00E66A3E">
            <w:pPr>
              <w:adjustRightInd w:val="0"/>
              <w:snapToGrid w:val="0"/>
              <w:jc w:val="center"/>
              <w:rPr>
                <w:rFonts w:ascii="仿宋" w:eastAsia="仿宋" w:hAnsi="仿宋"/>
                <w:b/>
                <w:color w:val="000000" w:themeColor="text1"/>
                <w:szCs w:val="21"/>
              </w:rPr>
            </w:pPr>
          </w:p>
        </w:tc>
        <w:tc>
          <w:tcPr>
            <w:tcW w:w="425" w:type="dxa"/>
            <w:vMerge/>
            <w:shd w:val="clear" w:color="auto" w:fill="FFFFFF" w:themeFill="background1"/>
            <w:vAlign w:val="center"/>
          </w:tcPr>
          <w:p w14:paraId="5E8C36BB" w14:textId="77777777" w:rsidR="00E66A3E" w:rsidRPr="00DF5ECC" w:rsidRDefault="00E66A3E">
            <w:pPr>
              <w:adjustRightInd w:val="0"/>
              <w:snapToGrid w:val="0"/>
              <w:jc w:val="center"/>
              <w:rPr>
                <w:rFonts w:ascii="仿宋" w:eastAsia="仿宋" w:hAnsi="仿宋"/>
                <w:b/>
                <w:color w:val="000000" w:themeColor="text1"/>
                <w:szCs w:val="21"/>
              </w:rPr>
            </w:pPr>
          </w:p>
        </w:tc>
      </w:tr>
      <w:tr w:rsidR="00DF5ECC" w:rsidRPr="00DF5ECC" w14:paraId="46A034D8" w14:textId="77777777" w:rsidTr="001E6691">
        <w:trPr>
          <w:cantSplit/>
          <w:trHeight w:val="340"/>
          <w:jc w:val="center"/>
        </w:trPr>
        <w:tc>
          <w:tcPr>
            <w:tcW w:w="567" w:type="dxa"/>
            <w:vMerge w:val="restart"/>
            <w:shd w:val="clear" w:color="auto" w:fill="FFFFFF" w:themeFill="background1"/>
            <w:textDirection w:val="tbRlV"/>
            <w:vAlign w:val="center"/>
          </w:tcPr>
          <w:p w14:paraId="169B8960"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通识教育课</w:t>
            </w:r>
          </w:p>
        </w:tc>
        <w:tc>
          <w:tcPr>
            <w:tcW w:w="452" w:type="dxa"/>
            <w:vMerge w:val="restart"/>
            <w:shd w:val="clear" w:color="auto" w:fill="FFFFFF" w:themeFill="background1"/>
            <w:textDirection w:val="tbRlV"/>
            <w:vAlign w:val="center"/>
          </w:tcPr>
          <w:p w14:paraId="67F1F69F" w14:textId="77777777" w:rsidR="00E66A3E" w:rsidRPr="00DF5ECC" w:rsidRDefault="00A31144">
            <w:pPr>
              <w:adjustRightInd w:val="0"/>
              <w:snapToGrid w:val="0"/>
              <w:ind w:left="113" w:right="113"/>
              <w:jc w:val="center"/>
              <w:rPr>
                <w:rFonts w:ascii="仿宋" w:eastAsia="仿宋" w:hAnsi="仿宋"/>
                <w:color w:val="000000" w:themeColor="text1"/>
                <w:szCs w:val="21"/>
              </w:rPr>
            </w:pPr>
            <w:r w:rsidRPr="00DF5ECC">
              <w:rPr>
                <w:rFonts w:ascii="仿宋" w:eastAsia="仿宋" w:hAnsi="仿宋"/>
                <w:color w:val="000000" w:themeColor="text1"/>
                <w:szCs w:val="21"/>
              </w:rPr>
              <w:t>必修</w:t>
            </w:r>
          </w:p>
        </w:tc>
        <w:tc>
          <w:tcPr>
            <w:tcW w:w="1276" w:type="dxa"/>
            <w:shd w:val="clear" w:color="auto" w:fill="FFFFFF" w:themeFill="background1"/>
            <w:vAlign w:val="center"/>
          </w:tcPr>
          <w:p w14:paraId="488F2E4B"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100844M001</w:t>
            </w:r>
          </w:p>
        </w:tc>
        <w:tc>
          <w:tcPr>
            <w:tcW w:w="2520" w:type="dxa"/>
            <w:shd w:val="clear" w:color="auto" w:fill="FFFFFF" w:themeFill="background1"/>
            <w:vAlign w:val="center"/>
          </w:tcPr>
          <w:p w14:paraId="37EFC8BD"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思想道德修养与法律基础</w:t>
            </w:r>
          </w:p>
        </w:tc>
        <w:tc>
          <w:tcPr>
            <w:tcW w:w="457" w:type="dxa"/>
            <w:shd w:val="clear" w:color="auto" w:fill="FFFFFF" w:themeFill="background1"/>
            <w:vAlign w:val="center"/>
          </w:tcPr>
          <w:p w14:paraId="04F4DE2B"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40FBD37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7ED414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03EDCC4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4C1D1C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A9A6670"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0589CAD"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一</w:t>
            </w:r>
          </w:p>
        </w:tc>
        <w:tc>
          <w:tcPr>
            <w:tcW w:w="425" w:type="dxa"/>
            <w:vMerge w:val="restart"/>
            <w:shd w:val="clear" w:color="auto" w:fill="FFFFFF" w:themeFill="background1"/>
            <w:vAlign w:val="center"/>
          </w:tcPr>
          <w:p w14:paraId="627F3EFC"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w:t>
            </w:r>
            <w:r w:rsidRPr="00DF5ECC">
              <w:rPr>
                <w:rFonts w:ascii="Times New Roman" w:eastAsia="仿宋" w:hAnsi="Times New Roman" w:cs="Times New Roman"/>
                <w:color w:val="000000" w:themeColor="text1"/>
                <w:szCs w:val="21"/>
              </w:rPr>
              <w:t>4</w:t>
            </w:r>
          </w:p>
        </w:tc>
      </w:tr>
      <w:tr w:rsidR="00DF5ECC" w:rsidRPr="00DF5ECC" w14:paraId="54718F19" w14:textId="77777777" w:rsidTr="001E6691">
        <w:trPr>
          <w:cantSplit/>
          <w:trHeight w:val="340"/>
          <w:jc w:val="center"/>
        </w:trPr>
        <w:tc>
          <w:tcPr>
            <w:tcW w:w="567" w:type="dxa"/>
            <w:vMerge/>
            <w:shd w:val="clear" w:color="auto" w:fill="FFFFFF" w:themeFill="background1"/>
            <w:textDirection w:val="tbRlV"/>
            <w:vAlign w:val="center"/>
          </w:tcPr>
          <w:p w14:paraId="0B182EE5"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9CBB44D"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6D0AEC9"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100844M002</w:t>
            </w:r>
          </w:p>
        </w:tc>
        <w:tc>
          <w:tcPr>
            <w:tcW w:w="2520" w:type="dxa"/>
            <w:shd w:val="clear" w:color="auto" w:fill="FFFFFF" w:themeFill="background1"/>
            <w:vAlign w:val="center"/>
          </w:tcPr>
          <w:p w14:paraId="1ECE336E"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中国近现代史纲要</w:t>
            </w:r>
          </w:p>
        </w:tc>
        <w:tc>
          <w:tcPr>
            <w:tcW w:w="457" w:type="dxa"/>
            <w:shd w:val="clear" w:color="auto" w:fill="FFFFFF" w:themeFill="background1"/>
            <w:vAlign w:val="center"/>
          </w:tcPr>
          <w:p w14:paraId="6797D7B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473AFEF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3D53224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395665D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28CD7F8"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046252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E0C1DC4"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二</w:t>
            </w:r>
          </w:p>
        </w:tc>
        <w:tc>
          <w:tcPr>
            <w:tcW w:w="425" w:type="dxa"/>
            <w:vMerge/>
            <w:shd w:val="clear" w:color="auto" w:fill="FFFFFF" w:themeFill="background1"/>
            <w:vAlign w:val="center"/>
          </w:tcPr>
          <w:p w14:paraId="01DE9E7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494CCC7D" w14:textId="77777777" w:rsidTr="001E6691">
        <w:trPr>
          <w:cantSplit/>
          <w:trHeight w:val="340"/>
          <w:jc w:val="center"/>
        </w:trPr>
        <w:tc>
          <w:tcPr>
            <w:tcW w:w="567" w:type="dxa"/>
            <w:vMerge/>
            <w:shd w:val="clear" w:color="auto" w:fill="FFFFFF" w:themeFill="background1"/>
            <w:textDirection w:val="tbRlV"/>
            <w:vAlign w:val="center"/>
          </w:tcPr>
          <w:p w14:paraId="238B8C73"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B97E481"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D2602B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100616M018</w:t>
            </w:r>
          </w:p>
        </w:tc>
        <w:tc>
          <w:tcPr>
            <w:tcW w:w="2520" w:type="dxa"/>
            <w:shd w:val="clear" w:color="auto" w:fill="FFFFFF" w:themeFill="background1"/>
            <w:vAlign w:val="center"/>
          </w:tcPr>
          <w:p w14:paraId="46428510"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高等数学B（</w:t>
            </w:r>
            <w:r w:rsidRPr="00DF5ECC">
              <w:rPr>
                <w:rFonts w:ascii="仿宋" w:eastAsia="仿宋" w:hAnsi="仿宋" w:cs="宋体" w:hint="eastAsia"/>
                <w:color w:val="000000" w:themeColor="text1"/>
                <w:kern w:val="0"/>
                <w:szCs w:val="21"/>
              </w:rPr>
              <w:t>Ⅰ</w:t>
            </w:r>
            <w:r w:rsidRPr="00DF5ECC">
              <w:rPr>
                <w:rFonts w:ascii="仿宋" w:eastAsia="仿宋" w:hAnsi="仿宋"/>
                <w:color w:val="000000" w:themeColor="text1"/>
                <w:kern w:val="0"/>
                <w:szCs w:val="21"/>
              </w:rPr>
              <w:t>）</w:t>
            </w:r>
          </w:p>
        </w:tc>
        <w:tc>
          <w:tcPr>
            <w:tcW w:w="457" w:type="dxa"/>
            <w:shd w:val="clear" w:color="auto" w:fill="FFFFFF" w:themeFill="background1"/>
            <w:vAlign w:val="center"/>
          </w:tcPr>
          <w:p w14:paraId="00F79035"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w:t>
            </w:r>
          </w:p>
        </w:tc>
        <w:tc>
          <w:tcPr>
            <w:tcW w:w="567" w:type="dxa"/>
            <w:shd w:val="clear" w:color="auto" w:fill="FFFFFF" w:themeFill="background1"/>
            <w:vAlign w:val="center"/>
          </w:tcPr>
          <w:p w14:paraId="3463E91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96</w:t>
            </w:r>
          </w:p>
        </w:tc>
        <w:tc>
          <w:tcPr>
            <w:tcW w:w="567" w:type="dxa"/>
            <w:shd w:val="clear" w:color="auto" w:fill="FFFFFF" w:themeFill="background1"/>
            <w:vAlign w:val="center"/>
          </w:tcPr>
          <w:p w14:paraId="77F2EFA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96</w:t>
            </w:r>
          </w:p>
        </w:tc>
        <w:tc>
          <w:tcPr>
            <w:tcW w:w="567" w:type="dxa"/>
            <w:shd w:val="clear" w:color="auto" w:fill="FFFFFF" w:themeFill="background1"/>
            <w:vAlign w:val="center"/>
          </w:tcPr>
          <w:p w14:paraId="3DE0B12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FF8C802"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61DE05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333A3B3"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一</w:t>
            </w:r>
          </w:p>
        </w:tc>
        <w:tc>
          <w:tcPr>
            <w:tcW w:w="425" w:type="dxa"/>
            <w:vMerge/>
            <w:shd w:val="clear" w:color="auto" w:fill="FFFFFF" w:themeFill="background1"/>
            <w:vAlign w:val="center"/>
          </w:tcPr>
          <w:p w14:paraId="5F1BD1C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3365EEDF" w14:textId="77777777" w:rsidTr="001E6691">
        <w:trPr>
          <w:cantSplit/>
          <w:trHeight w:val="340"/>
          <w:jc w:val="center"/>
        </w:trPr>
        <w:tc>
          <w:tcPr>
            <w:tcW w:w="567" w:type="dxa"/>
            <w:vMerge/>
            <w:shd w:val="clear" w:color="auto" w:fill="FFFFFF" w:themeFill="background1"/>
            <w:textDirection w:val="tbRlV"/>
            <w:vAlign w:val="center"/>
          </w:tcPr>
          <w:p w14:paraId="224DAC88"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8E09E12"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C1CE90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101099M001</w:t>
            </w:r>
          </w:p>
        </w:tc>
        <w:tc>
          <w:tcPr>
            <w:tcW w:w="2520" w:type="dxa"/>
            <w:shd w:val="clear" w:color="auto" w:fill="FFFFFF" w:themeFill="background1"/>
            <w:vAlign w:val="center"/>
          </w:tcPr>
          <w:p w14:paraId="7C23F513"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大学体育</w:t>
            </w:r>
            <w:r w:rsidRPr="00DF5ECC">
              <w:rPr>
                <w:rFonts w:ascii="仿宋" w:eastAsia="仿宋" w:hAnsi="仿宋" w:hint="eastAsia"/>
                <w:color w:val="000000" w:themeColor="text1"/>
                <w:szCs w:val="21"/>
              </w:rPr>
              <w:t>(Ⅰ)</w:t>
            </w:r>
            <w:r w:rsidRPr="00DF5ECC">
              <w:rPr>
                <w:rFonts w:ascii="仿宋" w:eastAsia="仿宋" w:hAnsi="仿宋" w:cs="宋体" w:hint="eastAsia"/>
                <w:color w:val="000000" w:themeColor="text1"/>
                <w:szCs w:val="21"/>
              </w:rPr>
              <w:t>(必修项目）</w:t>
            </w:r>
          </w:p>
        </w:tc>
        <w:tc>
          <w:tcPr>
            <w:tcW w:w="457" w:type="dxa"/>
            <w:shd w:val="clear" w:color="auto" w:fill="FFFFFF" w:themeFill="background1"/>
            <w:vAlign w:val="center"/>
          </w:tcPr>
          <w:p w14:paraId="0A7DC3C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15CC7619"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5FDB578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CB9A39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8C5D7FB"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8FBA96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99E9994"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一</w:t>
            </w:r>
          </w:p>
        </w:tc>
        <w:tc>
          <w:tcPr>
            <w:tcW w:w="425" w:type="dxa"/>
            <w:vMerge/>
            <w:shd w:val="clear" w:color="auto" w:fill="FFFFFF" w:themeFill="background1"/>
            <w:vAlign w:val="center"/>
          </w:tcPr>
          <w:p w14:paraId="64768F5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32E4C1DA" w14:textId="77777777" w:rsidTr="001E6691">
        <w:trPr>
          <w:cantSplit/>
          <w:trHeight w:val="340"/>
          <w:jc w:val="center"/>
        </w:trPr>
        <w:tc>
          <w:tcPr>
            <w:tcW w:w="567" w:type="dxa"/>
            <w:vMerge/>
            <w:shd w:val="clear" w:color="auto" w:fill="FFFFFF" w:themeFill="background1"/>
            <w:textDirection w:val="tbRlV"/>
            <w:vAlign w:val="center"/>
          </w:tcPr>
          <w:p w14:paraId="6889BAEC"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6D4EEBE"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1D79DE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100616M019</w:t>
            </w:r>
          </w:p>
        </w:tc>
        <w:tc>
          <w:tcPr>
            <w:tcW w:w="2520" w:type="dxa"/>
            <w:shd w:val="clear" w:color="auto" w:fill="FFFFFF" w:themeFill="background1"/>
            <w:vAlign w:val="center"/>
          </w:tcPr>
          <w:p w14:paraId="37D28210"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高等数学B（</w:t>
            </w:r>
            <w:r w:rsidRPr="00DF5ECC">
              <w:rPr>
                <w:rFonts w:ascii="仿宋" w:eastAsia="仿宋" w:hAnsi="仿宋" w:cs="宋体" w:hint="eastAsia"/>
                <w:color w:val="000000" w:themeColor="text1"/>
                <w:kern w:val="0"/>
                <w:szCs w:val="21"/>
              </w:rPr>
              <w:t>Ⅱ</w:t>
            </w:r>
            <w:r w:rsidRPr="00DF5ECC">
              <w:rPr>
                <w:rFonts w:ascii="仿宋" w:eastAsia="仿宋" w:hAnsi="仿宋"/>
                <w:color w:val="000000" w:themeColor="text1"/>
                <w:kern w:val="0"/>
                <w:szCs w:val="21"/>
              </w:rPr>
              <w:t>）</w:t>
            </w:r>
          </w:p>
        </w:tc>
        <w:tc>
          <w:tcPr>
            <w:tcW w:w="457" w:type="dxa"/>
            <w:shd w:val="clear" w:color="auto" w:fill="FFFFFF" w:themeFill="background1"/>
            <w:vAlign w:val="center"/>
          </w:tcPr>
          <w:p w14:paraId="21D4680C"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w:t>
            </w:r>
          </w:p>
        </w:tc>
        <w:tc>
          <w:tcPr>
            <w:tcW w:w="567" w:type="dxa"/>
            <w:shd w:val="clear" w:color="auto" w:fill="FFFFFF" w:themeFill="background1"/>
            <w:vAlign w:val="center"/>
          </w:tcPr>
          <w:p w14:paraId="6CA84BBB"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80</w:t>
            </w:r>
          </w:p>
        </w:tc>
        <w:tc>
          <w:tcPr>
            <w:tcW w:w="567" w:type="dxa"/>
            <w:shd w:val="clear" w:color="auto" w:fill="FFFFFF" w:themeFill="background1"/>
            <w:vAlign w:val="center"/>
          </w:tcPr>
          <w:p w14:paraId="0F6E27B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80</w:t>
            </w:r>
          </w:p>
        </w:tc>
        <w:tc>
          <w:tcPr>
            <w:tcW w:w="567" w:type="dxa"/>
            <w:shd w:val="clear" w:color="auto" w:fill="FFFFFF" w:themeFill="background1"/>
            <w:vAlign w:val="center"/>
          </w:tcPr>
          <w:p w14:paraId="0FF5745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67DDD10"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596A16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EB9D5A9"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二</w:t>
            </w:r>
          </w:p>
        </w:tc>
        <w:tc>
          <w:tcPr>
            <w:tcW w:w="425" w:type="dxa"/>
            <w:vMerge/>
            <w:shd w:val="clear" w:color="auto" w:fill="FFFFFF" w:themeFill="background1"/>
            <w:vAlign w:val="center"/>
          </w:tcPr>
          <w:p w14:paraId="6A46A2E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7DE291B4" w14:textId="77777777" w:rsidTr="001E6691">
        <w:trPr>
          <w:cantSplit/>
          <w:trHeight w:val="340"/>
          <w:jc w:val="center"/>
        </w:trPr>
        <w:tc>
          <w:tcPr>
            <w:tcW w:w="567" w:type="dxa"/>
            <w:vMerge/>
            <w:shd w:val="clear" w:color="auto" w:fill="FFFFFF" w:themeFill="background1"/>
            <w:textDirection w:val="tbRlV"/>
            <w:vAlign w:val="center"/>
          </w:tcPr>
          <w:p w14:paraId="0CED8FAE"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0ADC4A1"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55D13B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100627M011</w:t>
            </w:r>
          </w:p>
        </w:tc>
        <w:tc>
          <w:tcPr>
            <w:tcW w:w="2520" w:type="dxa"/>
            <w:shd w:val="clear" w:color="auto" w:fill="FFFFFF" w:themeFill="background1"/>
            <w:vAlign w:val="center"/>
          </w:tcPr>
          <w:p w14:paraId="0ECAAC1A"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大学物理C（</w:t>
            </w:r>
            <w:r w:rsidRPr="00DF5ECC">
              <w:rPr>
                <w:rFonts w:ascii="仿宋" w:eastAsia="仿宋" w:hAnsi="仿宋" w:cs="宋体" w:hint="eastAsia"/>
                <w:color w:val="000000" w:themeColor="text1"/>
                <w:kern w:val="0"/>
                <w:szCs w:val="21"/>
              </w:rPr>
              <w:t>Ⅰ</w:t>
            </w:r>
            <w:r w:rsidRPr="00DF5ECC">
              <w:rPr>
                <w:rFonts w:ascii="仿宋" w:eastAsia="仿宋" w:hAnsi="仿宋"/>
                <w:color w:val="000000" w:themeColor="text1"/>
                <w:kern w:val="0"/>
                <w:szCs w:val="21"/>
              </w:rPr>
              <w:t>）</w:t>
            </w:r>
          </w:p>
        </w:tc>
        <w:tc>
          <w:tcPr>
            <w:tcW w:w="457" w:type="dxa"/>
            <w:shd w:val="clear" w:color="auto" w:fill="FFFFFF" w:themeFill="background1"/>
            <w:vAlign w:val="center"/>
          </w:tcPr>
          <w:p w14:paraId="103919B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799C6B2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0C6AF2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613B114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2120ED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9D0D2D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B35F998"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二</w:t>
            </w:r>
          </w:p>
        </w:tc>
        <w:tc>
          <w:tcPr>
            <w:tcW w:w="425" w:type="dxa"/>
            <w:vMerge/>
            <w:shd w:val="clear" w:color="auto" w:fill="FFFFFF" w:themeFill="background1"/>
            <w:vAlign w:val="center"/>
          </w:tcPr>
          <w:p w14:paraId="40B5148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6E95C6B1" w14:textId="77777777" w:rsidTr="001E6691">
        <w:trPr>
          <w:cantSplit/>
          <w:trHeight w:val="340"/>
          <w:jc w:val="center"/>
        </w:trPr>
        <w:tc>
          <w:tcPr>
            <w:tcW w:w="567" w:type="dxa"/>
            <w:vMerge/>
            <w:shd w:val="clear" w:color="auto" w:fill="FFFFFF" w:themeFill="background1"/>
            <w:textDirection w:val="tbRlV"/>
            <w:vAlign w:val="center"/>
          </w:tcPr>
          <w:p w14:paraId="77FCABD6"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3591DEA"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CDD668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101099M002</w:t>
            </w:r>
          </w:p>
        </w:tc>
        <w:tc>
          <w:tcPr>
            <w:tcW w:w="2520" w:type="dxa"/>
            <w:shd w:val="clear" w:color="auto" w:fill="FFFFFF" w:themeFill="background1"/>
            <w:vAlign w:val="center"/>
          </w:tcPr>
          <w:p w14:paraId="54B27486"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大学体育</w:t>
            </w:r>
            <w:r w:rsidRPr="00DF5ECC">
              <w:rPr>
                <w:rFonts w:ascii="仿宋" w:eastAsia="仿宋" w:hAnsi="仿宋" w:hint="eastAsia"/>
                <w:color w:val="000000" w:themeColor="text1"/>
                <w:szCs w:val="21"/>
              </w:rPr>
              <w:t>(</w:t>
            </w:r>
            <w:r w:rsidRPr="00DF5ECC">
              <w:rPr>
                <w:rFonts w:ascii="仿宋" w:eastAsia="仿宋" w:hAnsi="仿宋" w:cs="宋体" w:hint="eastAsia"/>
                <w:color w:val="000000" w:themeColor="text1"/>
                <w:szCs w:val="21"/>
              </w:rPr>
              <w:t>Ⅱ)(必修项目）</w:t>
            </w:r>
          </w:p>
        </w:tc>
        <w:tc>
          <w:tcPr>
            <w:tcW w:w="457" w:type="dxa"/>
            <w:shd w:val="clear" w:color="auto" w:fill="FFFFFF" w:themeFill="background1"/>
            <w:vAlign w:val="center"/>
          </w:tcPr>
          <w:p w14:paraId="5D2D16B7"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25CD42BF"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4E86722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6D70B8E"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2E30CF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B7468E4"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BE8EFE2"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二</w:t>
            </w:r>
          </w:p>
        </w:tc>
        <w:tc>
          <w:tcPr>
            <w:tcW w:w="425" w:type="dxa"/>
            <w:vMerge/>
            <w:shd w:val="clear" w:color="auto" w:fill="FFFFFF" w:themeFill="background1"/>
            <w:vAlign w:val="center"/>
          </w:tcPr>
          <w:p w14:paraId="6247911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0A01FA4F" w14:textId="77777777" w:rsidTr="001E6691">
        <w:trPr>
          <w:cantSplit/>
          <w:trHeight w:val="340"/>
          <w:jc w:val="center"/>
        </w:trPr>
        <w:tc>
          <w:tcPr>
            <w:tcW w:w="567" w:type="dxa"/>
            <w:vMerge/>
            <w:shd w:val="clear" w:color="auto" w:fill="FFFFFF" w:themeFill="background1"/>
            <w:textDirection w:val="tbRlV"/>
            <w:vAlign w:val="center"/>
          </w:tcPr>
          <w:p w14:paraId="02F45C01"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37A54D2"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71500EA" w14:textId="77777777" w:rsidR="00E66A3E" w:rsidRPr="00DF5ECC" w:rsidRDefault="00A31144">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100514C080</w:t>
            </w:r>
          </w:p>
        </w:tc>
        <w:tc>
          <w:tcPr>
            <w:tcW w:w="2520" w:type="dxa"/>
            <w:shd w:val="clear" w:color="auto" w:fill="FFFFFF" w:themeFill="background1"/>
            <w:vAlign w:val="center"/>
          </w:tcPr>
          <w:p w14:paraId="3BD0EEE5" w14:textId="77777777" w:rsidR="00E66A3E" w:rsidRPr="00DF5ECC" w:rsidRDefault="00A31144">
            <w:pPr>
              <w:adjustRightInd w:val="0"/>
              <w:snapToGrid w:val="0"/>
              <w:spacing w:line="300" w:lineRule="auto"/>
              <w:jc w:val="center"/>
              <w:rPr>
                <w:rFonts w:ascii="仿宋" w:eastAsia="仿宋" w:hAnsi="仿宋" w:cs="宋体"/>
                <w:color w:val="000000" w:themeColor="text1"/>
                <w:kern w:val="0"/>
                <w:szCs w:val="21"/>
              </w:rPr>
            </w:pPr>
            <w:r w:rsidRPr="00DF5ECC">
              <w:rPr>
                <w:rFonts w:ascii="仿宋" w:eastAsia="仿宋" w:hAnsi="仿宋"/>
                <w:color w:val="000000" w:themeColor="text1"/>
                <w:szCs w:val="21"/>
              </w:rPr>
              <w:t>Python</w:t>
            </w:r>
          </w:p>
        </w:tc>
        <w:tc>
          <w:tcPr>
            <w:tcW w:w="457" w:type="dxa"/>
            <w:shd w:val="clear" w:color="auto" w:fill="FFFFFF" w:themeFill="background1"/>
            <w:vAlign w:val="center"/>
          </w:tcPr>
          <w:p w14:paraId="59699185"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w:t>
            </w:r>
          </w:p>
        </w:tc>
        <w:tc>
          <w:tcPr>
            <w:tcW w:w="567" w:type="dxa"/>
            <w:shd w:val="clear" w:color="auto" w:fill="FFFFFF" w:themeFill="background1"/>
            <w:vAlign w:val="center"/>
          </w:tcPr>
          <w:p w14:paraId="42007C59"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48</w:t>
            </w:r>
          </w:p>
        </w:tc>
        <w:tc>
          <w:tcPr>
            <w:tcW w:w="567" w:type="dxa"/>
            <w:shd w:val="clear" w:color="auto" w:fill="FFFFFF" w:themeFill="background1"/>
            <w:vAlign w:val="center"/>
          </w:tcPr>
          <w:p w14:paraId="27AF44C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36</w:t>
            </w:r>
          </w:p>
        </w:tc>
        <w:tc>
          <w:tcPr>
            <w:tcW w:w="567" w:type="dxa"/>
            <w:shd w:val="clear" w:color="auto" w:fill="FFFFFF" w:themeFill="background1"/>
            <w:vAlign w:val="center"/>
          </w:tcPr>
          <w:p w14:paraId="09EEC6C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12</w:t>
            </w:r>
          </w:p>
        </w:tc>
        <w:tc>
          <w:tcPr>
            <w:tcW w:w="567" w:type="dxa"/>
            <w:shd w:val="clear" w:color="auto" w:fill="FFFFFF" w:themeFill="background1"/>
            <w:vAlign w:val="center"/>
          </w:tcPr>
          <w:p w14:paraId="284CD8D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727CFC8"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D5AE20E"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二</w:t>
            </w:r>
          </w:p>
        </w:tc>
        <w:tc>
          <w:tcPr>
            <w:tcW w:w="425" w:type="dxa"/>
            <w:vMerge/>
            <w:shd w:val="clear" w:color="auto" w:fill="FFFFFF" w:themeFill="background1"/>
            <w:vAlign w:val="center"/>
          </w:tcPr>
          <w:p w14:paraId="629F07F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6C03CEE3" w14:textId="77777777" w:rsidTr="001E6691">
        <w:trPr>
          <w:cantSplit/>
          <w:trHeight w:val="340"/>
          <w:jc w:val="center"/>
        </w:trPr>
        <w:tc>
          <w:tcPr>
            <w:tcW w:w="567" w:type="dxa"/>
            <w:vMerge/>
            <w:shd w:val="clear" w:color="auto" w:fill="FFFFFF" w:themeFill="background1"/>
            <w:textDirection w:val="tbRlV"/>
            <w:vAlign w:val="center"/>
          </w:tcPr>
          <w:p w14:paraId="08EC5F2D"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F0BF6D8"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909B0D5"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100844M008</w:t>
            </w:r>
          </w:p>
        </w:tc>
        <w:tc>
          <w:tcPr>
            <w:tcW w:w="2520" w:type="dxa"/>
            <w:shd w:val="clear" w:color="auto" w:fill="FFFFFF" w:themeFill="background1"/>
            <w:vAlign w:val="center"/>
          </w:tcPr>
          <w:p w14:paraId="43D1B8AA"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毛泽东思想和中国特色社会主义理论体系概论（</w:t>
            </w:r>
            <w:r w:rsidRPr="00DF5ECC">
              <w:rPr>
                <w:rFonts w:ascii="仿宋" w:eastAsia="仿宋" w:hAnsi="仿宋" w:cs="宋体" w:hint="eastAsia"/>
                <w:color w:val="000000" w:themeColor="text1"/>
                <w:szCs w:val="21"/>
              </w:rPr>
              <w:t>Ⅰ</w:t>
            </w:r>
            <w:r w:rsidRPr="00DF5ECC">
              <w:rPr>
                <w:rFonts w:ascii="仿宋" w:eastAsia="仿宋" w:hAnsi="仿宋"/>
                <w:color w:val="000000" w:themeColor="text1"/>
                <w:szCs w:val="21"/>
              </w:rPr>
              <w:t>）</w:t>
            </w:r>
          </w:p>
        </w:tc>
        <w:tc>
          <w:tcPr>
            <w:tcW w:w="457" w:type="dxa"/>
            <w:shd w:val="clear" w:color="auto" w:fill="FFFFFF" w:themeFill="background1"/>
            <w:vAlign w:val="center"/>
          </w:tcPr>
          <w:p w14:paraId="5FA6311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05B534D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3B7EF0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2597C6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E05DF8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25DC1D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1E16577"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三</w:t>
            </w:r>
          </w:p>
        </w:tc>
        <w:tc>
          <w:tcPr>
            <w:tcW w:w="425" w:type="dxa"/>
            <w:vMerge/>
            <w:shd w:val="clear" w:color="auto" w:fill="FFFFFF" w:themeFill="background1"/>
            <w:vAlign w:val="center"/>
          </w:tcPr>
          <w:p w14:paraId="2EFE4758"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206F408D" w14:textId="77777777" w:rsidTr="001E6691">
        <w:trPr>
          <w:cantSplit/>
          <w:trHeight w:val="340"/>
          <w:jc w:val="center"/>
        </w:trPr>
        <w:tc>
          <w:tcPr>
            <w:tcW w:w="567" w:type="dxa"/>
            <w:vMerge/>
            <w:shd w:val="clear" w:color="auto" w:fill="FFFFFF" w:themeFill="background1"/>
            <w:textDirection w:val="tbRlV"/>
            <w:vAlign w:val="center"/>
          </w:tcPr>
          <w:p w14:paraId="6924C516"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2A9C91D"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6953B8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100844M013</w:t>
            </w:r>
          </w:p>
        </w:tc>
        <w:tc>
          <w:tcPr>
            <w:tcW w:w="2520" w:type="dxa"/>
            <w:shd w:val="clear" w:color="auto" w:fill="FFFFFF" w:themeFill="background1"/>
            <w:vAlign w:val="center"/>
          </w:tcPr>
          <w:p w14:paraId="26184870"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马克思主义基本原理概论</w:t>
            </w:r>
          </w:p>
        </w:tc>
        <w:tc>
          <w:tcPr>
            <w:tcW w:w="457" w:type="dxa"/>
            <w:shd w:val="clear" w:color="auto" w:fill="FFFFFF" w:themeFill="background1"/>
            <w:vAlign w:val="center"/>
          </w:tcPr>
          <w:p w14:paraId="0C9FA73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63DF8BA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1FC695F"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B6318B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3B8B91E"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0A27F0E"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4F0F6AF"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三</w:t>
            </w:r>
          </w:p>
        </w:tc>
        <w:tc>
          <w:tcPr>
            <w:tcW w:w="425" w:type="dxa"/>
            <w:vMerge/>
            <w:shd w:val="clear" w:color="auto" w:fill="FFFFFF" w:themeFill="background1"/>
            <w:vAlign w:val="center"/>
          </w:tcPr>
          <w:p w14:paraId="7B344CB2"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5C0E7B82" w14:textId="77777777" w:rsidTr="001E6691">
        <w:trPr>
          <w:cantSplit/>
          <w:trHeight w:val="340"/>
          <w:jc w:val="center"/>
        </w:trPr>
        <w:tc>
          <w:tcPr>
            <w:tcW w:w="567" w:type="dxa"/>
            <w:vMerge/>
            <w:shd w:val="clear" w:color="auto" w:fill="FFFFFF" w:themeFill="background1"/>
            <w:textDirection w:val="tbRlV"/>
            <w:vAlign w:val="center"/>
          </w:tcPr>
          <w:p w14:paraId="670C2CAC"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91ABF50"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22A516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100616M003</w:t>
            </w:r>
          </w:p>
        </w:tc>
        <w:tc>
          <w:tcPr>
            <w:tcW w:w="2520" w:type="dxa"/>
            <w:shd w:val="clear" w:color="auto" w:fill="FFFFFF" w:themeFill="background1"/>
            <w:vAlign w:val="center"/>
          </w:tcPr>
          <w:p w14:paraId="5C82BBFB"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线性代数</w:t>
            </w:r>
          </w:p>
        </w:tc>
        <w:tc>
          <w:tcPr>
            <w:tcW w:w="457" w:type="dxa"/>
            <w:shd w:val="clear" w:color="auto" w:fill="FFFFFF" w:themeFill="background1"/>
            <w:vAlign w:val="center"/>
          </w:tcPr>
          <w:p w14:paraId="1E726FE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273C34C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4BC1AF27"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6069447B"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175104E"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2FF503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7B4F338"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三</w:t>
            </w:r>
          </w:p>
        </w:tc>
        <w:tc>
          <w:tcPr>
            <w:tcW w:w="425" w:type="dxa"/>
            <w:vMerge/>
            <w:shd w:val="clear" w:color="auto" w:fill="FFFFFF" w:themeFill="background1"/>
            <w:vAlign w:val="center"/>
          </w:tcPr>
          <w:p w14:paraId="53E38FB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295F6C6F" w14:textId="77777777" w:rsidTr="001E6691">
        <w:trPr>
          <w:cantSplit/>
          <w:trHeight w:val="340"/>
          <w:jc w:val="center"/>
        </w:trPr>
        <w:tc>
          <w:tcPr>
            <w:tcW w:w="567" w:type="dxa"/>
            <w:vMerge/>
            <w:shd w:val="clear" w:color="auto" w:fill="FFFFFF" w:themeFill="background1"/>
            <w:textDirection w:val="tbRlV"/>
            <w:vAlign w:val="center"/>
          </w:tcPr>
          <w:p w14:paraId="32A5245C"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470BA1D"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3A0921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100627M012</w:t>
            </w:r>
          </w:p>
        </w:tc>
        <w:tc>
          <w:tcPr>
            <w:tcW w:w="2520" w:type="dxa"/>
            <w:shd w:val="clear" w:color="auto" w:fill="FFFFFF" w:themeFill="background1"/>
            <w:vAlign w:val="center"/>
          </w:tcPr>
          <w:p w14:paraId="72119F52"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大学物理C（</w:t>
            </w:r>
            <w:r w:rsidRPr="00DF5ECC">
              <w:rPr>
                <w:rFonts w:ascii="仿宋" w:eastAsia="仿宋" w:hAnsi="仿宋" w:cs="宋体" w:hint="eastAsia"/>
                <w:color w:val="000000" w:themeColor="text1"/>
                <w:kern w:val="0"/>
                <w:szCs w:val="21"/>
              </w:rPr>
              <w:t>Ⅱ</w:t>
            </w:r>
            <w:r w:rsidRPr="00DF5ECC">
              <w:rPr>
                <w:rFonts w:ascii="仿宋" w:eastAsia="仿宋" w:hAnsi="仿宋"/>
                <w:color w:val="000000" w:themeColor="text1"/>
                <w:kern w:val="0"/>
                <w:szCs w:val="21"/>
              </w:rPr>
              <w:t>）</w:t>
            </w:r>
          </w:p>
        </w:tc>
        <w:tc>
          <w:tcPr>
            <w:tcW w:w="457" w:type="dxa"/>
            <w:shd w:val="clear" w:color="auto" w:fill="FFFFFF" w:themeFill="background1"/>
            <w:vAlign w:val="center"/>
          </w:tcPr>
          <w:p w14:paraId="291A0FB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67D8B95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04C0A3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0319DC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A7DB58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3AAD288"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B5B63F6"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三</w:t>
            </w:r>
          </w:p>
        </w:tc>
        <w:tc>
          <w:tcPr>
            <w:tcW w:w="425" w:type="dxa"/>
            <w:vMerge/>
            <w:shd w:val="clear" w:color="auto" w:fill="FFFFFF" w:themeFill="background1"/>
            <w:vAlign w:val="center"/>
          </w:tcPr>
          <w:p w14:paraId="1C169504"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690BF8DA" w14:textId="77777777" w:rsidTr="001E6691">
        <w:trPr>
          <w:cantSplit/>
          <w:trHeight w:val="340"/>
          <w:jc w:val="center"/>
        </w:trPr>
        <w:tc>
          <w:tcPr>
            <w:tcW w:w="567" w:type="dxa"/>
            <w:vMerge/>
            <w:shd w:val="clear" w:color="auto" w:fill="FFFFFF" w:themeFill="background1"/>
            <w:textDirection w:val="tbRlV"/>
            <w:vAlign w:val="center"/>
          </w:tcPr>
          <w:p w14:paraId="4CCF97B8"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2FC4CED"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4200D3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100627M016</w:t>
            </w:r>
          </w:p>
        </w:tc>
        <w:tc>
          <w:tcPr>
            <w:tcW w:w="2520" w:type="dxa"/>
            <w:shd w:val="clear" w:color="auto" w:fill="FFFFFF" w:themeFill="background1"/>
            <w:vAlign w:val="center"/>
          </w:tcPr>
          <w:p w14:paraId="4CA6FC9F"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大学物理实验B（</w:t>
            </w:r>
            <w:r w:rsidRPr="00DF5ECC">
              <w:rPr>
                <w:rFonts w:ascii="仿宋" w:eastAsia="仿宋" w:hAnsi="仿宋" w:cs="宋体" w:hint="eastAsia"/>
                <w:color w:val="000000" w:themeColor="text1"/>
                <w:kern w:val="0"/>
                <w:szCs w:val="21"/>
              </w:rPr>
              <w:t>Ⅰ</w:t>
            </w:r>
            <w:r w:rsidRPr="00DF5ECC">
              <w:rPr>
                <w:rFonts w:ascii="仿宋" w:eastAsia="仿宋" w:hAnsi="仿宋"/>
                <w:color w:val="000000" w:themeColor="text1"/>
                <w:kern w:val="0"/>
                <w:szCs w:val="21"/>
              </w:rPr>
              <w:t>）</w:t>
            </w:r>
          </w:p>
        </w:tc>
        <w:tc>
          <w:tcPr>
            <w:tcW w:w="457" w:type="dxa"/>
            <w:shd w:val="clear" w:color="auto" w:fill="FFFFFF" w:themeFill="background1"/>
            <w:vAlign w:val="center"/>
          </w:tcPr>
          <w:p w14:paraId="3D36483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667D216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6977217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A4BC32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78A586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416D575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ABC2668"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三</w:t>
            </w:r>
          </w:p>
        </w:tc>
        <w:tc>
          <w:tcPr>
            <w:tcW w:w="425" w:type="dxa"/>
            <w:vMerge/>
            <w:shd w:val="clear" w:color="auto" w:fill="FFFFFF" w:themeFill="background1"/>
            <w:vAlign w:val="center"/>
          </w:tcPr>
          <w:p w14:paraId="3F1A250B"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2BE68D95" w14:textId="77777777" w:rsidTr="001E6691">
        <w:trPr>
          <w:cantSplit/>
          <w:trHeight w:val="340"/>
          <w:jc w:val="center"/>
        </w:trPr>
        <w:tc>
          <w:tcPr>
            <w:tcW w:w="567" w:type="dxa"/>
            <w:vMerge/>
            <w:shd w:val="clear" w:color="auto" w:fill="FFFFFF" w:themeFill="background1"/>
            <w:textDirection w:val="tbRlV"/>
            <w:vAlign w:val="center"/>
          </w:tcPr>
          <w:p w14:paraId="0B56A594"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61AE533"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0D7A57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101099M003</w:t>
            </w:r>
          </w:p>
        </w:tc>
        <w:tc>
          <w:tcPr>
            <w:tcW w:w="2520" w:type="dxa"/>
            <w:shd w:val="clear" w:color="auto" w:fill="FFFFFF" w:themeFill="background1"/>
            <w:vAlign w:val="center"/>
          </w:tcPr>
          <w:p w14:paraId="0BF40BE5"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大学体育</w:t>
            </w:r>
            <w:r w:rsidRPr="00DF5ECC">
              <w:rPr>
                <w:rFonts w:ascii="仿宋" w:eastAsia="仿宋" w:hAnsi="仿宋" w:hint="eastAsia"/>
                <w:color w:val="000000" w:themeColor="text1"/>
                <w:szCs w:val="21"/>
              </w:rPr>
              <w:t>(</w:t>
            </w:r>
            <w:r w:rsidRPr="00DF5ECC">
              <w:rPr>
                <w:rFonts w:ascii="仿宋" w:eastAsia="仿宋" w:hAnsi="仿宋" w:cs="宋体" w:hint="eastAsia"/>
                <w:color w:val="000000" w:themeColor="text1"/>
                <w:szCs w:val="21"/>
              </w:rPr>
              <w:t>Ⅲ)(必修项目）</w:t>
            </w:r>
          </w:p>
        </w:tc>
        <w:tc>
          <w:tcPr>
            <w:tcW w:w="457" w:type="dxa"/>
            <w:shd w:val="clear" w:color="auto" w:fill="FFFFFF" w:themeFill="background1"/>
            <w:vAlign w:val="center"/>
          </w:tcPr>
          <w:p w14:paraId="2C790A1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3A85BDAC"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37CA3FBC"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64FBD760"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C82740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3AA684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B6EE13A"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三</w:t>
            </w:r>
          </w:p>
        </w:tc>
        <w:tc>
          <w:tcPr>
            <w:tcW w:w="425" w:type="dxa"/>
            <w:vMerge/>
            <w:shd w:val="clear" w:color="auto" w:fill="FFFFFF" w:themeFill="background1"/>
            <w:vAlign w:val="center"/>
          </w:tcPr>
          <w:p w14:paraId="47C356D2"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009EE63F" w14:textId="77777777" w:rsidTr="001E6691">
        <w:trPr>
          <w:cantSplit/>
          <w:trHeight w:val="340"/>
          <w:jc w:val="center"/>
        </w:trPr>
        <w:tc>
          <w:tcPr>
            <w:tcW w:w="567" w:type="dxa"/>
            <w:vMerge/>
            <w:shd w:val="clear" w:color="auto" w:fill="FFFFFF" w:themeFill="background1"/>
            <w:textDirection w:val="tbRlV"/>
            <w:vAlign w:val="center"/>
          </w:tcPr>
          <w:p w14:paraId="46D2580F"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E890381"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9582D5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100844M005</w:t>
            </w:r>
          </w:p>
        </w:tc>
        <w:tc>
          <w:tcPr>
            <w:tcW w:w="2520" w:type="dxa"/>
            <w:shd w:val="clear" w:color="auto" w:fill="FFFFFF" w:themeFill="background1"/>
            <w:vAlign w:val="center"/>
          </w:tcPr>
          <w:p w14:paraId="06D0A619"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毛泽东思想和中国特色社会主义理论体系概论（</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0D80BCB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1ED5663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BBF37B9"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1C9BC0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34024B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ECCC91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14C0819"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四</w:t>
            </w:r>
          </w:p>
        </w:tc>
        <w:tc>
          <w:tcPr>
            <w:tcW w:w="425" w:type="dxa"/>
            <w:vMerge/>
            <w:shd w:val="clear" w:color="auto" w:fill="FFFFFF" w:themeFill="background1"/>
            <w:vAlign w:val="center"/>
          </w:tcPr>
          <w:p w14:paraId="5CDF612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4D05473E" w14:textId="77777777" w:rsidTr="001E6691">
        <w:trPr>
          <w:cantSplit/>
          <w:trHeight w:val="340"/>
          <w:jc w:val="center"/>
        </w:trPr>
        <w:tc>
          <w:tcPr>
            <w:tcW w:w="567" w:type="dxa"/>
            <w:vMerge/>
            <w:shd w:val="clear" w:color="auto" w:fill="FFFFFF" w:themeFill="background1"/>
            <w:textDirection w:val="tbRlV"/>
            <w:vAlign w:val="center"/>
          </w:tcPr>
          <w:p w14:paraId="6AF3ABFE"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11A1674"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tcPr>
          <w:p w14:paraId="00DC23CE" w14:textId="77777777" w:rsidR="00E66A3E" w:rsidRPr="00DF5ECC" w:rsidRDefault="00A31144">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100616M004</w:t>
            </w:r>
          </w:p>
        </w:tc>
        <w:tc>
          <w:tcPr>
            <w:tcW w:w="2520" w:type="dxa"/>
            <w:shd w:val="clear" w:color="auto" w:fill="FFFFFF" w:themeFill="background1"/>
          </w:tcPr>
          <w:p w14:paraId="18564A23"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概率论与数理统计</w:t>
            </w:r>
          </w:p>
        </w:tc>
        <w:tc>
          <w:tcPr>
            <w:tcW w:w="457" w:type="dxa"/>
            <w:shd w:val="clear" w:color="auto" w:fill="FFFFFF" w:themeFill="background1"/>
          </w:tcPr>
          <w:p w14:paraId="4166F25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3.5</w:t>
            </w:r>
          </w:p>
        </w:tc>
        <w:tc>
          <w:tcPr>
            <w:tcW w:w="567" w:type="dxa"/>
            <w:shd w:val="clear" w:color="auto" w:fill="FFFFFF" w:themeFill="background1"/>
          </w:tcPr>
          <w:p w14:paraId="256AC4F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tcPr>
          <w:p w14:paraId="0C13D88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tcPr>
          <w:p w14:paraId="7065A85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06F8563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00106DC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tcPr>
          <w:p w14:paraId="11510194"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四</w:t>
            </w:r>
          </w:p>
        </w:tc>
        <w:tc>
          <w:tcPr>
            <w:tcW w:w="425" w:type="dxa"/>
            <w:vMerge/>
            <w:shd w:val="clear" w:color="auto" w:fill="FFFFFF" w:themeFill="background1"/>
            <w:vAlign w:val="center"/>
          </w:tcPr>
          <w:p w14:paraId="6BB655C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49CB7A8A" w14:textId="77777777" w:rsidTr="001E6691">
        <w:trPr>
          <w:cantSplit/>
          <w:trHeight w:val="340"/>
          <w:jc w:val="center"/>
        </w:trPr>
        <w:tc>
          <w:tcPr>
            <w:tcW w:w="567" w:type="dxa"/>
            <w:vMerge/>
            <w:shd w:val="clear" w:color="auto" w:fill="FFFFFF" w:themeFill="background1"/>
            <w:textDirection w:val="tbRlV"/>
            <w:vAlign w:val="center"/>
          </w:tcPr>
          <w:p w14:paraId="5E8AF3B5"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3B44CF6"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6F9238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100627M017</w:t>
            </w:r>
          </w:p>
        </w:tc>
        <w:tc>
          <w:tcPr>
            <w:tcW w:w="2520" w:type="dxa"/>
            <w:shd w:val="clear" w:color="auto" w:fill="FFFFFF" w:themeFill="background1"/>
            <w:vAlign w:val="center"/>
          </w:tcPr>
          <w:p w14:paraId="1ED5BC2E"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大学物理实验B（</w:t>
            </w:r>
            <w:r w:rsidRPr="00DF5ECC">
              <w:rPr>
                <w:rFonts w:ascii="仿宋" w:eastAsia="仿宋" w:hAnsi="仿宋" w:cs="宋体" w:hint="eastAsia"/>
                <w:color w:val="000000" w:themeColor="text1"/>
                <w:kern w:val="0"/>
                <w:szCs w:val="21"/>
              </w:rPr>
              <w:t>Ⅱ</w:t>
            </w:r>
            <w:r w:rsidRPr="00DF5ECC">
              <w:rPr>
                <w:rFonts w:ascii="仿宋" w:eastAsia="仿宋" w:hAnsi="仿宋"/>
                <w:color w:val="000000" w:themeColor="text1"/>
                <w:kern w:val="0"/>
                <w:szCs w:val="21"/>
              </w:rPr>
              <w:t>）</w:t>
            </w:r>
          </w:p>
        </w:tc>
        <w:tc>
          <w:tcPr>
            <w:tcW w:w="457" w:type="dxa"/>
            <w:shd w:val="clear" w:color="auto" w:fill="FFFFFF" w:themeFill="background1"/>
            <w:vAlign w:val="center"/>
          </w:tcPr>
          <w:p w14:paraId="08A0F007"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1.5</w:t>
            </w:r>
          </w:p>
        </w:tc>
        <w:tc>
          <w:tcPr>
            <w:tcW w:w="567" w:type="dxa"/>
            <w:shd w:val="clear" w:color="auto" w:fill="FFFFFF" w:themeFill="background1"/>
            <w:vAlign w:val="center"/>
          </w:tcPr>
          <w:p w14:paraId="212502A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24</w:t>
            </w:r>
          </w:p>
        </w:tc>
        <w:tc>
          <w:tcPr>
            <w:tcW w:w="567" w:type="dxa"/>
            <w:shd w:val="clear" w:color="auto" w:fill="FFFFFF" w:themeFill="background1"/>
            <w:vAlign w:val="center"/>
          </w:tcPr>
          <w:p w14:paraId="23E4814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040B094"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CC2D63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24</w:t>
            </w:r>
          </w:p>
        </w:tc>
        <w:tc>
          <w:tcPr>
            <w:tcW w:w="567" w:type="dxa"/>
            <w:shd w:val="clear" w:color="auto" w:fill="FFFFFF" w:themeFill="background1"/>
            <w:vAlign w:val="center"/>
          </w:tcPr>
          <w:p w14:paraId="799FC0A8"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0AEE957"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四</w:t>
            </w:r>
          </w:p>
        </w:tc>
        <w:tc>
          <w:tcPr>
            <w:tcW w:w="425" w:type="dxa"/>
            <w:vMerge/>
            <w:shd w:val="clear" w:color="auto" w:fill="FFFFFF" w:themeFill="background1"/>
            <w:vAlign w:val="center"/>
          </w:tcPr>
          <w:p w14:paraId="513A6F4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18BF943C" w14:textId="77777777" w:rsidTr="001E6691">
        <w:trPr>
          <w:cantSplit/>
          <w:trHeight w:val="340"/>
          <w:jc w:val="center"/>
        </w:trPr>
        <w:tc>
          <w:tcPr>
            <w:tcW w:w="567" w:type="dxa"/>
            <w:vMerge/>
            <w:shd w:val="clear" w:color="auto" w:fill="FFFFFF" w:themeFill="background1"/>
            <w:textDirection w:val="tbRlV"/>
            <w:vAlign w:val="center"/>
          </w:tcPr>
          <w:p w14:paraId="1E28E896"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26F7DEA"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A3E2F0F"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101099M004</w:t>
            </w:r>
          </w:p>
        </w:tc>
        <w:tc>
          <w:tcPr>
            <w:tcW w:w="2520" w:type="dxa"/>
            <w:shd w:val="clear" w:color="auto" w:fill="FFFFFF" w:themeFill="background1"/>
            <w:vAlign w:val="center"/>
          </w:tcPr>
          <w:p w14:paraId="2EA01D01"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大学体育</w:t>
            </w:r>
            <w:r w:rsidRPr="00DF5ECC">
              <w:rPr>
                <w:rFonts w:ascii="仿宋" w:eastAsia="仿宋" w:hAnsi="仿宋" w:hint="eastAsia"/>
                <w:color w:val="000000" w:themeColor="text1"/>
                <w:szCs w:val="21"/>
              </w:rPr>
              <w:t>(</w:t>
            </w:r>
            <w:r w:rsidRPr="00DF5ECC">
              <w:rPr>
                <w:rFonts w:ascii="仿宋" w:eastAsia="仿宋" w:hAnsi="仿宋" w:cs="宋体" w:hint="eastAsia"/>
                <w:color w:val="000000" w:themeColor="text1"/>
                <w:szCs w:val="21"/>
              </w:rPr>
              <w:t>Ⅳ)(必修项目）</w:t>
            </w:r>
          </w:p>
        </w:tc>
        <w:tc>
          <w:tcPr>
            <w:tcW w:w="457" w:type="dxa"/>
            <w:shd w:val="clear" w:color="auto" w:fill="FFFFFF" w:themeFill="background1"/>
            <w:vAlign w:val="center"/>
          </w:tcPr>
          <w:p w14:paraId="4F857EF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4F63934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3A15FFAF"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8FE9DD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AF9FC9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35C5C1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94698E7"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四</w:t>
            </w:r>
          </w:p>
        </w:tc>
        <w:tc>
          <w:tcPr>
            <w:tcW w:w="425" w:type="dxa"/>
            <w:vMerge/>
            <w:shd w:val="clear" w:color="auto" w:fill="FFFFFF" w:themeFill="background1"/>
            <w:vAlign w:val="center"/>
          </w:tcPr>
          <w:p w14:paraId="3464C3F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420D4013" w14:textId="77777777" w:rsidTr="001E6691">
        <w:trPr>
          <w:cantSplit/>
          <w:trHeight w:val="340"/>
          <w:jc w:val="center"/>
        </w:trPr>
        <w:tc>
          <w:tcPr>
            <w:tcW w:w="567" w:type="dxa"/>
            <w:vMerge/>
            <w:shd w:val="clear" w:color="auto" w:fill="FFFFFF" w:themeFill="background1"/>
            <w:textDirection w:val="tbRlV"/>
            <w:vAlign w:val="center"/>
          </w:tcPr>
          <w:p w14:paraId="08A674AD"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4D6D122"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021FFB5" w14:textId="77777777" w:rsidR="00E66A3E" w:rsidRPr="00DF5ECC" w:rsidRDefault="00A31144">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100925M018</w:t>
            </w:r>
          </w:p>
        </w:tc>
        <w:tc>
          <w:tcPr>
            <w:tcW w:w="2520" w:type="dxa"/>
            <w:shd w:val="clear" w:color="auto" w:fill="FFFFFF" w:themeFill="background1"/>
            <w:vAlign w:val="center"/>
          </w:tcPr>
          <w:p w14:paraId="635BB46B"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高级学术英语Ⅰ</w:t>
            </w:r>
          </w:p>
        </w:tc>
        <w:tc>
          <w:tcPr>
            <w:tcW w:w="457" w:type="dxa"/>
            <w:shd w:val="clear" w:color="auto" w:fill="FFFFFF" w:themeFill="background1"/>
            <w:vAlign w:val="center"/>
          </w:tcPr>
          <w:p w14:paraId="50255BD7"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p>
        </w:tc>
        <w:tc>
          <w:tcPr>
            <w:tcW w:w="567" w:type="dxa"/>
            <w:shd w:val="clear" w:color="auto" w:fill="FFFFFF" w:themeFill="background1"/>
            <w:vAlign w:val="center"/>
          </w:tcPr>
          <w:p w14:paraId="4441215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11A814F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7838265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D238158"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625C72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22575B73"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val="restart"/>
            <w:shd w:val="clear" w:color="auto" w:fill="FFFFFF" w:themeFill="background1"/>
            <w:vAlign w:val="center"/>
          </w:tcPr>
          <w:p w14:paraId="0C5C0A8B"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w:t>
            </w:r>
          </w:p>
        </w:tc>
      </w:tr>
      <w:tr w:rsidR="00DF5ECC" w:rsidRPr="00DF5ECC" w14:paraId="10066C1F" w14:textId="77777777" w:rsidTr="001E6691">
        <w:trPr>
          <w:cantSplit/>
          <w:trHeight w:val="340"/>
          <w:jc w:val="center"/>
        </w:trPr>
        <w:tc>
          <w:tcPr>
            <w:tcW w:w="567" w:type="dxa"/>
            <w:vMerge/>
            <w:shd w:val="clear" w:color="auto" w:fill="FFFFFF" w:themeFill="background1"/>
            <w:textDirection w:val="tbRlV"/>
            <w:vAlign w:val="center"/>
          </w:tcPr>
          <w:p w14:paraId="116000FB"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B125C20"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A650147" w14:textId="77777777" w:rsidR="00E66A3E" w:rsidRPr="00DF5ECC" w:rsidRDefault="00A31144">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100925M019</w:t>
            </w:r>
          </w:p>
        </w:tc>
        <w:tc>
          <w:tcPr>
            <w:tcW w:w="2520" w:type="dxa"/>
            <w:shd w:val="clear" w:color="auto" w:fill="FFFFFF" w:themeFill="background1"/>
            <w:vAlign w:val="center"/>
          </w:tcPr>
          <w:p w14:paraId="0FEEEFD7"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基础学术英语Ⅰ</w:t>
            </w:r>
          </w:p>
        </w:tc>
        <w:tc>
          <w:tcPr>
            <w:tcW w:w="457" w:type="dxa"/>
            <w:shd w:val="clear" w:color="auto" w:fill="FFFFFF" w:themeFill="background1"/>
            <w:vAlign w:val="center"/>
          </w:tcPr>
          <w:p w14:paraId="5C73C613"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p>
        </w:tc>
        <w:tc>
          <w:tcPr>
            <w:tcW w:w="567" w:type="dxa"/>
            <w:shd w:val="clear" w:color="auto" w:fill="FFFFFF" w:themeFill="background1"/>
            <w:vAlign w:val="center"/>
          </w:tcPr>
          <w:p w14:paraId="60829ED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0E158DEF"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6BF2B0C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874FA3E"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AB0F3AB"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180A41E"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shd w:val="clear" w:color="auto" w:fill="FFFFFF" w:themeFill="background1"/>
            <w:vAlign w:val="center"/>
          </w:tcPr>
          <w:p w14:paraId="0F24C0D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701BF992" w14:textId="77777777" w:rsidTr="001E6691">
        <w:trPr>
          <w:cantSplit/>
          <w:trHeight w:val="340"/>
          <w:jc w:val="center"/>
        </w:trPr>
        <w:tc>
          <w:tcPr>
            <w:tcW w:w="567" w:type="dxa"/>
            <w:vMerge/>
            <w:shd w:val="clear" w:color="auto" w:fill="FFFFFF" w:themeFill="background1"/>
            <w:textDirection w:val="tbRlV"/>
            <w:vAlign w:val="center"/>
          </w:tcPr>
          <w:p w14:paraId="616E9257"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9F0EC78"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AACA1C4" w14:textId="77777777" w:rsidR="00E66A3E" w:rsidRPr="00DF5ECC" w:rsidRDefault="00A31144">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100925M020</w:t>
            </w:r>
          </w:p>
        </w:tc>
        <w:tc>
          <w:tcPr>
            <w:tcW w:w="2520" w:type="dxa"/>
            <w:shd w:val="clear" w:color="auto" w:fill="FFFFFF" w:themeFill="background1"/>
            <w:vAlign w:val="center"/>
          </w:tcPr>
          <w:p w14:paraId="2BC6C4CE"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通用大学英语Ⅰ</w:t>
            </w:r>
          </w:p>
        </w:tc>
        <w:tc>
          <w:tcPr>
            <w:tcW w:w="457" w:type="dxa"/>
            <w:shd w:val="clear" w:color="auto" w:fill="FFFFFF" w:themeFill="background1"/>
            <w:vAlign w:val="center"/>
          </w:tcPr>
          <w:p w14:paraId="0378DC3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p>
        </w:tc>
        <w:tc>
          <w:tcPr>
            <w:tcW w:w="567" w:type="dxa"/>
            <w:shd w:val="clear" w:color="auto" w:fill="FFFFFF" w:themeFill="background1"/>
            <w:vAlign w:val="center"/>
          </w:tcPr>
          <w:p w14:paraId="4EA416F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081219C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3973165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F2E0DC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4D29DB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EFA9329" w14:textId="77777777" w:rsidR="00E66A3E" w:rsidRPr="00DF5ECC" w:rsidRDefault="00A31144">
            <w:pPr>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shd w:val="clear" w:color="auto" w:fill="FFFFFF" w:themeFill="background1"/>
            <w:vAlign w:val="center"/>
          </w:tcPr>
          <w:p w14:paraId="7DEC5F9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173DF490" w14:textId="77777777" w:rsidTr="001E6691">
        <w:trPr>
          <w:cantSplit/>
          <w:trHeight w:val="340"/>
          <w:jc w:val="center"/>
        </w:trPr>
        <w:tc>
          <w:tcPr>
            <w:tcW w:w="567" w:type="dxa"/>
            <w:vMerge/>
            <w:shd w:val="clear" w:color="auto" w:fill="FFFFFF" w:themeFill="background1"/>
            <w:textDirection w:val="tbRlV"/>
            <w:vAlign w:val="center"/>
          </w:tcPr>
          <w:p w14:paraId="7C424E72"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shd w:val="clear" w:color="auto" w:fill="FFFFFF" w:themeFill="background1"/>
            <w:vAlign w:val="center"/>
          </w:tcPr>
          <w:p w14:paraId="16C867B9"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Times New Roman" w:eastAsia="仿宋" w:hAnsi="Times New Roman" w:hint="eastAsia"/>
                <w:color w:val="000000" w:themeColor="text1"/>
              </w:rPr>
              <w:t>必修环节</w:t>
            </w:r>
          </w:p>
        </w:tc>
        <w:tc>
          <w:tcPr>
            <w:tcW w:w="1276" w:type="dxa"/>
            <w:shd w:val="clear" w:color="auto" w:fill="FFFFFF" w:themeFill="background1"/>
            <w:vAlign w:val="center"/>
          </w:tcPr>
          <w:p w14:paraId="213FE4DF" w14:textId="77777777" w:rsidR="00E66A3E" w:rsidRPr="00DF5ECC" w:rsidRDefault="00A31144">
            <w:pPr>
              <w:jc w:val="center"/>
              <w:rPr>
                <w:rFonts w:ascii="Times New Roman" w:eastAsia="仿宋" w:hAnsi="Times New Roman" w:cs="Times New Roman"/>
                <w:color w:val="000000" w:themeColor="text1"/>
                <w:szCs w:val="21"/>
              </w:rPr>
            </w:pPr>
            <w:r w:rsidRPr="00DF5ECC">
              <w:rPr>
                <w:rFonts w:ascii="Times New Roman" w:eastAsia="仿宋" w:hAnsi="Times New Roman"/>
                <w:color w:val="000000" w:themeColor="text1"/>
              </w:rPr>
              <w:t>10EY01G006</w:t>
            </w:r>
          </w:p>
        </w:tc>
        <w:tc>
          <w:tcPr>
            <w:tcW w:w="2520" w:type="dxa"/>
            <w:shd w:val="clear" w:color="auto" w:fill="FFFFFF" w:themeFill="background1"/>
            <w:vAlign w:val="center"/>
          </w:tcPr>
          <w:p w14:paraId="2B3C0F7C" w14:textId="77777777" w:rsidR="00E66A3E" w:rsidRPr="00DF5ECC" w:rsidRDefault="00A31144">
            <w:pPr>
              <w:snapToGrid w:val="0"/>
              <w:jc w:val="center"/>
              <w:rPr>
                <w:rFonts w:ascii="Times New Roman" w:eastAsia="仿宋" w:hAnsi="Times New Roman"/>
                <w:color w:val="000000" w:themeColor="text1"/>
              </w:rPr>
            </w:pPr>
            <w:r w:rsidRPr="00DF5ECC">
              <w:rPr>
                <w:rFonts w:ascii="Times New Roman" w:eastAsia="仿宋" w:hAnsi="Times New Roman" w:hint="eastAsia"/>
                <w:color w:val="000000" w:themeColor="text1"/>
              </w:rPr>
              <w:t>新青年·习党史</w:t>
            </w:r>
          </w:p>
          <w:p w14:paraId="3A2AE509" w14:textId="77777777" w:rsidR="00E66A3E" w:rsidRPr="00DF5ECC" w:rsidRDefault="00A31144">
            <w:pPr>
              <w:jc w:val="center"/>
              <w:rPr>
                <w:rFonts w:ascii="仿宋" w:eastAsia="仿宋" w:hAnsi="仿宋"/>
                <w:color w:val="000000" w:themeColor="text1"/>
                <w:szCs w:val="21"/>
              </w:rPr>
            </w:pPr>
            <w:r w:rsidRPr="00DF5ECC">
              <w:rPr>
                <w:rFonts w:ascii="Times New Roman" w:eastAsia="仿宋" w:hAnsi="Times New Roman" w:hint="eastAsia"/>
                <w:color w:val="000000" w:themeColor="text1"/>
              </w:rPr>
              <w:t>（尔雅通识课）</w:t>
            </w:r>
          </w:p>
        </w:tc>
        <w:tc>
          <w:tcPr>
            <w:tcW w:w="457" w:type="dxa"/>
            <w:shd w:val="clear" w:color="auto" w:fill="FFFFFF" w:themeFill="background1"/>
            <w:vAlign w:val="center"/>
          </w:tcPr>
          <w:p w14:paraId="1AA14DB5"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hint="eastAsia"/>
                <w:color w:val="000000" w:themeColor="text1"/>
              </w:rPr>
              <w:t>0</w:t>
            </w:r>
          </w:p>
        </w:tc>
        <w:tc>
          <w:tcPr>
            <w:tcW w:w="567" w:type="dxa"/>
            <w:shd w:val="clear" w:color="auto" w:fill="FFFFFF" w:themeFill="background1"/>
            <w:vAlign w:val="center"/>
          </w:tcPr>
          <w:p w14:paraId="392EDE83"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hint="eastAsia"/>
                <w:color w:val="000000" w:themeColor="text1"/>
              </w:rPr>
              <w:t>1</w:t>
            </w:r>
            <w:r w:rsidRPr="00DF5ECC">
              <w:rPr>
                <w:rFonts w:ascii="Times New Roman" w:eastAsia="仿宋" w:hAnsi="Times New Roman"/>
                <w:color w:val="000000" w:themeColor="text1"/>
              </w:rPr>
              <w:t>0</w:t>
            </w:r>
          </w:p>
        </w:tc>
        <w:tc>
          <w:tcPr>
            <w:tcW w:w="567" w:type="dxa"/>
            <w:shd w:val="clear" w:color="auto" w:fill="FFFFFF" w:themeFill="background1"/>
            <w:vAlign w:val="center"/>
          </w:tcPr>
          <w:p w14:paraId="561B258D"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hint="eastAsia"/>
                <w:color w:val="000000" w:themeColor="text1"/>
              </w:rPr>
              <w:t>1</w:t>
            </w:r>
            <w:r w:rsidRPr="00DF5ECC">
              <w:rPr>
                <w:rFonts w:ascii="Times New Roman" w:eastAsia="仿宋" w:hAnsi="Times New Roman"/>
                <w:color w:val="000000" w:themeColor="text1"/>
              </w:rPr>
              <w:t>0</w:t>
            </w:r>
          </w:p>
        </w:tc>
        <w:tc>
          <w:tcPr>
            <w:tcW w:w="567" w:type="dxa"/>
            <w:shd w:val="clear" w:color="auto" w:fill="FFFFFF" w:themeFill="background1"/>
          </w:tcPr>
          <w:p w14:paraId="6A7C638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4102C23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21E20DE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83C20CB" w14:textId="77777777" w:rsidR="00E66A3E" w:rsidRPr="00DF5ECC" w:rsidRDefault="00A31144">
            <w:pPr>
              <w:jc w:val="center"/>
              <w:rPr>
                <w:rFonts w:ascii="仿宋" w:eastAsia="仿宋" w:hAnsi="仿宋"/>
                <w:color w:val="000000" w:themeColor="text1"/>
                <w:szCs w:val="21"/>
              </w:rPr>
            </w:pPr>
            <w:r w:rsidRPr="00DF5ECC">
              <w:rPr>
                <w:rFonts w:ascii="Times New Roman" w:eastAsia="仿宋" w:hAnsi="Times New Roman" w:hint="eastAsia"/>
                <w:color w:val="000000" w:themeColor="text1"/>
              </w:rPr>
              <w:t>一</w:t>
            </w:r>
          </w:p>
        </w:tc>
        <w:tc>
          <w:tcPr>
            <w:tcW w:w="425" w:type="dxa"/>
            <w:shd w:val="clear" w:color="auto" w:fill="FFFFFF" w:themeFill="background1"/>
            <w:vAlign w:val="center"/>
          </w:tcPr>
          <w:p w14:paraId="35C30FB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hint="eastAsia"/>
                <w:color w:val="000000" w:themeColor="text1"/>
              </w:rPr>
              <w:t>0</w:t>
            </w:r>
          </w:p>
        </w:tc>
      </w:tr>
      <w:tr w:rsidR="00DF5ECC" w:rsidRPr="00DF5ECC" w14:paraId="11476D9C" w14:textId="77777777" w:rsidTr="001E6691">
        <w:trPr>
          <w:cantSplit/>
          <w:trHeight w:val="369"/>
          <w:jc w:val="center"/>
        </w:trPr>
        <w:tc>
          <w:tcPr>
            <w:tcW w:w="567" w:type="dxa"/>
            <w:vMerge/>
            <w:shd w:val="clear" w:color="auto" w:fill="FFFFFF" w:themeFill="background1"/>
            <w:textDirection w:val="tbRlV"/>
            <w:vAlign w:val="center"/>
          </w:tcPr>
          <w:p w14:paraId="3EDBE412"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val="restart"/>
            <w:shd w:val="clear" w:color="auto" w:fill="FFFFFF" w:themeFill="background1"/>
            <w:textDirection w:val="tbRlV"/>
            <w:vAlign w:val="center"/>
          </w:tcPr>
          <w:p w14:paraId="14C96361"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选修</w:t>
            </w:r>
          </w:p>
        </w:tc>
        <w:tc>
          <w:tcPr>
            <w:tcW w:w="7765" w:type="dxa"/>
            <w:gridSpan w:val="9"/>
            <w:shd w:val="clear" w:color="auto" w:fill="FFFFFF" w:themeFill="background1"/>
            <w:vAlign w:val="center"/>
          </w:tcPr>
          <w:p w14:paraId="0CF635BE" w14:textId="77777777" w:rsidR="00E66A3E" w:rsidRPr="00DF5ECC" w:rsidRDefault="00A31144">
            <w:pPr>
              <w:adjustRightInd w:val="0"/>
              <w:snapToGrid w:val="0"/>
              <w:jc w:val="left"/>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哲学思维与文化传承</w:t>
            </w:r>
          </w:p>
        </w:tc>
        <w:tc>
          <w:tcPr>
            <w:tcW w:w="425" w:type="dxa"/>
            <w:vMerge w:val="restart"/>
            <w:shd w:val="clear" w:color="auto" w:fill="FFFFFF" w:themeFill="background1"/>
            <w:vAlign w:val="center"/>
          </w:tcPr>
          <w:p w14:paraId="5C7861A9" w14:textId="77777777" w:rsidR="00E66A3E" w:rsidRPr="00DF5ECC" w:rsidRDefault="000E6AD7">
            <w:pPr>
              <w:adjustRightInd w:val="0"/>
              <w:snapToGrid w:val="0"/>
              <w:jc w:val="center"/>
              <w:rPr>
                <w:rFonts w:ascii="Times New Roman" w:eastAsia="仿宋" w:hAnsi="Times New Roman" w:cs="Times New Roman"/>
                <w:strike/>
                <w:color w:val="000000" w:themeColor="text1"/>
                <w:szCs w:val="21"/>
              </w:rPr>
            </w:pPr>
            <w:r w:rsidRPr="00DF5ECC">
              <w:rPr>
                <w:rFonts w:ascii="Times New Roman" w:eastAsia="仿宋" w:hAnsi="Times New Roman" w:cs="Times New Roman"/>
                <w:color w:val="000000" w:themeColor="text1"/>
                <w:szCs w:val="21"/>
              </w:rPr>
              <w:t>7</w:t>
            </w:r>
          </w:p>
        </w:tc>
      </w:tr>
      <w:tr w:rsidR="00DF5ECC" w:rsidRPr="00DF5ECC" w14:paraId="55CED511" w14:textId="77777777" w:rsidTr="001E6691">
        <w:trPr>
          <w:cantSplit/>
          <w:trHeight w:val="369"/>
          <w:jc w:val="center"/>
        </w:trPr>
        <w:tc>
          <w:tcPr>
            <w:tcW w:w="567" w:type="dxa"/>
            <w:vMerge/>
            <w:shd w:val="clear" w:color="auto" w:fill="FFFFFF" w:themeFill="background1"/>
            <w:textDirection w:val="tbRlV"/>
            <w:vAlign w:val="center"/>
          </w:tcPr>
          <w:p w14:paraId="7C44ABA5"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179DF0F" w14:textId="77777777" w:rsidR="00E66A3E" w:rsidRPr="00DF5ECC" w:rsidRDefault="00E66A3E">
            <w:pPr>
              <w:adjustRightInd w:val="0"/>
              <w:snapToGrid w:val="0"/>
              <w:jc w:val="center"/>
              <w:rPr>
                <w:rFonts w:ascii="仿宋" w:eastAsia="仿宋" w:hAnsi="仿宋"/>
                <w:color w:val="000000" w:themeColor="text1"/>
                <w:szCs w:val="21"/>
              </w:rPr>
            </w:pPr>
          </w:p>
        </w:tc>
        <w:tc>
          <w:tcPr>
            <w:tcW w:w="7765" w:type="dxa"/>
            <w:gridSpan w:val="9"/>
            <w:shd w:val="clear" w:color="auto" w:fill="FFFFFF" w:themeFill="background1"/>
            <w:vAlign w:val="center"/>
          </w:tcPr>
          <w:p w14:paraId="6B6F480B" w14:textId="77777777" w:rsidR="00E66A3E" w:rsidRPr="00DF5ECC" w:rsidRDefault="00A31144">
            <w:pPr>
              <w:adjustRightInd w:val="0"/>
              <w:snapToGrid w:val="0"/>
              <w:jc w:val="left"/>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文艺创作与审美体验</w:t>
            </w:r>
          </w:p>
        </w:tc>
        <w:tc>
          <w:tcPr>
            <w:tcW w:w="425" w:type="dxa"/>
            <w:vMerge/>
            <w:shd w:val="clear" w:color="auto" w:fill="FFFFFF" w:themeFill="background1"/>
            <w:vAlign w:val="center"/>
          </w:tcPr>
          <w:p w14:paraId="272BC91B"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604C3D85" w14:textId="77777777" w:rsidTr="001E6691">
        <w:trPr>
          <w:cantSplit/>
          <w:trHeight w:val="369"/>
          <w:jc w:val="center"/>
        </w:trPr>
        <w:tc>
          <w:tcPr>
            <w:tcW w:w="567" w:type="dxa"/>
            <w:vMerge/>
            <w:shd w:val="clear" w:color="auto" w:fill="FFFFFF" w:themeFill="background1"/>
            <w:textDirection w:val="tbRlV"/>
            <w:vAlign w:val="center"/>
          </w:tcPr>
          <w:p w14:paraId="7AD0D938"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92A36B3" w14:textId="77777777" w:rsidR="00E66A3E" w:rsidRPr="00DF5ECC" w:rsidRDefault="00E66A3E">
            <w:pPr>
              <w:adjustRightInd w:val="0"/>
              <w:snapToGrid w:val="0"/>
              <w:jc w:val="center"/>
              <w:rPr>
                <w:rFonts w:ascii="仿宋" w:eastAsia="仿宋" w:hAnsi="仿宋"/>
                <w:color w:val="000000" w:themeColor="text1"/>
                <w:szCs w:val="21"/>
              </w:rPr>
            </w:pPr>
          </w:p>
        </w:tc>
        <w:tc>
          <w:tcPr>
            <w:tcW w:w="7765" w:type="dxa"/>
            <w:gridSpan w:val="9"/>
            <w:shd w:val="clear" w:color="auto" w:fill="FFFFFF" w:themeFill="background1"/>
            <w:vAlign w:val="center"/>
          </w:tcPr>
          <w:p w14:paraId="23814686" w14:textId="77777777" w:rsidR="00E66A3E" w:rsidRPr="00DF5ECC" w:rsidRDefault="00A31144">
            <w:pPr>
              <w:rPr>
                <w:color w:val="000000" w:themeColor="text1"/>
              </w:rPr>
            </w:pPr>
            <w:r w:rsidRPr="00DF5ECC">
              <w:rPr>
                <w:rFonts w:ascii="Times New Roman" w:eastAsia="仿宋" w:hAnsi="Times New Roman" w:cs="Times New Roman"/>
                <w:color w:val="000000" w:themeColor="text1"/>
                <w:szCs w:val="21"/>
              </w:rPr>
              <w:t>国际语言与文化</w:t>
            </w:r>
            <w:r w:rsidRPr="00DF5ECC">
              <w:rPr>
                <w:rFonts w:eastAsia="仿宋" w:hint="eastAsia"/>
                <w:color w:val="000000" w:themeColor="text1"/>
                <w:kern w:val="0"/>
              </w:rPr>
              <w:t>（其中学术英语类必修</w:t>
            </w:r>
            <w:r w:rsidRPr="00DF5ECC">
              <w:rPr>
                <w:rFonts w:eastAsia="仿宋"/>
                <w:color w:val="000000" w:themeColor="text1"/>
                <w:kern w:val="0"/>
              </w:rPr>
              <w:t>4</w:t>
            </w:r>
            <w:r w:rsidRPr="00DF5ECC">
              <w:rPr>
                <w:rFonts w:eastAsia="仿宋" w:hint="eastAsia"/>
                <w:color w:val="000000" w:themeColor="text1"/>
                <w:kern w:val="0"/>
              </w:rPr>
              <w:t>学分）</w:t>
            </w:r>
          </w:p>
        </w:tc>
        <w:tc>
          <w:tcPr>
            <w:tcW w:w="425" w:type="dxa"/>
            <w:vMerge/>
            <w:shd w:val="clear" w:color="auto" w:fill="FFFFFF" w:themeFill="background1"/>
            <w:vAlign w:val="center"/>
          </w:tcPr>
          <w:p w14:paraId="317B3FD3"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3DA819C5" w14:textId="77777777" w:rsidTr="001E6691">
        <w:trPr>
          <w:cantSplit/>
          <w:trHeight w:val="369"/>
          <w:jc w:val="center"/>
        </w:trPr>
        <w:tc>
          <w:tcPr>
            <w:tcW w:w="567" w:type="dxa"/>
            <w:vMerge/>
            <w:shd w:val="clear" w:color="auto" w:fill="FFFFFF" w:themeFill="background1"/>
            <w:textDirection w:val="tbRlV"/>
            <w:vAlign w:val="center"/>
          </w:tcPr>
          <w:p w14:paraId="67E0F62C"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C50F48A" w14:textId="77777777" w:rsidR="00E66A3E" w:rsidRPr="00DF5ECC" w:rsidRDefault="00E66A3E">
            <w:pPr>
              <w:adjustRightInd w:val="0"/>
              <w:snapToGrid w:val="0"/>
              <w:jc w:val="center"/>
              <w:rPr>
                <w:rFonts w:ascii="仿宋" w:eastAsia="仿宋" w:hAnsi="仿宋"/>
                <w:color w:val="000000" w:themeColor="text1"/>
                <w:szCs w:val="21"/>
              </w:rPr>
            </w:pPr>
          </w:p>
        </w:tc>
        <w:tc>
          <w:tcPr>
            <w:tcW w:w="7765" w:type="dxa"/>
            <w:gridSpan w:val="9"/>
            <w:shd w:val="clear" w:color="auto" w:fill="FFFFFF" w:themeFill="background1"/>
            <w:vAlign w:val="center"/>
          </w:tcPr>
          <w:p w14:paraId="08C223F5" w14:textId="77777777" w:rsidR="00E66A3E" w:rsidRPr="00DF5ECC" w:rsidRDefault="00A31144">
            <w:pPr>
              <w:adjustRightInd w:val="0"/>
              <w:snapToGrid w:val="0"/>
              <w:jc w:val="left"/>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社会素养与创新能力</w:t>
            </w:r>
          </w:p>
          <w:p w14:paraId="1AEA2EF8" w14:textId="77777777" w:rsidR="00E66A3E" w:rsidRPr="00DF5ECC" w:rsidRDefault="00A31144">
            <w:pPr>
              <w:adjustRightInd w:val="0"/>
              <w:snapToGrid w:val="0"/>
              <w:jc w:val="left"/>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（限选</w:t>
            </w:r>
            <w:r w:rsidRPr="00DF5ECC">
              <w:rPr>
                <w:rFonts w:ascii="Times New Roman" w:eastAsia="仿宋" w:hAnsi="Times New Roman" w:cs="Times New Roman"/>
                <w:color w:val="000000" w:themeColor="text1"/>
                <w:szCs w:val="21"/>
              </w:rPr>
              <w:t>“100723T0</w:t>
            </w:r>
            <w:r w:rsidRPr="00DF5ECC">
              <w:rPr>
                <w:rFonts w:ascii="Times New Roman" w:eastAsia="仿宋" w:hAnsi="Times New Roman" w:cs="Times New Roman" w:hint="eastAsia"/>
                <w:color w:val="000000" w:themeColor="text1"/>
                <w:szCs w:val="21"/>
              </w:rPr>
              <w:t>23</w:t>
            </w:r>
            <w:r w:rsidRPr="00DF5ECC">
              <w:rPr>
                <w:rFonts w:ascii="Times New Roman" w:eastAsia="仿宋" w:hAnsi="Times New Roman" w:cs="Times New Roman"/>
                <w:color w:val="000000" w:themeColor="text1"/>
                <w:szCs w:val="21"/>
              </w:rPr>
              <w:t>项目管理</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color w:val="000000" w:themeColor="text1"/>
                <w:szCs w:val="21"/>
              </w:rPr>
              <w:t>100723T0</w:t>
            </w:r>
            <w:r w:rsidRPr="00DF5ECC">
              <w:rPr>
                <w:rFonts w:ascii="Times New Roman" w:eastAsia="仿宋" w:hAnsi="Times New Roman" w:cs="Times New Roman" w:hint="eastAsia"/>
                <w:color w:val="000000" w:themeColor="text1"/>
                <w:szCs w:val="21"/>
              </w:rPr>
              <w:t>23</w:t>
            </w:r>
            <w:r w:rsidRPr="00DF5ECC">
              <w:rPr>
                <w:rFonts w:ascii="Times New Roman" w:eastAsia="仿宋" w:hAnsi="Times New Roman" w:cs="Times New Roman"/>
                <w:color w:val="000000" w:themeColor="text1"/>
                <w:szCs w:val="21"/>
              </w:rPr>
              <w:t>技术经济</w:t>
            </w:r>
            <w:r w:rsidRPr="00DF5ECC">
              <w:rPr>
                <w:rFonts w:ascii="Times New Roman" w:eastAsia="仿宋" w:hAnsi="Times New Roman" w:cs="Times New Roman"/>
                <w:color w:val="000000" w:themeColor="text1"/>
                <w:szCs w:val="21"/>
              </w:rPr>
              <w:t>”</w:t>
            </w:r>
            <w:r w:rsidRPr="00DF5ECC">
              <w:rPr>
                <w:rFonts w:ascii="Times New Roman" w:eastAsia="仿宋" w:hAnsi="Times New Roman" w:cs="Times New Roman" w:hint="eastAsia"/>
                <w:color w:val="000000" w:themeColor="text1"/>
                <w:szCs w:val="21"/>
              </w:rPr>
              <w:t>（七）</w:t>
            </w:r>
            <w:r w:rsidRPr="00DF5ECC">
              <w:rPr>
                <w:rFonts w:ascii="Times New Roman" w:eastAsia="仿宋" w:hAnsi="Times New Roman" w:cs="Times New Roman"/>
                <w:color w:val="000000" w:themeColor="text1"/>
                <w:szCs w:val="21"/>
              </w:rPr>
              <w:t>和一门创新创业课）</w:t>
            </w:r>
          </w:p>
        </w:tc>
        <w:tc>
          <w:tcPr>
            <w:tcW w:w="425" w:type="dxa"/>
            <w:shd w:val="clear" w:color="auto" w:fill="FFFFFF" w:themeFill="background1"/>
            <w:vAlign w:val="center"/>
          </w:tcPr>
          <w:p w14:paraId="2518A61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5</w:t>
            </w:r>
          </w:p>
        </w:tc>
      </w:tr>
      <w:tr w:rsidR="00DF5ECC" w:rsidRPr="00DF5ECC" w14:paraId="7548C16A" w14:textId="77777777" w:rsidTr="001E6691">
        <w:trPr>
          <w:cantSplit/>
          <w:trHeight w:val="369"/>
          <w:jc w:val="center"/>
        </w:trPr>
        <w:tc>
          <w:tcPr>
            <w:tcW w:w="567" w:type="dxa"/>
            <w:vMerge/>
            <w:shd w:val="clear" w:color="auto" w:fill="FFFFFF" w:themeFill="background1"/>
            <w:textDirection w:val="tbRlV"/>
            <w:vAlign w:val="center"/>
          </w:tcPr>
          <w:p w14:paraId="74F15F7F"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AE98F88" w14:textId="77777777" w:rsidR="00E66A3E" w:rsidRPr="00DF5ECC" w:rsidRDefault="00E66A3E">
            <w:pPr>
              <w:adjustRightInd w:val="0"/>
              <w:snapToGrid w:val="0"/>
              <w:jc w:val="center"/>
              <w:rPr>
                <w:rFonts w:ascii="仿宋" w:eastAsia="仿宋" w:hAnsi="仿宋"/>
                <w:color w:val="000000" w:themeColor="text1"/>
                <w:szCs w:val="21"/>
              </w:rPr>
            </w:pPr>
          </w:p>
        </w:tc>
        <w:tc>
          <w:tcPr>
            <w:tcW w:w="7765" w:type="dxa"/>
            <w:gridSpan w:val="9"/>
            <w:shd w:val="clear" w:color="auto" w:fill="FFFFFF" w:themeFill="background1"/>
            <w:vAlign w:val="center"/>
          </w:tcPr>
          <w:p w14:paraId="1D34531D" w14:textId="75275479" w:rsidR="00E66A3E" w:rsidRPr="00DF5ECC" w:rsidRDefault="00A31144">
            <w:pPr>
              <w:adjustRightInd w:val="0"/>
              <w:snapToGrid w:val="0"/>
              <w:jc w:val="left"/>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工程素养与计算思维（</w:t>
            </w:r>
            <w:r w:rsidR="000E6AD7" w:rsidRPr="00DF5ECC">
              <w:rPr>
                <w:rFonts w:ascii="Times New Roman" w:eastAsia="仿宋" w:hAnsi="Times New Roman" w:cs="Times New Roman" w:hint="eastAsia"/>
                <w:color w:val="000000" w:themeColor="text1"/>
                <w:szCs w:val="21"/>
              </w:rPr>
              <w:t>限选石油科学概论</w:t>
            </w:r>
            <w:r w:rsidR="000E6AD7" w:rsidRPr="00DF5ECC">
              <w:rPr>
                <w:rFonts w:ascii="Times New Roman" w:eastAsia="仿宋" w:hAnsi="Times New Roman" w:cs="Times New Roman"/>
                <w:color w:val="000000" w:themeColor="text1"/>
                <w:szCs w:val="21"/>
              </w:rPr>
              <w:t>1</w:t>
            </w:r>
            <w:r w:rsidR="000E6AD7" w:rsidRPr="00DF5ECC">
              <w:rPr>
                <w:rFonts w:ascii="Times New Roman" w:eastAsia="仿宋" w:hAnsi="Times New Roman" w:cs="Times New Roman" w:hint="eastAsia"/>
                <w:color w:val="000000" w:themeColor="text1"/>
                <w:szCs w:val="21"/>
              </w:rPr>
              <w:t>学分</w:t>
            </w:r>
            <w:r w:rsidRPr="00DF5ECC">
              <w:rPr>
                <w:rFonts w:ascii="Times New Roman" w:eastAsia="仿宋" w:hAnsi="Times New Roman" w:cs="Times New Roman" w:hint="eastAsia"/>
                <w:color w:val="000000" w:themeColor="text1"/>
                <w:szCs w:val="21"/>
              </w:rPr>
              <w:t>）</w:t>
            </w:r>
          </w:p>
        </w:tc>
        <w:tc>
          <w:tcPr>
            <w:tcW w:w="425" w:type="dxa"/>
            <w:shd w:val="clear" w:color="auto" w:fill="FFFFFF" w:themeFill="background1"/>
            <w:vAlign w:val="center"/>
          </w:tcPr>
          <w:p w14:paraId="7B653900" w14:textId="00E0AABC" w:rsidR="00E66A3E" w:rsidRPr="00DF5ECC" w:rsidRDefault="00001624">
            <w:pPr>
              <w:adjustRightInd w:val="0"/>
              <w:snapToGrid w:val="0"/>
              <w:jc w:val="center"/>
              <w:rPr>
                <w:rFonts w:ascii="Times New Roman" w:eastAsia="仿宋" w:hAnsi="Times New Roman" w:cs="Times New Roman"/>
                <w:strike/>
                <w:color w:val="000000" w:themeColor="text1"/>
                <w:szCs w:val="21"/>
              </w:rPr>
            </w:pPr>
            <w:r w:rsidRPr="00DF5ECC">
              <w:rPr>
                <w:rFonts w:ascii="Times New Roman" w:eastAsia="仿宋" w:hAnsi="Times New Roman" w:cs="Times New Roman"/>
                <w:color w:val="000000" w:themeColor="text1"/>
                <w:szCs w:val="21"/>
              </w:rPr>
              <w:t>2</w:t>
            </w:r>
          </w:p>
        </w:tc>
      </w:tr>
      <w:tr w:rsidR="00DF5ECC" w:rsidRPr="00DF5ECC" w14:paraId="61329B28" w14:textId="77777777" w:rsidTr="001E6691">
        <w:trPr>
          <w:cantSplit/>
          <w:trHeight w:val="369"/>
          <w:jc w:val="center"/>
        </w:trPr>
        <w:tc>
          <w:tcPr>
            <w:tcW w:w="567" w:type="dxa"/>
            <w:vMerge/>
            <w:shd w:val="clear" w:color="auto" w:fill="FFFFFF" w:themeFill="background1"/>
            <w:textDirection w:val="tbRlV"/>
            <w:vAlign w:val="center"/>
          </w:tcPr>
          <w:p w14:paraId="0330E8A3"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65962B3" w14:textId="77777777" w:rsidR="00E66A3E" w:rsidRPr="00DF5ECC" w:rsidRDefault="00E66A3E">
            <w:pPr>
              <w:adjustRightInd w:val="0"/>
              <w:snapToGrid w:val="0"/>
              <w:jc w:val="center"/>
              <w:rPr>
                <w:rFonts w:ascii="仿宋" w:eastAsia="仿宋" w:hAnsi="仿宋"/>
                <w:color w:val="000000" w:themeColor="text1"/>
                <w:szCs w:val="21"/>
              </w:rPr>
            </w:pPr>
          </w:p>
        </w:tc>
        <w:tc>
          <w:tcPr>
            <w:tcW w:w="7765" w:type="dxa"/>
            <w:gridSpan w:val="9"/>
            <w:shd w:val="clear" w:color="auto" w:fill="FFFFFF" w:themeFill="background1"/>
            <w:vAlign w:val="center"/>
          </w:tcPr>
          <w:p w14:paraId="2E2C2A53" w14:textId="77777777" w:rsidR="00E66A3E" w:rsidRPr="00DF5ECC" w:rsidRDefault="00A31144">
            <w:pPr>
              <w:adjustRightInd w:val="0"/>
              <w:snapToGrid w:val="0"/>
              <w:jc w:val="left"/>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身心健康与发展</w:t>
            </w:r>
          </w:p>
        </w:tc>
        <w:tc>
          <w:tcPr>
            <w:tcW w:w="425" w:type="dxa"/>
            <w:shd w:val="clear" w:color="auto" w:fill="FFFFFF" w:themeFill="background1"/>
            <w:vAlign w:val="center"/>
          </w:tcPr>
          <w:p w14:paraId="6F606C96"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r>
      <w:tr w:rsidR="00DF5ECC" w:rsidRPr="00DF5ECC" w14:paraId="52EDF7D6" w14:textId="77777777" w:rsidTr="001E6691">
        <w:trPr>
          <w:cantSplit/>
          <w:trHeight w:val="340"/>
          <w:jc w:val="center"/>
        </w:trPr>
        <w:tc>
          <w:tcPr>
            <w:tcW w:w="567" w:type="dxa"/>
            <w:vMerge w:val="restart"/>
            <w:shd w:val="clear" w:color="auto" w:fill="FFFFFF" w:themeFill="background1"/>
            <w:textDirection w:val="tbRlV"/>
            <w:tcFitText/>
            <w:vAlign w:val="center"/>
          </w:tcPr>
          <w:p w14:paraId="6D773BE6"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专业大类平台课</w:t>
            </w:r>
          </w:p>
        </w:tc>
        <w:tc>
          <w:tcPr>
            <w:tcW w:w="452" w:type="dxa"/>
            <w:vMerge w:val="restart"/>
            <w:shd w:val="clear" w:color="auto" w:fill="FFFFFF" w:themeFill="background1"/>
            <w:textDirection w:val="tbRlV"/>
            <w:vAlign w:val="center"/>
          </w:tcPr>
          <w:p w14:paraId="1241D5C0" w14:textId="77777777" w:rsidR="00E66A3E" w:rsidRPr="00DF5ECC" w:rsidRDefault="00A31144">
            <w:pPr>
              <w:adjustRightInd w:val="0"/>
              <w:snapToGrid w:val="0"/>
              <w:ind w:left="113" w:right="113"/>
              <w:jc w:val="center"/>
              <w:rPr>
                <w:rFonts w:ascii="仿宋" w:eastAsia="仿宋" w:hAnsi="仿宋"/>
                <w:color w:val="000000" w:themeColor="text1"/>
                <w:szCs w:val="21"/>
              </w:rPr>
            </w:pPr>
            <w:r w:rsidRPr="00DF5ECC">
              <w:rPr>
                <w:rFonts w:ascii="仿宋" w:eastAsia="仿宋" w:hAnsi="仿宋"/>
                <w:color w:val="000000" w:themeColor="text1"/>
                <w:szCs w:val="21"/>
              </w:rPr>
              <w:t>必修</w:t>
            </w:r>
          </w:p>
        </w:tc>
        <w:tc>
          <w:tcPr>
            <w:tcW w:w="1276" w:type="dxa"/>
            <w:shd w:val="clear" w:color="auto" w:fill="FFFFFF" w:themeFill="background1"/>
            <w:vAlign w:val="center"/>
          </w:tcPr>
          <w:p w14:paraId="02B1EF8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100617T059</w:t>
            </w:r>
          </w:p>
        </w:tc>
        <w:tc>
          <w:tcPr>
            <w:tcW w:w="2520" w:type="dxa"/>
            <w:shd w:val="clear" w:color="auto" w:fill="FFFFFF" w:themeFill="background1"/>
            <w:vAlign w:val="center"/>
          </w:tcPr>
          <w:p w14:paraId="7F3E1003"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无机化学与分析化学</w:t>
            </w:r>
          </w:p>
        </w:tc>
        <w:tc>
          <w:tcPr>
            <w:tcW w:w="457" w:type="dxa"/>
            <w:shd w:val="clear" w:color="auto" w:fill="FFFFFF" w:themeFill="background1"/>
            <w:vAlign w:val="center"/>
          </w:tcPr>
          <w:p w14:paraId="0AF92F5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p>
        </w:tc>
        <w:tc>
          <w:tcPr>
            <w:tcW w:w="567" w:type="dxa"/>
            <w:shd w:val="clear" w:color="auto" w:fill="FFFFFF" w:themeFill="background1"/>
            <w:vAlign w:val="center"/>
          </w:tcPr>
          <w:p w14:paraId="149ADF53"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14763325"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64</w:t>
            </w:r>
          </w:p>
        </w:tc>
        <w:tc>
          <w:tcPr>
            <w:tcW w:w="567" w:type="dxa"/>
            <w:shd w:val="clear" w:color="auto" w:fill="FFFFFF" w:themeFill="background1"/>
            <w:vAlign w:val="center"/>
          </w:tcPr>
          <w:p w14:paraId="1594CA9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82BD20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425169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DE11DC2"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一</w:t>
            </w:r>
          </w:p>
        </w:tc>
        <w:tc>
          <w:tcPr>
            <w:tcW w:w="425" w:type="dxa"/>
            <w:vMerge w:val="restart"/>
            <w:shd w:val="clear" w:color="auto" w:fill="FFFFFF" w:themeFill="background1"/>
            <w:vAlign w:val="center"/>
          </w:tcPr>
          <w:p w14:paraId="703F996E" w14:textId="1BB1724E"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r w:rsidR="00D250FA" w:rsidRPr="00DF5ECC">
              <w:rPr>
                <w:rFonts w:ascii="Times New Roman" w:eastAsia="仿宋" w:hAnsi="Times New Roman" w:cs="Times New Roman"/>
                <w:color w:val="000000" w:themeColor="text1"/>
                <w:szCs w:val="21"/>
              </w:rPr>
              <w:t>6</w:t>
            </w:r>
          </w:p>
        </w:tc>
      </w:tr>
      <w:tr w:rsidR="00DF5ECC" w:rsidRPr="00DF5ECC" w14:paraId="5345CAE1" w14:textId="77777777" w:rsidTr="001E6691">
        <w:trPr>
          <w:cantSplit/>
          <w:trHeight w:val="373"/>
          <w:jc w:val="center"/>
        </w:trPr>
        <w:tc>
          <w:tcPr>
            <w:tcW w:w="567" w:type="dxa"/>
            <w:vMerge/>
            <w:shd w:val="clear" w:color="auto" w:fill="FFFFFF" w:themeFill="background1"/>
            <w:textDirection w:val="tbRlV"/>
            <w:vAlign w:val="center"/>
          </w:tcPr>
          <w:p w14:paraId="0E49B5B8"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CCD19AD"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35EE6C7"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100617L023</w:t>
            </w:r>
          </w:p>
        </w:tc>
        <w:tc>
          <w:tcPr>
            <w:tcW w:w="2520" w:type="dxa"/>
            <w:shd w:val="clear" w:color="auto" w:fill="FFFFFF" w:themeFill="background1"/>
            <w:vAlign w:val="center"/>
          </w:tcPr>
          <w:p w14:paraId="0AC82D79"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无机与分析化学实验（</w:t>
            </w:r>
            <w:r w:rsidRPr="00DF5ECC">
              <w:rPr>
                <w:rFonts w:ascii="仿宋" w:eastAsia="仿宋" w:hAnsi="仿宋" w:hint="eastAsia"/>
                <w:color w:val="000000" w:themeColor="text1"/>
                <w:szCs w:val="21"/>
              </w:rPr>
              <w:t>I</w:t>
            </w:r>
            <w:r w:rsidRPr="00DF5ECC">
              <w:rPr>
                <w:rFonts w:ascii="仿宋" w:eastAsia="仿宋" w:hAnsi="仿宋"/>
                <w:color w:val="000000" w:themeColor="text1"/>
                <w:szCs w:val="21"/>
              </w:rPr>
              <w:t>）</w:t>
            </w:r>
          </w:p>
        </w:tc>
        <w:tc>
          <w:tcPr>
            <w:tcW w:w="457" w:type="dxa"/>
            <w:shd w:val="clear" w:color="auto" w:fill="FFFFFF" w:themeFill="background1"/>
            <w:vAlign w:val="center"/>
          </w:tcPr>
          <w:p w14:paraId="3C8531E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1.5</w:t>
            </w:r>
          </w:p>
        </w:tc>
        <w:tc>
          <w:tcPr>
            <w:tcW w:w="567" w:type="dxa"/>
            <w:shd w:val="clear" w:color="auto" w:fill="FFFFFF" w:themeFill="background1"/>
            <w:vAlign w:val="center"/>
          </w:tcPr>
          <w:p w14:paraId="5CD7640C"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40</w:t>
            </w:r>
          </w:p>
        </w:tc>
        <w:tc>
          <w:tcPr>
            <w:tcW w:w="567" w:type="dxa"/>
            <w:shd w:val="clear" w:color="auto" w:fill="FFFFFF" w:themeFill="background1"/>
            <w:vAlign w:val="center"/>
          </w:tcPr>
          <w:p w14:paraId="4E25FBFF"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2414519"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D04934B"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40</w:t>
            </w:r>
          </w:p>
        </w:tc>
        <w:tc>
          <w:tcPr>
            <w:tcW w:w="567" w:type="dxa"/>
            <w:shd w:val="clear" w:color="auto" w:fill="FFFFFF" w:themeFill="background1"/>
            <w:vAlign w:val="center"/>
          </w:tcPr>
          <w:p w14:paraId="73937B7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BF44830"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二</w:t>
            </w:r>
          </w:p>
        </w:tc>
        <w:tc>
          <w:tcPr>
            <w:tcW w:w="425" w:type="dxa"/>
            <w:vMerge/>
            <w:shd w:val="clear" w:color="auto" w:fill="FFFFFF" w:themeFill="background1"/>
            <w:vAlign w:val="center"/>
          </w:tcPr>
          <w:p w14:paraId="6582500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53BD2AEB" w14:textId="77777777" w:rsidTr="001E6691">
        <w:trPr>
          <w:cantSplit/>
          <w:trHeight w:val="340"/>
          <w:jc w:val="center"/>
        </w:trPr>
        <w:tc>
          <w:tcPr>
            <w:tcW w:w="567" w:type="dxa"/>
            <w:vMerge/>
            <w:shd w:val="clear" w:color="auto" w:fill="FFFFFF" w:themeFill="background1"/>
            <w:textDirection w:val="tbRlV"/>
            <w:vAlign w:val="center"/>
          </w:tcPr>
          <w:p w14:paraId="3784F082"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20B6BBE"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B311A9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100617T061</w:t>
            </w:r>
          </w:p>
        </w:tc>
        <w:tc>
          <w:tcPr>
            <w:tcW w:w="2520" w:type="dxa"/>
            <w:shd w:val="clear" w:color="auto" w:fill="FFFFFF" w:themeFill="background1"/>
            <w:vAlign w:val="center"/>
          </w:tcPr>
          <w:p w14:paraId="75D4C52D"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有机化学</w:t>
            </w:r>
          </w:p>
        </w:tc>
        <w:tc>
          <w:tcPr>
            <w:tcW w:w="457" w:type="dxa"/>
            <w:shd w:val="clear" w:color="auto" w:fill="FFFFFF" w:themeFill="background1"/>
            <w:vAlign w:val="center"/>
          </w:tcPr>
          <w:p w14:paraId="7E9D4F63"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3.5</w:t>
            </w:r>
          </w:p>
        </w:tc>
        <w:tc>
          <w:tcPr>
            <w:tcW w:w="567" w:type="dxa"/>
            <w:shd w:val="clear" w:color="auto" w:fill="FFFFFF" w:themeFill="background1"/>
            <w:vAlign w:val="center"/>
          </w:tcPr>
          <w:p w14:paraId="73FB8A37"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vAlign w:val="center"/>
          </w:tcPr>
          <w:p w14:paraId="13F2468F"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vAlign w:val="center"/>
          </w:tcPr>
          <w:p w14:paraId="5089A90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C272E0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61E191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BB45614"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二</w:t>
            </w:r>
          </w:p>
        </w:tc>
        <w:tc>
          <w:tcPr>
            <w:tcW w:w="425" w:type="dxa"/>
            <w:vMerge/>
            <w:shd w:val="clear" w:color="auto" w:fill="FFFFFF" w:themeFill="background1"/>
            <w:vAlign w:val="center"/>
          </w:tcPr>
          <w:p w14:paraId="7056F9E1"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61974906" w14:textId="77777777" w:rsidTr="001E6691">
        <w:trPr>
          <w:cantSplit/>
          <w:trHeight w:val="382"/>
          <w:jc w:val="center"/>
        </w:trPr>
        <w:tc>
          <w:tcPr>
            <w:tcW w:w="567" w:type="dxa"/>
            <w:vMerge/>
            <w:shd w:val="clear" w:color="auto" w:fill="FFFFFF" w:themeFill="background1"/>
            <w:textDirection w:val="tbRlV"/>
            <w:vAlign w:val="center"/>
          </w:tcPr>
          <w:p w14:paraId="1B244EB8"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AEC980C"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191EED5"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100617L024</w:t>
            </w:r>
          </w:p>
        </w:tc>
        <w:tc>
          <w:tcPr>
            <w:tcW w:w="2520" w:type="dxa"/>
            <w:shd w:val="clear" w:color="auto" w:fill="FFFFFF" w:themeFill="background1"/>
            <w:vAlign w:val="center"/>
          </w:tcPr>
          <w:p w14:paraId="16843F7E"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无机与分析化学实验（</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6A847DA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0.5</w:t>
            </w:r>
          </w:p>
        </w:tc>
        <w:tc>
          <w:tcPr>
            <w:tcW w:w="567" w:type="dxa"/>
            <w:shd w:val="clear" w:color="auto" w:fill="FFFFFF" w:themeFill="background1"/>
            <w:vAlign w:val="center"/>
          </w:tcPr>
          <w:p w14:paraId="77D4F79B"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402BFF40"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2EC2385"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81BAD6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08D7836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ED921D2"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三</w:t>
            </w:r>
          </w:p>
        </w:tc>
        <w:tc>
          <w:tcPr>
            <w:tcW w:w="425" w:type="dxa"/>
            <w:vMerge/>
            <w:shd w:val="clear" w:color="auto" w:fill="FFFFFF" w:themeFill="background1"/>
            <w:vAlign w:val="center"/>
          </w:tcPr>
          <w:p w14:paraId="7AF3447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7514A16D" w14:textId="77777777" w:rsidTr="001E6691">
        <w:trPr>
          <w:cantSplit/>
          <w:trHeight w:val="340"/>
          <w:jc w:val="center"/>
        </w:trPr>
        <w:tc>
          <w:tcPr>
            <w:tcW w:w="567" w:type="dxa"/>
            <w:vMerge/>
            <w:shd w:val="clear" w:color="auto" w:fill="FFFFFF" w:themeFill="background1"/>
            <w:textDirection w:val="tbRlV"/>
            <w:vAlign w:val="center"/>
          </w:tcPr>
          <w:p w14:paraId="03D94E50"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29E1274"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536B93E"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100617T005</w:t>
            </w:r>
          </w:p>
        </w:tc>
        <w:tc>
          <w:tcPr>
            <w:tcW w:w="2520" w:type="dxa"/>
            <w:shd w:val="clear" w:color="auto" w:fill="FFFFFF" w:themeFill="background1"/>
            <w:vAlign w:val="center"/>
          </w:tcPr>
          <w:p w14:paraId="5F6D55D7"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物理化学（</w:t>
            </w:r>
            <w:r w:rsidRPr="00DF5ECC">
              <w:rPr>
                <w:rFonts w:ascii="仿宋" w:eastAsia="仿宋" w:hAnsi="仿宋" w:cs="宋体" w:hint="eastAsia"/>
                <w:color w:val="000000" w:themeColor="text1"/>
                <w:szCs w:val="21"/>
              </w:rPr>
              <w:t>Ⅰ</w:t>
            </w:r>
            <w:r w:rsidRPr="00DF5ECC">
              <w:rPr>
                <w:rFonts w:ascii="仿宋" w:eastAsia="仿宋" w:hAnsi="仿宋"/>
                <w:color w:val="000000" w:themeColor="text1"/>
                <w:szCs w:val="21"/>
              </w:rPr>
              <w:t>）</w:t>
            </w:r>
          </w:p>
        </w:tc>
        <w:tc>
          <w:tcPr>
            <w:tcW w:w="457" w:type="dxa"/>
            <w:shd w:val="clear" w:color="auto" w:fill="FFFFFF" w:themeFill="background1"/>
            <w:vAlign w:val="center"/>
          </w:tcPr>
          <w:p w14:paraId="0082FC8A"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3C1EEF0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9C4E8E4"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62272FBE"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45F7FB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EB35457"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0B764AC"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三</w:t>
            </w:r>
          </w:p>
        </w:tc>
        <w:tc>
          <w:tcPr>
            <w:tcW w:w="425" w:type="dxa"/>
            <w:vMerge/>
            <w:shd w:val="clear" w:color="auto" w:fill="FFFFFF" w:themeFill="background1"/>
            <w:vAlign w:val="center"/>
          </w:tcPr>
          <w:p w14:paraId="069DF6E0"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282A02E2" w14:textId="77777777" w:rsidTr="001E6691">
        <w:trPr>
          <w:cantSplit/>
          <w:trHeight w:val="369"/>
          <w:jc w:val="center"/>
        </w:trPr>
        <w:tc>
          <w:tcPr>
            <w:tcW w:w="567" w:type="dxa"/>
            <w:vMerge/>
            <w:shd w:val="clear" w:color="auto" w:fill="FFFFFF" w:themeFill="background1"/>
            <w:textDirection w:val="tbRlV"/>
            <w:vAlign w:val="center"/>
          </w:tcPr>
          <w:p w14:paraId="3381B953" w14:textId="77777777" w:rsidR="00E66A3E" w:rsidRPr="00DF5ECC" w:rsidRDefault="00E66A3E">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2AF8031" w14:textId="77777777" w:rsidR="00E66A3E" w:rsidRPr="00DF5ECC" w:rsidRDefault="00E66A3E">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1D5A5E0"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100617L025</w:t>
            </w:r>
          </w:p>
        </w:tc>
        <w:tc>
          <w:tcPr>
            <w:tcW w:w="2520" w:type="dxa"/>
            <w:shd w:val="clear" w:color="auto" w:fill="FFFFFF" w:themeFill="background1"/>
            <w:vAlign w:val="center"/>
          </w:tcPr>
          <w:p w14:paraId="2C49668E"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有机化学实验</w:t>
            </w:r>
          </w:p>
        </w:tc>
        <w:tc>
          <w:tcPr>
            <w:tcW w:w="457" w:type="dxa"/>
            <w:shd w:val="clear" w:color="auto" w:fill="FFFFFF" w:themeFill="background1"/>
            <w:vAlign w:val="center"/>
          </w:tcPr>
          <w:p w14:paraId="16F029E2"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168383D8"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4E65A68C"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CB321BA"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F21A061" w14:textId="77777777" w:rsidR="00E66A3E" w:rsidRPr="00DF5ECC" w:rsidRDefault="00A31144">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81291D6"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B71AE75" w14:textId="77777777" w:rsidR="00E66A3E" w:rsidRPr="00DF5ECC" w:rsidRDefault="00A31144">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三</w:t>
            </w:r>
          </w:p>
        </w:tc>
        <w:tc>
          <w:tcPr>
            <w:tcW w:w="425" w:type="dxa"/>
            <w:vMerge/>
            <w:shd w:val="clear" w:color="auto" w:fill="FFFFFF" w:themeFill="background1"/>
            <w:vAlign w:val="center"/>
          </w:tcPr>
          <w:p w14:paraId="533EB81D" w14:textId="77777777" w:rsidR="00E66A3E" w:rsidRPr="00DF5ECC" w:rsidRDefault="00E66A3E">
            <w:pPr>
              <w:adjustRightInd w:val="0"/>
              <w:snapToGrid w:val="0"/>
              <w:jc w:val="center"/>
              <w:rPr>
                <w:rFonts w:ascii="Times New Roman" w:eastAsia="仿宋" w:hAnsi="Times New Roman" w:cs="Times New Roman"/>
                <w:color w:val="000000" w:themeColor="text1"/>
                <w:szCs w:val="21"/>
              </w:rPr>
            </w:pPr>
          </w:p>
        </w:tc>
      </w:tr>
      <w:tr w:rsidR="00DF5ECC" w:rsidRPr="00DF5ECC" w14:paraId="1693456D" w14:textId="77777777" w:rsidTr="001E6691">
        <w:trPr>
          <w:cantSplit/>
          <w:trHeight w:val="369"/>
          <w:jc w:val="center"/>
        </w:trPr>
        <w:tc>
          <w:tcPr>
            <w:tcW w:w="567" w:type="dxa"/>
            <w:vMerge/>
            <w:shd w:val="clear" w:color="auto" w:fill="FFFFFF" w:themeFill="background1"/>
            <w:textDirection w:val="tbRlV"/>
            <w:vAlign w:val="center"/>
          </w:tcPr>
          <w:p w14:paraId="2CA83BBF"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D08D724"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732683A" w14:textId="663D34F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shd w:val="clear" w:color="auto" w:fill="FFFFFF" w:themeFill="background1"/>
              </w:rPr>
              <w:t>100102T003</w:t>
            </w:r>
          </w:p>
        </w:tc>
        <w:tc>
          <w:tcPr>
            <w:tcW w:w="2520" w:type="dxa"/>
            <w:shd w:val="clear" w:color="auto" w:fill="FFFFFF" w:themeFill="background1"/>
            <w:vAlign w:val="center"/>
          </w:tcPr>
          <w:p w14:paraId="13D56558" w14:textId="15550F23"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普通生态学</w:t>
            </w:r>
          </w:p>
        </w:tc>
        <w:tc>
          <w:tcPr>
            <w:tcW w:w="457" w:type="dxa"/>
            <w:shd w:val="clear" w:color="auto" w:fill="FFFFFF" w:themeFill="background1"/>
            <w:vAlign w:val="center"/>
          </w:tcPr>
          <w:p w14:paraId="7C9DA680" w14:textId="7B326A35"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47096BEB" w14:textId="1617E419"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w:t>
            </w: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4F7DF41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E0A929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6A5879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74F673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C36E3F9" w14:textId="2D965B04"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20D4963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0F3E95F" w14:textId="77777777" w:rsidTr="001E6691">
        <w:trPr>
          <w:cantSplit/>
          <w:trHeight w:val="369"/>
          <w:jc w:val="center"/>
        </w:trPr>
        <w:tc>
          <w:tcPr>
            <w:tcW w:w="567" w:type="dxa"/>
            <w:vMerge/>
            <w:shd w:val="clear" w:color="auto" w:fill="FFFFFF" w:themeFill="background1"/>
            <w:textDirection w:val="tbRlV"/>
            <w:vAlign w:val="center"/>
          </w:tcPr>
          <w:p w14:paraId="0D1BB354"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ABB5CE7"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0E7FD6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100307T036</w:t>
            </w:r>
          </w:p>
        </w:tc>
        <w:tc>
          <w:tcPr>
            <w:tcW w:w="2520" w:type="dxa"/>
            <w:shd w:val="clear" w:color="auto" w:fill="FFFFFF" w:themeFill="background1"/>
            <w:vAlign w:val="center"/>
          </w:tcPr>
          <w:p w14:paraId="5EF06EFE"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环境监测</w:t>
            </w:r>
          </w:p>
        </w:tc>
        <w:tc>
          <w:tcPr>
            <w:tcW w:w="457" w:type="dxa"/>
            <w:shd w:val="clear" w:color="auto" w:fill="FFFFFF" w:themeFill="background1"/>
            <w:vAlign w:val="center"/>
          </w:tcPr>
          <w:p w14:paraId="48DEF0A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2BC3D91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36C22B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367BCA4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60ACCF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76535A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70C759E5" w14:textId="01EE71A4"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四</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前</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2AD0A26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0274F0E" w14:textId="77777777" w:rsidTr="001E6691">
        <w:trPr>
          <w:cantSplit/>
          <w:trHeight w:val="369"/>
          <w:jc w:val="center"/>
        </w:trPr>
        <w:tc>
          <w:tcPr>
            <w:tcW w:w="567" w:type="dxa"/>
            <w:vMerge/>
            <w:shd w:val="clear" w:color="auto" w:fill="FFFFFF" w:themeFill="background1"/>
            <w:textDirection w:val="tbRlV"/>
            <w:vAlign w:val="center"/>
          </w:tcPr>
          <w:p w14:paraId="484C96B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D3E9C9C"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60AD40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100307L008</w:t>
            </w:r>
          </w:p>
        </w:tc>
        <w:tc>
          <w:tcPr>
            <w:tcW w:w="2520" w:type="dxa"/>
            <w:shd w:val="clear" w:color="auto" w:fill="FFFFFF" w:themeFill="background1"/>
            <w:vAlign w:val="center"/>
          </w:tcPr>
          <w:p w14:paraId="08740135"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环境监测实验</w:t>
            </w:r>
          </w:p>
        </w:tc>
        <w:tc>
          <w:tcPr>
            <w:tcW w:w="457" w:type="dxa"/>
            <w:shd w:val="clear" w:color="auto" w:fill="FFFFFF" w:themeFill="background1"/>
            <w:vAlign w:val="center"/>
          </w:tcPr>
          <w:p w14:paraId="655F15B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0BD1B21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06A9688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C1B026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33794E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2657AB2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0C4D8CC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四</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后</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161D613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67E1D72E" w14:textId="77777777" w:rsidTr="001E6691">
        <w:trPr>
          <w:cantSplit/>
          <w:trHeight w:val="369"/>
          <w:jc w:val="center"/>
        </w:trPr>
        <w:tc>
          <w:tcPr>
            <w:tcW w:w="567" w:type="dxa"/>
            <w:vMerge/>
            <w:shd w:val="clear" w:color="auto" w:fill="FFFFFF" w:themeFill="background1"/>
            <w:textDirection w:val="tbRlV"/>
            <w:vAlign w:val="center"/>
          </w:tcPr>
          <w:p w14:paraId="7F1077E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5D5562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457E279" w14:textId="77777777" w:rsidR="00B37051" w:rsidRPr="00DF5ECC" w:rsidRDefault="00B37051" w:rsidP="00B37051">
            <w:pPr>
              <w:adjustRightInd w:val="0"/>
              <w:snapToGrid w:val="0"/>
              <w:jc w:val="center"/>
              <w:rPr>
                <w:rFonts w:ascii="Times New Roman" w:eastAsia="仿宋" w:hAnsi="Times New Roman" w:cs="Times New Roman"/>
                <w:b/>
                <w:color w:val="000000" w:themeColor="text1"/>
                <w:szCs w:val="21"/>
              </w:rPr>
            </w:pPr>
            <w:r w:rsidRPr="00DF5ECC">
              <w:rPr>
                <w:rFonts w:ascii="Times New Roman" w:eastAsia="仿宋" w:hAnsi="Times New Roman" w:cs="Times New Roman"/>
                <w:color w:val="000000" w:themeColor="text1"/>
                <w:szCs w:val="21"/>
              </w:rPr>
              <w:t>100617T006</w:t>
            </w:r>
          </w:p>
        </w:tc>
        <w:tc>
          <w:tcPr>
            <w:tcW w:w="2520" w:type="dxa"/>
            <w:shd w:val="clear" w:color="auto" w:fill="FFFFFF" w:themeFill="background1"/>
            <w:vAlign w:val="center"/>
          </w:tcPr>
          <w:p w14:paraId="4A982BE6"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物理化学（</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4AD8FEA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01AD4BC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7041746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1A1B5C1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6A9235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1BDAEE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24EB95C8" w14:textId="5B9C7C35"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四</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前</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7CDDE68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778E2C65" w14:textId="77777777" w:rsidTr="001E6691">
        <w:trPr>
          <w:cantSplit/>
          <w:trHeight w:val="369"/>
          <w:jc w:val="center"/>
        </w:trPr>
        <w:tc>
          <w:tcPr>
            <w:tcW w:w="567" w:type="dxa"/>
            <w:vMerge/>
            <w:shd w:val="clear" w:color="auto" w:fill="FFFFFF" w:themeFill="background1"/>
            <w:textDirection w:val="tbRlV"/>
            <w:vAlign w:val="center"/>
          </w:tcPr>
          <w:p w14:paraId="5E08EF94"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7DBE1E0"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975116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100617L026</w:t>
            </w:r>
          </w:p>
        </w:tc>
        <w:tc>
          <w:tcPr>
            <w:tcW w:w="2520" w:type="dxa"/>
            <w:shd w:val="clear" w:color="auto" w:fill="FFFFFF" w:themeFill="background1"/>
            <w:vAlign w:val="center"/>
          </w:tcPr>
          <w:p w14:paraId="4B2ABEF8"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物理化学实验（</w:t>
            </w:r>
            <w:r w:rsidRPr="00DF5ECC">
              <w:rPr>
                <w:rFonts w:ascii="仿宋" w:eastAsia="仿宋" w:hAnsi="仿宋" w:cs="宋体" w:hint="eastAsia"/>
                <w:color w:val="000000" w:themeColor="text1"/>
                <w:szCs w:val="21"/>
              </w:rPr>
              <w:t>Ⅰ</w:t>
            </w:r>
            <w:r w:rsidRPr="00DF5ECC">
              <w:rPr>
                <w:rFonts w:ascii="仿宋" w:eastAsia="仿宋" w:hAnsi="仿宋"/>
                <w:color w:val="000000" w:themeColor="text1"/>
                <w:szCs w:val="21"/>
              </w:rPr>
              <w:t>）</w:t>
            </w:r>
          </w:p>
        </w:tc>
        <w:tc>
          <w:tcPr>
            <w:tcW w:w="457" w:type="dxa"/>
            <w:shd w:val="clear" w:color="auto" w:fill="FFFFFF" w:themeFill="background1"/>
            <w:vAlign w:val="center"/>
          </w:tcPr>
          <w:p w14:paraId="41ECFC4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0.5</w:t>
            </w:r>
          </w:p>
        </w:tc>
        <w:tc>
          <w:tcPr>
            <w:tcW w:w="567" w:type="dxa"/>
            <w:shd w:val="clear" w:color="auto" w:fill="FFFFFF" w:themeFill="background1"/>
            <w:vAlign w:val="center"/>
          </w:tcPr>
          <w:p w14:paraId="3B97BF0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4788846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B4D205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8DF76A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6FD81A4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0759479"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四</w:t>
            </w:r>
          </w:p>
        </w:tc>
        <w:tc>
          <w:tcPr>
            <w:tcW w:w="425" w:type="dxa"/>
            <w:vMerge/>
            <w:shd w:val="clear" w:color="auto" w:fill="FFFFFF" w:themeFill="background1"/>
            <w:vAlign w:val="center"/>
          </w:tcPr>
          <w:p w14:paraId="49CDCF1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E9A7B2A" w14:textId="77777777" w:rsidTr="001E6691">
        <w:trPr>
          <w:cantSplit/>
          <w:trHeight w:val="369"/>
          <w:jc w:val="center"/>
        </w:trPr>
        <w:tc>
          <w:tcPr>
            <w:tcW w:w="567" w:type="dxa"/>
            <w:vMerge/>
            <w:shd w:val="clear" w:color="auto" w:fill="FFFFFF" w:themeFill="background1"/>
            <w:textDirection w:val="tbRlV"/>
            <w:vAlign w:val="center"/>
          </w:tcPr>
          <w:p w14:paraId="244A21B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AFD440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127776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100617L027</w:t>
            </w:r>
          </w:p>
        </w:tc>
        <w:tc>
          <w:tcPr>
            <w:tcW w:w="2520" w:type="dxa"/>
            <w:shd w:val="clear" w:color="auto" w:fill="FFFFFF" w:themeFill="background1"/>
            <w:vAlign w:val="center"/>
          </w:tcPr>
          <w:p w14:paraId="121C0FAC"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物理化学实验（</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5991F2F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4F2260B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24</w:t>
            </w:r>
          </w:p>
        </w:tc>
        <w:tc>
          <w:tcPr>
            <w:tcW w:w="567" w:type="dxa"/>
            <w:shd w:val="clear" w:color="auto" w:fill="FFFFFF" w:themeFill="background1"/>
            <w:vAlign w:val="center"/>
          </w:tcPr>
          <w:p w14:paraId="74E44F4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5C21CA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2D10B0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24</w:t>
            </w:r>
          </w:p>
        </w:tc>
        <w:tc>
          <w:tcPr>
            <w:tcW w:w="567" w:type="dxa"/>
            <w:shd w:val="clear" w:color="auto" w:fill="FFFFFF" w:themeFill="background1"/>
            <w:vAlign w:val="center"/>
          </w:tcPr>
          <w:p w14:paraId="18A1E55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5E7F880"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shd w:val="clear" w:color="auto" w:fill="FFFFFF" w:themeFill="background1"/>
            <w:vAlign w:val="center"/>
          </w:tcPr>
          <w:p w14:paraId="7F34FB5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18A1B734" w14:textId="77777777" w:rsidTr="001E6691">
        <w:trPr>
          <w:cantSplit/>
          <w:trHeight w:val="369"/>
          <w:jc w:val="center"/>
        </w:trPr>
        <w:tc>
          <w:tcPr>
            <w:tcW w:w="567" w:type="dxa"/>
            <w:vMerge/>
            <w:shd w:val="clear" w:color="auto" w:fill="FFFFFF" w:themeFill="background1"/>
            <w:textDirection w:val="tbRlV"/>
            <w:vAlign w:val="center"/>
          </w:tcPr>
          <w:p w14:paraId="7773D631"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1ED1122"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EB71E9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100102T033</w:t>
            </w:r>
          </w:p>
        </w:tc>
        <w:tc>
          <w:tcPr>
            <w:tcW w:w="2520" w:type="dxa"/>
            <w:shd w:val="clear" w:color="auto" w:fill="FFFFFF" w:themeFill="background1"/>
            <w:vAlign w:val="center"/>
          </w:tcPr>
          <w:p w14:paraId="021D6D8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环境微生物学</w:t>
            </w:r>
          </w:p>
        </w:tc>
        <w:tc>
          <w:tcPr>
            <w:tcW w:w="457" w:type="dxa"/>
            <w:shd w:val="clear" w:color="auto" w:fill="FFFFFF" w:themeFill="background1"/>
            <w:vAlign w:val="center"/>
          </w:tcPr>
          <w:p w14:paraId="3DFEE85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77255DA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6F87AC8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42F2D2D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88E8E0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FEC07F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6CFABC7D" w14:textId="1D55F43E"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五</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前</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6A1DE9D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411FDBA8" w14:textId="77777777" w:rsidTr="001E6691">
        <w:trPr>
          <w:cantSplit/>
          <w:trHeight w:val="369"/>
          <w:jc w:val="center"/>
        </w:trPr>
        <w:tc>
          <w:tcPr>
            <w:tcW w:w="567" w:type="dxa"/>
            <w:vMerge/>
            <w:shd w:val="clear" w:color="auto" w:fill="FFFFFF" w:themeFill="background1"/>
            <w:textDirection w:val="tbRlV"/>
            <w:vAlign w:val="center"/>
          </w:tcPr>
          <w:p w14:paraId="0EFDF94B"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0517CF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113353C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100302L001</w:t>
            </w:r>
          </w:p>
        </w:tc>
        <w:tc>
          <w:tcPr>
            <w:tcW w:w="2520" w:type="dxa"/>
            <w:shd w:val="clear" w:color="auto" w:fill="FFFFFF" w:themeFill="background1"/>
            <w:vAlign w:val="center"/>
          </w:tcPr>
          <w:p w14:paraId="79223A3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环境微生物学实验</w:t>
            </w:r>
          </w:p>
        </w:tc>
        <w:tc>
          <w:tcPr>
            <w:tcW w:w="457" w:type="dxa"/>
            <w:shd w:val="clear" w:color="auto" w:fill="FFFFFF" w:themeFill="background1"/>
            <w:vAlign w:val="center"/>
          </w:tcPr>
          <w:p w14:paraId="3120DF1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551A964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7803C20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336CAF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815A33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6123A9B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30326317" w14:textId="0587B316"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五</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后</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1810372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B3E35CB" w14:textId="77777777" w:rsidTr="001E6691">
        <w:trPr>
          <w:cantSplit/>
          <w:trHeight w:val="369"/>
          <w:jc w:val="center"/>
        </w:trPr>
        <w:tc>
          <w:tcPr>
            <w:tcW w:w="567" w:type="dxa"/>
            <w:vMerge w:val="restart"/>
            <w:shd w:val="clear" w:color="auto" w:fill="FFFFFF" w:themeFill="background1"/>
            <w:textDirection w:val="tbRlV"/>
            <w:vAlign w:val="center"/>
          </w:tcPr>
          <w:p w14:paraId="7E3AA0B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专业必修课</w:t>
            </w:r>
          </w:p>
        </w:tc>
        <w:tc>
          <w:tcPr>
            <w:tcW w:w="452" w:type="dxa"/>
            <w:vMerge w:val="restart"/>
            <w:shd w:val="clear" w:color="auto" w:fill="FFFFFF" w:themeFill="background1"/>
            <w:textDirection w:val="tbRlV"/>
            <w:vAlign w:val="center"/>
          </w:tcPr>
          <w:p w14:paraId="2A352AEF"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专业基础</w:t>
            </w:r>
            <w:r w:rsidRPr="00DF5ECC">
              <w:rPr>
                <w:rFonts w:ascii="仿宋" w:eastAsia="仿宋" w:hAnsi="仿宋" w:hint="eastAsia"/>
                <w:color w:val="000000" w:themeColor="text1"/>
                <w:szCs w:val="21"/>
              </w:rPr>
              <w:t>课</w:t>
            </w:r>
          </w:p>
        </w:tc>
        <w:tc>
          <w:tcPr>
            <w:tcW w:w="1276" w:type="dxa"/>
            <w:shd w:val="clear" w:color="auto" w:fill="FFFFFF" w:themeFill="background1"/>
            <w:vAlign w:val="center"/>
          </w:tcPr>
          <w:p w14:paraId="54BCD62F" w14:textId="77777777" w:rsidR="00B37051" w:rsidRPr="00DF5ECC" w:rsidRDefault="00B37051" w:rsidP="00B37051">
            <w:pPr>
              <w:adjustRightInd w:val="0"/>
              <w:snapToGrid w:val="0"/>
              <w:jc w:val="center"/>
              <w:rPr>
                <w:rFonts w:ascii="Times New Roman" w:eastAsia="仿宋" w:hAnsi="Times New Roman" w:cs="Times New Roman"/>
                <w:b/>
                <w:color w:val="000000" w:themeColor="text1"/>
                <w:szCs w:val="21"/>
              </w:rPr>
            </w:pPr>
            <w:r w:rsidRPr="00DF5ECC">
              <w:rPr>
                <w:rFonts w:ascii="Times New Roman" w:eastAsia="仿宋" w:hAnsi="Times New Roman" w:cs="Times New Roman"/>
                <w:color w:val="000000" w:themeColor="text1"/>
                <w:szCs w:val="21"/>
              </w:rPr>
              <w:t>100410T033</w:t>
            </w:r>
          </w:p>
        </w:tc>
        <w:tc>
          <w:tcPr>
            <w:tcW w:w="2520" w:type="dxa"/>
            <w:shd w:val="clear" w:color="auto" w:fill="FFFFFF" w:themeFill="background1"/>
            <w:vAlign w:val="center"/>
          </w:tcPr>
          <w:p w14:paraId="6B71AE3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工程力学</w:t>
            </w:r>
            <w:r w:rsidRPr="00DF5ECC">
              <w:rPr>
                <w:rFonts w:ascii="仿宋" w:eastAsia="仿宋" w:hAnsi="仿宋" w:hint="eastAsia"/>
                <w:color w:val="000000" w:themeColor="text1"/>
                <w:szCs w:val="21"/>
              </w:rPr>
              <w:t>（</w:t>
            </w:r>
            <w:r w:rsidRPr="00DF5ECC">
              <w:rPr>
                <w:rFonts w:ascii="仿宋" w:eastAsia="仿宋" w:hAnsi="仿宋"/>
                <w:color w:val="000000" w:themeColor="text1"/>
                <w:szCs w:val="21"/>
              </w:rPr>
              <w:t>环工</w:t>
            </w:r>
            <w:r w:rsidRPr="00DF5ECC">
              <w:rPr>
                <w:rFonts w:ascii="仿宋" w:eastAsia="仿宋" w:hAnsi="仿宋" w:hint="eastAsia"/>
                <w:color w:val="000000" w:themeColor="text1"/>
                <w:szCs w:val="21"/>
              </w:rPr>
              <w:t>）</w:t>
            </w:r>
          </w:p>
        </w:tc>
        <w:tc>
          <w:tcPr>
            <w:tcW w:w="457" w:type="dxa"/>
            <w:shd w:val="clear" w:color="auto" w:fill="FFFFFF" w:themeFill="background1"/>
            <w:vAlign w:val="center"/>
          </w:tcPr>
          <w:p w14:paraId="0335C92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w:t>
            </w:r>
          </w:p>
        </w:tc>
        <w:tc>
          <w:tcPr>
            <w:tcW w:w="567" w:type="dxa"/>
            <w:shd w:val="clear" w:color="auto" w:fill="FFFFFF" w:themeFill="background1"/>
            <w:vAlign w:val="center"/>
          </w:tcPr>
          <w:p w14:paraId="4172AE2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48</w:t>
            </w:r>
          </w:p>
        </w:tc>
        <w:tc>
          <w:tcPr>
            <w:tcW w:w="567" w:type="dxa"/>
            <w:shd w:val="clear" w:color="auto" w:fill="FFFFFF" w:themeFill="background1"/>
            <w:vAlign w:val="center"/>
          </w:tcPr>
          <w:p w14:paraId="679068A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48</w:t>
            </w:r>
          </w:p>
        </w:tc>
        <w:tc>
          <w:tcPr>
            <w:tcW w:w="567" w:type="dxa"/>
            <w:shd w:val="clear" w:color="auto" w:fill="FFFFFF" w:themeFill="background1"/>
            <w:vAlign w:val="center"/>
          </w:tcPr>
          <w:p w14:paraId="2A0BFF5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94FDF0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82B3C3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2DB2312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五</w:t>
            </w:r>
          </w:p>
        </w:tc>
        <w:tc>
          <w:tcPr>
            <w:tcW w:w="425" w:type="dxa"/>
            <w:vMerge w:val="restart"/>
            <w:shd w:val="clear" w:color="auto" w:fill="FFFFFF" w:themeFill="background1"/>
            <w:vAlign w:val="center"/>
          </w:tcPr>
          <w:p w14:paraId="28143B9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30</w:t>
            </w:r>
          </w:p>
        </w:tc>
      </w:tr>
      <w:tr w:rsidR="00DF5ECC" w:rsidRPr="00DF5ECC" w14:paraId="3A594173" w14:textId="77777777" w:rsidTr="001E6691">
        <w:trPr>
          <w:cantSplit/>
          <w:trHeight w:val="369"/>
          <w:jc w:val="center"/>
        </w:trPr>
        <w:tc>
          <w:tcPr>
            <w:tcW w:w="567" w:type="dxa"/>
            <w:vMerge/>
            <w:shd w:val="clear" w:color="auto" w:fill="FFFFFF" w:themeFill="background1"/>
            <w:textDirection w:val="tbRlV"/>
            <w:vAlign w:val="center"/>
          </w:tcPr>
          <w:p w14:paraId="0CA279D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029502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BF4A53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100408P005</w:t>
            </w:r>
          </w:p>
        </w:tc>
        <w:tc>
          <w:tcPr>
            <w:tcW w:w="2520" w:type="dxa"/>
            <w:shd w:val="clear" w:color="auto" w:fill="FFFFFF" w:themeFill="background1"/>
            <w:vAlign w:val="center"/>
          </w:tcPr>
          <w:p w14:paraId="5373CA0F"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计算机辅助绘图</w:t>
            </w:r>
          </w:p>
        </w:tc>
        <w:tc>
          <w:tcPr>
            <w:tcW w:w="457" w:type="dxa"/>
            <w:shd w:val="clear" w:color="auto" w:fill="FFFFFF" w:themeFill="background1"/>
            <w:vAlign w:val="center"/>
          </w:tcPr>
          <w:p w14:paraId="1C1B846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66B447C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r w:rsidRPr="00DF5ECC">
              <w:rPr>
                <w:rFonts w:ascii="Times New Roman" w:eastAsia="仿宋" w:hAnsi="Times New Roman" w:cs="Times New Roman"/>
                <w:color w:val="000000" w:themeColor="text1"/>
                <w:szCs w:val="21"/>
              </w:rPr>
              <w:t>周</w:t>
            </w:r>
          </w:p>
        </w:tc>
        <w:tc>
          <w:tcPr>
            <w:tcW w:w="567" w:type="dxa"/>
            <w:shd w:val="clear" w:color="auto" w:fill="FFFFFF" w:themeFill="background1"/>
            <w:vAlign w:val="center"/>
          </w:tcPr>
          <w:p w14:paraId="2D3272A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364ACC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20</w:t>
            </w:r>
          </w:p>
        </w:tc>
        <w:tc>
          <w:tcPr>
            <w:tcW w:w="567" w:type="dxa"/>
            <w:shd w:val="clear" w:color="auto" w:fill="FFFFFF" w:themeFill="background1"/>
            <w:vAlign w:val="center"/>
          </w:tcPr>
          <w:p w14:paraId="48455F2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85F531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6C03C550" w14:textId="41EE0E30"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四</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后</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67B5891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451044A5" w14:textId="77777777" w:rsidTr="001E6691">
        <w:trPr>
          <w:cantSplit/>
          <w:trHeight w:val="369"/>
          <w:jc w:val="center"/>
        </w:trPr>
        <w:tc>
          <w:tcPr>
            <w:tcW w:w="567" w:type="dxa"/>
            <w:vMerge/>
            <w:shd w:val="clear" w:color="auto" w:fill="FFFFFF" w:themeFill="background1"/>
            <w:textDirection w:val="tbRlV"/>
            <w:vAlign w:val="center"/>
          </w:tcPr>
          <w:p w14:paraId="0D30A98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EE558B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F89642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100408</w:t>
            </w:r>
            <w:r w:rsidRPr="00DF5ECC">
              <w:rPr>
                <w:rFonts w:ascii="Times New Roman" w:eastAsia="仿宋" w:hAnsi="Times New Roman" w:cs="Times New Roman"/>
                <w:color w:val="000000" w:themeColor="text1"/>
                <w:szCs w:val="21"/>
              </w:rPr>
              <w:t>T</w:t>
            </w:r>
            <w:r w:rsidRPr="00DF5ECC">
              <w:rPr>
                <w:rFonts w:ascii="Times New Roman" w:eastAsia="仿宋" w:hAnsi="Times New Roman" w:cs="Times New Roman" w:hint="eastAsia"/>
                <w:color w:val="000000" w:themeColor="text1"/>
                <w:szCs w:val="21"/>
              </w:rPr>
              <w:t>005</w:t>
            </w:r>
          </w:p>
        </w:tc>
        <w:tc>
          <w:tcPr>
            <w:tcW w:w="2520" w:type="dxa"/>
            <w:shd w:val="clear" w:color="auto" w:fill="FFFFFF" w:themeFill="background1"/>
            <w:vAlign w:val="center"/>
          </w:tcPr>
          <w:p w14:paraId="34D4402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机械制图</w:t>
            </w:r>
          </w:p>
        </w:tc>
        <w:tc>
          <w:tcPr>
            <w:tcW w:w="457" w:type="dxa"/>
            <w:shd w:val="clear" w:color="auto" w:fill="FFFFFF" w:themeFill="background1"/>
            <w:vAlign w:val="center"/>
          </w:tcPr>
          <w:p w14:paraId="4DADE80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2.5</w:t>
            </w:r>
          </w:p>
        </w:tc>
        <w:tc>
          <w:tcPr>
            <w:tcW w:w="567" w:type="dxa"/>
            <w:shd w:val="clear" w:color="auto" w:fill="FFFFFF" w:themeFill="background1"/>
            <w:vAlign w:val="center"/>
          </w:tcPr>
          <w:p w14:paraId="23ABB99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40</w:t>
            </w:r>
          </w:p>
        </w:tc>
        <w:tc>
          <w:tcPr>
            <w:tcW w:w="567" w:type="dxa"/>
            <w:shd w:val="clear" w:color="auto" w:fill="FFFFFF" w:themeFill="background1"/>
            <w:vAlign w:val="center"/>
          </w:tcPr>
          <w:p w14:paraId="0DFC06F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40</w:t>
            </w:r>
          </w:p>
        </w:tc>
        <w:tc>
          <w:tcPr>
            <w:tcW w:w="567" w:type="dxa"/>
            <w:shd w:val="clear" w:color="auto" w:fill="FFFFFF" w:themeFill="background1"/>
            <w:vAlign w:val="center"/>
          </w:tcPr>
          <w:p w14:paraId="18A4DAA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765CC4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759B64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77B375E5" w14:textId="64A30DF1"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四</w:t>
            </w:r>
            <w:r w:rsidRPr="00DF5ECC">
              <w:rPr>
                <w:rFonts w:ascii="Times New Roman" w:eastAsia="仿宋" w:hAnsi="Times New Roman" w:cs="Times New Roman" w:hint="eastAsia"/>
                <w:color w:val="000000" w:themeColor="text1"/>
                <w:szCs w:val="21"/>
              </w:rPr>
              <w:t>(</w:t>
            </w:r>
            <w:r w:rsidRPr="00DF5ECC">
              <w:rPr>
                <w:rFonts w:ascii="Times New Roman" w:eastAsia="仿宋" w:hAnsi="Times New Roman" w:cs="Times New Roman" w:hint="eastAsia"/>
                <w:color w:val="000000" w:themeColor="text1"/>
                <w:szCs w:val="21"/>
              </w:rPr>
              <w:t>前</w:t>
            </w:r>
            <w:r w:rsidRPr="00DF5ECC">
              <w:rPr>
                <w:rFonts w:ascii="Times New Roman" w:eastAsia="仿宋" w:hAnsi="Times New Roman" w:cs="Times New Roman" w:hint="eastAsia"/>
                <w:color w:val="000000" w:themeColor="text1"/>
                <w:szCs w:val="21"/>
              </w:rPr>
              <w:t>)</w:t>
            </w:r>
          </w:p>
        </w:tc>
        <w:tc>
          <w:tcPr>
            <w:tcW w:w="425" w:type="dxa"/>
            <w:vMerge/>
            <w:shd w:val="clear" w:color="auto" w:fill="FFFFFF" w:themeFill="background1"/>
            <w:vAlign w:val="center"/>
          </w:tcPr>
          <w:p w14:paraId="3ABECEC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2464DB8" w14:textId="77777777" w:rsidTr="001E6691">
        <w:trPr>
          <w:cantSplit/>
          <w:trHeight w:val="369"/>
          <w:jc w:val="center"/>
        </w:trPr>
        <w:tc>
          <w:tcPr>
            <w:tcW w:w="567" w:type="dxa"/>
            <w:vMerge/>
            <w:shd w:val="clear" w:color="auto" w:fill="FFFFFF" w:themeFill="background1"/>
            <w:textDirection w:val="tbRlV"/>
            <w:vAlign w:val="center"/>
          </w:tcPr>
          <w:p w14:paraId="1C26544C"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57C9FBC"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1908A4A6" w14:textId="77777777" w:rsidR="00B37051" w:rsidRPr="00DF5ECC" w:rsidRDefault="00B37051" w:rsidP="00B37051">
            <w:pPr>
              <w:adjustRightInd w:val="0"/>
              <w:snapToGrid w:val="0"/>
              <w:jc w:val="center"/>
              <w:rPr>
                <w:rFonts w:ascii="Times New Roman" w:eastAsia="仿宋" w:hAnsi="Times New Roman" w:cs="Times New Roman"/>
                <w:b/>
                <w:color w:val="000000" w:themeColor="text1"/>
                <w:szCs w:val="21"/>
              </w:rPr>
            </w:pPr>
            <w:r w:rsidRPr="00DF5ECC">
              <w:rPr>
                <w:rFonts w:ascii="Times New Roman" w:eastAsia="仿宋" w:hAnsi="Times New Roman" w:cs="Times New Roman"/>
                <w:color w:val="000000" w:themeColor="text1"/>
                <w:szCs w:val="21"/>
              </w:rPr>
              <w:t>100305T075</w:t>
            </w:r>
          </w:p>
        </w:tc>
        <w:tc>
          <w:tcPr>
            <w:tcW w:w="2520" w:type="dxa"/>
            <w:shd w:val="clear" w:color="auto" w:fill="FFFFFF" w:themeFill="background1"/>
            <w:vAlign w:val="center"/>
          </w:tcPr>
          <w:p w14:paraId="7BA1345D"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化工原理（</w:t>
            </w:r>
            <w:r w:rsidRPr="00DF5ECC">
              <w:rPr>
                <w:rFonts w:ascii="仿宋" w:eastAsia="仿宋" w:hAnsi="仿宋" w:cs="宋体" w:hint="eastAsia"/>
                <w:color w:val="000000" w:themeColor="text1"/>
                <w:szCs w:val="21"/>
              </w:rPr>
              <w:t>Ⅰ</w:t>
            </w:r>
            <w:r w:rsidRPr="00DF5ECC">
              <w:rPr>
                <w:rFonts w:ascii="仿宋" w:eastAsia="仿宋" w:hAnsi="仿宋"/>
                <w:color w:val="000000" w:themeColor="text1"/>
                <w:szCs w:val="21"/>
              </w:rPr>
              <w:t>）</w:t>
            </w:r>
          </w:p>
        </w:tc>
        <w:tc>
          <w:tcPr>
            <w:tcW w:w="457" w:type="dxa"/>
            <w:shd w:val="clear" w:color="auto" w:fill="FFFFFF" w:themeFill="background1"/>
            <w:vAlign w:val="center"/>
          </w:tcPr>
          <w:p w14:paraId="7262DF9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3.5</w:t>
            </w:r>
          </w:p>
        </w:tc>
        <w:tc>
          <w:tcPr>
            <w:tcW w:w="567" w:type="dxa"/>
            <w:shd w:val="clear" w:color="auto" w:fill="FFFFFF" w:themeFill="background1"/>
            <w:vAlign w:val="center"/>
          </w:tcPr>
          <w:p w14:paraId="5628EEA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vAlign w:val="center"/>
          </w:tcPr>
          <w:p w14:paraId="7B59A46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vAlign w:val="center"/>
          </w:tcPr>
          <w:p w14:paraId="39044AA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4AF9BE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FFC436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BB2D501"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四</w:t>
            </w:r>
          </w:p>
        </w:tc>
        <w:tc>
          <w:tcPr>
            <w:tcW w:w="425" w:type="dxa"/>
            <w:vMerge/>
            <w:shd w:val="clear" w:color="auto" w:fill="FFFFFF" w:themeFill="background1"/>
            <w:vAlign w:val="center"/>
          </w:tcPr>
          <w:p w14:paraId="76A27A9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159BD829" w14:textId="77777777" w:rsidTr="001E6691">
        <w:trPr>
          <w:cantSplit/>
          <w:trHeight w:val="369"/>
          <w:jc w:val="center"/>
        </w:trPr>
        <w:tc>
          <w:tcPr>
            <w:tcW w:w="567" w:type="dxa"/>
            <w:vMerge/>
            <w:shd w:val="clear" w:color="auto" w:fill="FFFFFF" w:themeFill="background1"/>
            <w:textDirection w:val="tbRlV"/>
            <w:vAlign w:val="center"/>
          </w:tcPr>
          <w:p w14:paraId="6E207BB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F36D63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5C53222" w14:textId="77777777" w:rsidR="00B37051" w:rsidRPr="00DF5ECC" w:rsidRDefault="00B37051" w:rsidP="00B37051">
            <w:pPr>
              <w:adjustRightInd w:val="0"/>
              <w:snapToGrid w:val="0"/>
              <w:jc w:val="center"/>
              <w:rPr>
                <w:rFonts w:ascii="Times New Roman" w:eastAsia="仿宋" w:hAnsi="Times New Roman" w:cs="Times New Roman"/>
                <w:b/>
                <w:color w:val="000000" w:themeColor="text1"/>
                <w:szCs w:val="21"/>
              </w:rPr>
            </w:pPr>
            <w:r w:rsidRPr="00DF5ECC">
              <w:rPr>
                <w:rFonts w:ascii="Times New Roman" w:eastAsia="仿宋" w:hAnsi="Times New Roman" w:cs="Times New Roman"/>
                <w:color w:val="000000" w:themeColor="text1"/>
                <w:szCs w:val="21"/>
              </w:rPr>
              <w:t>100305T076</w:t>
            </w:r>
          </w:p>
        </w:tc>
        <w:tc>
          <w:tcPr>
            <w:tcW w:w="2520" w:type="dxa"/>
            <w:shd w:val="clear" w:color="auto" w:fill="FFFFFF" w:themeFill="background1"/>
            <w:vAlign w:val="center"/>
          </w:tcPr>
          <w:p w14:paraId="19210BB6"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化工原理（</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23CAF1E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3.5</w:t>
            </w:r>
          </w:p>
        </w:tc>
        <w:tc>
          <w:tcPr>
            <w:tcW w:w="567" w:type="dxa"/>
            <w:shd w:val="clear" w:color="auto" w:fill="FFFFFF" w:themeFill="background1"/>
            <w:vAlign w:val="center"/>
          </w:tcPr>
          <w:p w14:paraId="3BAFDC6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vAlign w:val="center"/>
          </w:tcPr>
          <w:p w14:paraId="64A723F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56</w:t>
            </w:r>
          </w:p>
        </w:tc>
        <w:tc>
          <w:tcPr>
            <w:tcW w:w="567" w:type="dxa"/>
            <w:shd w:val="clear" w:color="auto" w:fill="FFFFFF" w:themeFill="background1"/>
            <w:vAlign w:val="center"/>
          </w:tcPr>
          <w:p w14:paraId="7B1AF48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4238AF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296773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167C116"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shd w:val="clear" w:color="auto" w:fill="FFFFFF" w:themeFill="background1"/>
            <w:vAlign w:val="center"/>
          </w:tcPr>
          <w:p w14:paraId="54672FA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7EDD8244" w14:textId="77777777" w:rsidTr="001E6691">
        <w:trPr>
          <w:cantSplit/>
          <w:trHeight w:val="369"/>
          <w:jc w:val="center"/>
        </w:trPr>
        <w:tc>
          <w:tcPr>
            <w:tcW w:w="567" w:type="dxa"/>
            <w:vMerge/>
            <w:shd w:val="clear" w:color="auto" w:fill="FFFFFF" w:themeFill="background1"/>
            <w:textDirection w:val="tbRlV"/>
            <w:vAlign w:val="center"/>
          </w:tcPr>
          <w:p w14:paraId="16C0631B"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DA6BDD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0CE332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100305L007</w:t>
            </w:r>
          </w:p>
        </w:tc>
        <w:tc>
          <w:tcPr>
            <w:tcW w:w="2520" w:type="dxa"/>
            <w:shd w:val="clear" w:color="auto" w:fill="FFFFFF" w:themeFill="background1"/>
            <w:vAlign w:val="center"/>
          </w:tcPr>
          <w:p w14:paraId="718C5838"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化工原理实验（</w:t>
            </w:r>
            <w:r w:rsidRPr="00DF5ECC">
              <w:rPr>
                <w:rFonts w:ascii="仿宋" w:eastAsia="仿宋" w:hAnsi="仿宋" w:cs="宋体" w:hint="eastAsia"/>
                <w:color w:val="000000" w:themeColor="text1"/>
                <w:szCs w:val="21"/>
              </w:rPr>
              <w:t>Ⅰ</w:t>
            </w:r>
            <w:r w:rsidRPr="00DF5ECC">
              <w:rPr>
                <w:rFonts w:ascii="仿宋" w:eastAsia="仿宋" w:hAnsi="仿宋"/>
                <w:color w:val="000000" w:themeColor="text1"/>
                <w:szCs w:val="21"/>
              </w:rPr>
              <w:t>）</w:t>
            </w:r>
          </w:p>
        </w:tc>
        <w:tc>
          <w:tcPr>
            <w:tcW w:w="457" w:type="dxa"/>
            <w:shd w:val="clear" w:color="auto" w:fill="FFFFFF" w:themeFill="background1"/>
            <w:vAlign w:val="center"/>
          </w:tcPr>
          <w:p w14:paraId="3021576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0.5</w:t>
            </w:r>
          </w:p>
        </w:tc>
        <w:tc>
          <w:tcPr>
            <w:tcW w:w="567" w:type="dxa"/>
            <w:shd w:val="clear" w:color="auto" w:fill="FFFFFF" w:themeFill="background1"/>
            <w:vAlign w:val="center"/>
          </w:tcPr>
          <w:p w14:paraId="0A21E19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50D8C81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780A02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C8BC4F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690F18C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3378D1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shd w:val="clear" w:color="auto" w:fill="FFFFFF" w:themeFill="background1"/>
            <w:vAlign w:val="center"/>
          </w:tcPr>
          <w:p w14:paraId="052BDD8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126B393" w14:textId="77777777" w:rsidTr="001E6691">
        <w:trPr>
          <w:cantSplit/>
          <w:trHeight w:val="369"/>
          <w:jc w:val="center"/>
        </w:trPr>
        <w:tc>
          <w:tcPr>
            <w:tcW w:w="567" w:type="dxa"/>
            <w:vMerge/>
            <w:shd w:val="clear" w:color="auto" w:fill="FFFFFF" w:themeFill="background1"/>
            <w:textDirection w:val="tbRlV"/>
            <w:vAlign w:val="center"/>
          </w:tcPr>
          <w:p w14:paraId="12DB6AD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69DDC3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11639B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100513E006</w:t>
            </w:r>
          </w:p>
        </w:tc>
        <w:tc>
          <w:tcPr>
            <w:tcW w:w="2520" w:type="dxa"/>
            <w:shd w:val="clear" w:color="auto" w:fill="FFFFFF" w:themeFill="background1"/>
            <w:vAlign w:val="center"/>
          </w:tcPr>
          <w:p w14:paraId="7CB023F9"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kern w:val="0"/>
                <w:szCs w:val="21"/>
              </w:rPr>
              <w:t>电工学及实验</w:t>
            </w:r>
          </w:p>
        </w:tc>
        <w:tc>
          <w:tcPr>
            <w:tcW w:w="457" w:type="dxa"/>
            <w:shd w:val="clear" w:color="auto" w:fill="FFFFFF" w:themeFill="background1"/>
            <w:vAlign w:val="center"/>
          </w:tcPr>
          <w:p w14:paraId="0C60FE3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0005807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6E1D173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24</w:t>
            </w:r>
          </w:p>
        </w:tc>
        <w:tc>
          <w:tcPr>
            <w:tcW w:w="567" w:type="dxa"/>
            <w:shd w:val="clear" w:color="auto" w:fill="FFFFFF" w:themeFill="background1"/>
            <w:vAlign w:val="center"/>
          </w:tcPr>
          <w:p w14:paraId="6D105A3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762EC3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190DD9C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3682CD6"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shd w:val="clear" w:color="auto" w:fill="FFFFFF" w:themeFill="background1"/>
            <w:vAlign w:val="center"/>
          </w:tcPr>
          <w:p w14:paraId="0E8CF88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34B0869C" w14:textId="77777777" w:rsidTr="001E6691">
        <w:trPr>
          <w:cantSplit/>
          <w:trHeight w:val="369"/>
          <w:jc w:val="center"/>
        </w:trPr>
        <w:tc>
          <w:tcPr>
            <w:tcW w:w="567" w:type="dxa"/>
            <w:vMerge/>
            <w:shd w:val="clear" w:color="auto" w:fill="FFFFFF" w:themeFill="background1"/>
            <w:textDirection w:val="tbRlV"/>
            <w:vAlign w:val="center"/>
          </w:tcPr>
          <w:p w14:paraId="54C3DD27"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907F75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1A873B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100305L008</w:t>
            </w:r>
          </w:p>
        </w:tc>
        <w:tc>
          <w:tcPr>
            <w:tcW w:w="2520" w:type="dxa"/>
            <w:shd w:val="clear" w:color="auto" w:fill="FFFFFF" w:themeFill="background1"/>
            <w:vAlign w:val="center"/>
          </w:tcPr>
          <w:p w14:paraId="766CD6E0"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化工原理实验（</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487C389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0.5</w:t>
            </w:r>
          </w:p>
        </w:tc>
        <w:tc>
          <w:tcPr>
            <w:tcW w:w="567" w:type="dxa"/>
            <w:shd w:val="clear" w:color="auto" w:fill="FFFFFF" w:themeFill="background1"/>
            <w:vAlign w:val="center"/>
          </w:tcPr>
          <w:p w14:paraId="60933A2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0B2A4FA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13E3B3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B738C3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1AD814B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EA09E5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六</w:t>
            </w:r>
          </w:p>
        </w:tc>
        <w:tc>
          <w:tcPr>
            <w:tcW w:w="425" w:type="dxa"/>
            <w:vMerge/>
            <w:shd w:val="clear" w:color="auto" w:fill="FFFFFF" w:themeFill="background1"/>
            <w:vAlign w:val="center"/>
          </w:tcPr>
          <w:p w14:paraId="22E7E10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BF73E46" w14:textId="77777777" w:rsidTr="001E6691">
        <w:trPr>
          <w:cantSplit/>
          <w:trHeight w:val="369"/>
          <w:jc w:val="center"/>
        </w:trPr>
        <w:tc>
          <w:tcPr>
            <w:tcW w:w="567" w:type="dxa"/>
            <w:vMerge/>
            <w:shd w:val="clear" w:color="auto" w:fill="FFFFFF" w:themeFill="background1"/>
            <w:textDirection w:val="tbRlV"/>
            <w:vAlign w:val="center"/>
          </w:tcPr>
          <w:p w14:paraId="7328E9EF"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val="restart"/>
            <w:shd w:val="clear" w:color="auto" w:fill="FFFFFF" w:themeFill="background1"/>
            <w:textDirection w:val="tbRlV"/>
            <w:vAlign w:val="center"/>
          </w:tcPr>
          <w:p w14:paraId="03A358CF"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专业主干课</w:t>
            </w:r>
          </w:p>
        </w:tc>
        <w:tc>
          <w:tcPr>
            <w:tcW w:w="1276" w:type="dxa"/>
            <w:shd w:val="clear" w:color="auto" w:fill="FFFFFF" w:themeFill="background1"/>
            <w:vAlign w:val="center"/>
          </w:tcPr>
          <w:p w14:paraId="2C92AEB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100307T021</w:t>
            </w:r>
          </w:p>
        </w:tc>
        <w:tc>
          <w:tcPr>
            <w:tcW w:w="2520" w:type="dxa"/>
            <w:shd w:val="clear" w:color="auto" w:fill="FFFFFF" w:themeFill="background1"/>
            <w:vAlign w:val="center"/>
          </w:tcPr>
          <w:p w14:paraId="1245F1E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水污染控制工程（</w:t>
            </w:r>
            <w:r w:rsidRPr="00DF5ECC">
              <w:rPr>
                <w:rFonts w:ascii="仿宋" w:eastAsia="仿宋" w:hAnsi="仿宋" w:cs="宋体" w:hint="eastAsia"/>
                <w:color w:val="000000" w:themeColor="text1"/>
                <w:szCs w:val="21"/>
              </w:rPr>
              <w:t>Ⅰ</w:t>
            </w:r>
            <w:r w:rsidRPr="00DF5ECC">
              <w:rPr>
                <w:rFonts w:ascii="仿宋" w:eastAsia="仿宋" w:hAnsi="仿宋"/>
                <w:color w:val="000000" w:themeColor="text1"/>
                <w:szCs w:val="21"/>
              </w:rPr>
              <w:t>）</w:t>
            </w:r>
          </w:p>
        </w:tc>
        <w:tc>
          <w:tcPr>
            <w:tcW w:w="457" w:type="dxa"/>
            <w:shd w:val="clear" w:color="auto" w:fill="FFFFFF" w:themeFill="background1"/>
            <w:vAlign w:val="center"/>
          </w:tcPr>
          <w:p w14:paraId="205D3C8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33E8B1B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00F6475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031BC59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B78552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2668A1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22CCA7A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shd w:val="clear" w:color="auto" w:fill="FFFFFF" w:themeFill="background1"/>
            <w:vAlign w:val="center"/>
          </w:tcPr>
          <w:p w14:paraId="204902A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76D3C60B" w14:textId="77777777" w:rsidTr="001E6691">
        <w:trPr>
          <w:cantSplit/>
          <w:trHeight w:val="369"/>
          <w:jc w:val="center"/>
        </w:trPr>
        <w:tc>
          <w:tcPr>
            <w:tcW w:w="567" w:type="dxa"/>
            <w:vMerge/>
            <w:shd w:val="clear" w:color="auto" w:fill="FFFFFF" w:themeFill="background1"/>
            <w:textDirection w:val="tbRlV"/>
            <w:vAlign w:val="center"/>
          </w:tcPr>
          <w:p w14:paraId="471CBE1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4B5A78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7E9268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100307T034</w:t>
            </w:r>
          </w:p>
        </w:tc>
        <w:tc>
          <w:tcPr>
            <w:tcW w:w="2520" w:type="dxa"/>
            <w:shd w:val="clear" w:color="auto" w:fill="FFFFFF" w:themeFill="background1"/>
            <w:vAlign w:val="center"/>
          </w:tcPr>
          <w:p w14:paraId="0678219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水污染控制工程（</w:t>
            </w:r>
            <w:r w:rsidRPr="00DF5ECC">
              <w:rPr>
                <w:rFonts w:ascii="仿宋" w:eastAsia="仿宋" w:hAnsi="仿宋" w:cs="宋体" w:hint="eastAsia"/>
                <w:color w:val="000000" w:themeColor="text1"/>
                <w:szCs w:val="21"/>
              </w:rPr>
              <w:t>Ⅱ</w:t>
            </w:r>
            <w:r w:rsidRPr="00DF5ECC">
              <w:rPr>
                <w:rFonts w:ascii="仿宋" w:eastAsia="仿宋" w:hAnsi="仿宋"/>
                <w:color w:val="000000" w:themeColor="text1"/>
                <w:szCs w:val="21"/>
              </w:rPr>
              <w:t>）</w:t>
            </w:r>
          </w:p>
        </w:tc>
        <w:tc>
          <w:tcPr>
            <w:tcW w:w="457" w:type="dxa"/>
            <w:shd w:val="clear" w:color="auto" w:fill="FFFFFF" w:themeFill="background1"/>
            <w:vAlign w:val="center"/>
          </w:tcPr>
          <w:p w14:paraId="49ADBD8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w:t>
            </w:r>
          </w:p>
        </w:tc>
        <w:tc>
          <w:tcPr>
            <w:tcW w:w="567" w:type="dxa"/>
            <w:shd w:val="clear" w:color="auto" w:fill="FFFFFF" w:themeFill="background1"/>
            <w:vAlign w:val="center"/>
          </w:tcPr>
          <w:p w14:paraId="294CC0C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64</w:t>
            </w:r>
          </w:p>
        </w:tc>
        <w:tc>
          <w:tcPr>
            <w:tcW w:w="567" w:type="dxa"/>
            <w:shd w:val="clear" w:color="auto" w:fill="FFFFFF" w:themeFill="background1"/>
            <w:vAlign w:val="center"/>
          </w:tcPr>
          <w:p w14:paraId="008D73B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64</w:t>
            </w:r>
          </w:p>
        </w:tc>
        <w:tc>
          <w:tcPr>
            <w:tcW w:w="567" w:type="dxa"/>
            <w:shd w:val="clear" w:color="auto" w:fill="FFFFFF" w:themeFill="background1"/>
            <w:vAlign w:val="center"/>
          </w:tcPr>
          <w:p w14:paraId="4D9D9F0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2EBB8E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8221D1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FC1B4C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六</w:t>
            </w:r>
          </w:p>
        </w:tc>
        <w:tc>
          <w:tcPr>
            <w:tcW w:w="425" w:type="dxa"/>
            <w:vMerge/>
            <w:shd w:val="clear" w:color="auto" w:fill="FFFFFF" w:themeFill="background1"/>
            <w:vAlign w:val="center"/>
          </w:tcPr>
          <w:p w14:paraId="7541C29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62DED9D" w14:textId="77777777" w:rsidTr="001E6691">
        <w:trPr>
          <w:cantSplit/>
          <w:trHeight w:val="369"/>
          <w:jc w:val="center"/>
        </w:trPr>
        <w:tc>
          <w:tcPr>
            <w:tcW w:w="567" w:type="dxa"/>
            <w:vMerge/>
            <w:shd w:val="clear" w:color="auto" w:fill="FFFFFF" w:themeFill="background1"/>
            <w:textDirection w:val="tbRlV"/>
            <w:vAlign w:val="center"/>
          </w:tcPr>
          <w:p w14:paraId="3561791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76EA91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B59B35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100307T033</w:t>
            </w:r>
          </w:p>
        </w:tc>
        <w:tc>
          <w:tcPr>
            <w:tcW w:w="2520" w:type="dxa"/>
            <w:shd w:val="clear" w:color="auto" w:fill="FFFFFF" w:themeFill="background1"/>
            <w:vAlign w:val="center"/>
          </w:tcPr>
          <w:p w14:paraId="6B42F915"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大气污染控制工程</w:t>
            </w:r>
          </w:p>
        </w:tc>
        <w:tc>
          <w:tcPr>
            <w:tcW w:w="457" w:type="dxa"/>
            <w:shd w:val="clear" w:color="auto" w:fill="FFFFFF" w:themeFill="background1"/>
            <w:vAlign w:val="center"/>
          </w:tcPr>
          <w:p w14:paraId="035A960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w:t>
            </w:r>
          </w:p>
        </w:tc>
        <w:tc>
          <w:tcPr>
            <w:tcW w:w="567" w:type="dxa"/>
            <w:shd w:val="clear" w:color="auto" w:fill="FFFFFF" w:themeFill="background1"/>
            <w:vAlign w:val="center"/>
          </w:tcPr>
          <w:p w14:paraId="453AB76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789AC5F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64AA06A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9CEE24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0CAB56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B9ED9F5"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六</w:t>
            </w:r>
          </w:p>
        </w:tc>
        <w:tc>
          <w:tcPr>
            <w:tcW w:w="425" w:type="dxa"/>
            <w:vMerge/>
            <w:shd w:val="clear" w:color="auto" w:fill="FFFFFF" w:themeFill="background1"/>
            <w:vAlign w:val="center"/>
          </w:tcPr>
          <w:p w14:paraId="581C712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4486EA6" w14:textId="77777777" w:rsidTr="001E6691">
        <w:trPr>
          <w:cantSplit/>
          <w:trHeight w:val="369"/>
          <w:jc w:val="center"/>
        </w:trPr>
        <w:tc>
          <w:tcPr>
            <w:tcW w:w="567" w:type="dxa"/>
            <w:vMerge/>
            <w:shd w:val="clear" w:color="auto" w:fill="FFFFFF" w:themeFill="background1"/>
            <w:textDirection w:val="tbRlV"/>
            <w:vAlign w:val="center"/>
          </w:tcPr>
          <w:p w14:paraId="3B0170F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1574770"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C5C64C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100307L005</w:t>
            </w:r>
          </w:p>
        </w:tc>
        <w:tc>
          <w:tcPr>
            <w:tcW w:w="2520" w:type="dxa"/>
            <w:shd w:val="clear" w:color="auto" w:fill="FFFFFF" w:themeFill="background1"/>
            <w:vAlign w:val="center"/>
          </w:tcPr>
          <w:p w14:paraId="0F9254D9"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大气污染控制工程实验</w:t>
            </w:r>
          </w:p>
        </w:tc>
        <w:tc>
          <w:tcPr>
            <w:tcW w:w="457" w:type="dxa"/>
            <w:shd w:val="clear" w:color="auto" w:fill="FFFFFF" w:themeFill="background1"/>
            <w:vAlign w:val="center"/>
          </w:tcPr>
          <w:p w14:paraId="7BCDD1A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0.5</w:t>
            </w:r>
          </w:p>
        </w:tc>
        <w:tc>
          <w:tcPr>
            <w:tcW w:w="567" w:type="dxa"/>
            <w:shd w:val="clear" w:color="auto" w:fill="FFFFFF" w:themeFill="background1"/>
            <w:vAlign w:val="center"/>
          </w:tcPr>
          <w:p w14:paraId="21F12F8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w:t>
            </w:r>
          </w:p>
        </w:tc>
        <w:tc>
          <w:tcPr>
            <w:tcW w:w="567" w:type="dxa"/>
            <w:shd w:val="clear" w:color="auto" w:fill="FFFFFF" w:themeFill="background1"/>
            <w:vAlign w:val="center"/>
          </w:tcPr>
          <w:p w14:paraId="3CB89CD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164CAC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2C5023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w:t>
            </w:r>
          </w:p>
        </w:tc>
        <w:tc>
          <w:tcPr>
            <w:tcW w:w="567" w:type="dxa"/>
            <w:shd w:val="clear" w:color="auto" w:fill="FFFFFF" w:themeFill="background1"/>
            <w:vAlign w:val="center"/>
          </w:tcPr>
          <w:p w14:paraId="3AF41AA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1B05F5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六</w:t>
            </w:r>
          </w:p>
        </w:tc>
        <w:tc>
          <w:tcPr>
            <w:tcW w:w="425" w:type="dxa"/>
            <w:vMerge/>
            <w:shd w:val="clear" w:color="auto" w:fill="FFFFFF" w:themeFill="background1"/>
            <w:vAlign w:val="center"/>
          </w:tcPr>
          <w:p w14:paraId="2646C6E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0324EB8" w14:textId="77777777" w:rsidTr="001E6691">
        <w:trPr>
          <w:cantSplit/>
          <w:trHeight w:val="369"/>
          <w:jc w:val="center"/>
        </w:trPr>
        <w:tc>
          <w:tcPr>
            <w:tcW w:w="567" w:type="dxa"/>
            <w:vMerge/>
            <w:shd w:val="clear" w:color="auto" w:fill="FFFFFF" w:themeFill="background1"/>
            <w:textDirection w:val="tbRlV"/>
            <w:vAlign w:val="center"/>
          </w:tcPr>
          <w:p w14:paraId="69C97FA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23380C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CE08BA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100307L009</w:t>
            </w:r>
          </w:p>
        </w:tc>
        <w:tc>
          <w:tcPr>
            <w:tcW w:w="2520" w:type="dxa"/>
            <w:shd w:val="clear" w:color="auto" w:fill="FFFFFF" w:themeFill="background1"/>
            <w:vAlign w:val="center"/>
          </w:tcPr>
          <w:p w14:paraId="0D5AE149"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水污染控制工程实验</w:t>
            </w:r>
          </w:p>
        </w:tc>
        <w:tc>
          <w:tcPr>
            <w:tcW w:w="457" w:type="dxa"/>
            <w:shd w:val="clear" w:color="auto" w:fill="FFFFFF" w:themeFill="background1"/>
            <w:vAlign w:val="center"/>
          </w:tcPr>
          <w:p w14:paraId="72816FE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6AAEEE9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5403486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CFD90C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6A8EC3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597A57A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581E741"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239181E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4440DBCF" w14:textId="77777777" w:rsidTr="001E6691">
        <w:trPr>
          <w:cantSplit/>
          <w:trHeight w:val="369"/>
          <w:jc w:val="center"/>
        </w:trPr>
        <w:tc>
          <w:tcPr>
            <w:tcW w:w="567" w:type="dxa"/>
            <w:vMerge/>
            <w:shd w:val="clear" w:color="auto" w:fill="FFFFFF" w:themeFill="background1"/>
            <w:textDirection w:val="tbRlV"/>
            <w:vAlign w:val="center"/>
          </w:tcPr>
          <w:p w14:paraId="4502B8B8"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475367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FB697D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100307T031</w:t>
            </w:r>
          </w:p>
        </w:tc>
        <w:tc>
          <w:tcPr>
            <w:tcW w:w="2520" w:type="dxa"/>
            <w:shd w:val="clear" w:color="auto" w:fill="FFFFFF" w:themeFill="background1"/>
            <w:vAlign w:val="center"/>
          </w:tcPr>
          <w:p w14:paraId="4AEB160D" w14:textId="2E574F5E"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固体废物处理与资源化</w:t>
            </w:r>
          </w:p>
        </w:tc>
        <w:tc>
          <w:tcPr>
            <w:tcW w:w="457" w:type="dxa"/>
            <w:shd w:val="clear" w:color="auto" w:fill="FFFFFF" w:themeFill="background1"/>
            <w:vAlign w:val="center"/>
          </w:tcPr>
          <w:p w14:paraId="37B9C49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2.5</w:t>
            </w:r>
          </w:p>
        </w:tc>
        <w:tc>
          <w:tcPr>
            <w:tcW w:w="567" w:type="dxa"/>
            <w:shd w:val="clear" w:color="auto" w:fill="FFFFFF" w:themeFill="background1"/>
            <w:vAlign w:val="center"/>
          </w:tcPr>
          <w:p w14:paraId="6CB6D25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40</w:t>
            </w:r>
          </w:p>
        </w:tc>
        <w:tc>
          <w:tcPr>
            <w:tcW w:w="567" w:type="dxa"/>
            <w:shd w:val="clear" w:color="auto" w:fill="FFFFFF" w:themeFill="background1"/>
            <w:vAlign w:val="center"/>
          </w:tcPr>
          <w:p w14:paraId="3CAFD0A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40</w:t>
            </w:r>
          </w:p>
        </w:tc>
        <w:tc>
          <w:tcPr>
            <w:tcW w:w="567" w:type="dxa"/>
            <w:shd w:val="clear" w:color="auto" w:fill="FFFFFF" w:themeFill="background1"/>
            <w:vAlign w:val="center"/>
          </w:tcPr>
          <w:p w14:paraId="3FE5A04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742309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14FBDB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B2D1428"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2B6B08E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608545C3" w14:textId="77777777" w:rsidTr="001E6691">
        <w:trPr>
          <w:cantSplit/>
          <w:trHeight w:val="369"/>
          <w:jc w:val="center"/>
        </w:trPr>
        <w:tc>
          <w:tcPr>
            <w:tcW w:w="567" w:type="dxa"/>
            <w:vMerge/>
            <w:shd w:val="clear" w:color="auto" w:fill="FFFFFF" w:themeFill="background1"/>
            <w:textDirection w:val="tbRlV"/>
            <w:vAlign w:val="center"/>
          </w:tcPr>
          <w:p w14:paraId="073D6AE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A3A8CBC"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1335F55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100307L006</w:t>
            </w:r>
          </w:p>
        </w:tc>
        <w:tc>
          <w:tcPr>
            <w:tcW w:w="2520" w:type="dxa"/>
            <w:shd w:val="clear" w:color="auto" w:fill="FFFFFF" w:themeFill="background1"/>
            <w:vAlign w:val="center"/>
          </w:tcPr>
          <w:p w14:paraId="18110948" w14:textId="668C8F5B"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固体废物处理与资源化实验</w:t>
            </w:r>
          </w:p>
        </w:tc>
        <w:tc>
          <w:tcPr>
            <w:tcW w:w="457" w:type="dxa"/>
            <w:shd w:val="clear" w:color="auto" w:fill="FFFFFF" w:themeFill="background1"/>
            <w:vAlign w:val="center"/>
          </w:tcPr>
          <w:p w14:paraId="609DD55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0.5</w:t>
            </w:r>
          </w:p>
        </w:tc>
        <w:tc>
          <w:tcPr>
            <w:tcW w:w="567" w:type="dxa"/>
            <w:shd w:val="clear" w:color="auto" w:fill="FFFFFF" w:themeFill="background1"/>
            <w:vAlign w:val="center"/>
          </w:tcPr>
          <w:p w14:paraId="220F323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w:t>
            </w:r>
          </w:p>
        </w:tc>
        <w:tc>
          <w:tcPr>
            <w:tcW w:w="567" w:type="dxa"/>
            <w:shd w:val="clear" w:color="auto" w:fill="FFFFFF" w:themeFill="background1"/>
            <w:vAlign w:val="center"/>
          </w:tcPr>
          <w:p w14:paraId="3C0560B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55CEB7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8C1B53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w:t>
            </w:r>
          </w:p>
        </w:tc>
        <w:tc>
          <w:tcPr>
            <w:tcW w:w="567" w:type="dxa"/>
            <w:shd w:val="clear" w:color="auto" w:fill="FFFFFF" w:themeFill="background1"/>
            <w:vAlign w:val="center"/>
          </w:tcPr>
          <w:p w14:paraId="4A51739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31CC50AE"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0640017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73502ADC" w14:textId="77777777" w:rsidTr="001E6691">
        <w:trPr>
          <w:cantSplit/>
          <w:trHeight w:val="369"/>
          <w:jc w:val="center"/>
        </w:trPr>
        <w:tc>
          <w:tcPr>
            <w:tcW w:w="567" w:type="dxa"/>
            <w:vMerge w:val="restart"/>
            <w:shd w:val="clear" w:color="auto" w:fill="FFFFFF" w:themeFill="background1"/>
            <w:textDirection w:val="tbRlV"/>
            <w:vAlign w:val="center"/>
          </w:tcPr>
          <w:p w14:paraId="73D23CA1"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专业选修课</w:t>
            </w:r>
          </w:p>
        </w:tc>
        <w:tc>
          <w:tcPr>
            <w:tcW w:w="452" w:type="dxa"/>
            <w:vMerge w:val="restart"/>
            <w:shd w:val="clear" w:color="auto" w:fill="FFFFFF" w:themeFill="background1"/>
            <w:textDirection w:val="tbRlV"/>
            <w:vAlign w:val="center"/>
          </w:tcPr>
          <w:p w14:paraId="636CD0D1"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r w:rsidRPr="00DF5ECC">
              <w:rPr>
                <w:rFonts w:ascii="仿宋" w:eastAsia="仿宋" w:hAnsi="仿宋"/>
                <w:color w:val="000000" w:themeColor="text1"/>
                <w:szCs w:val="21"/>
              </w:rPr>
              <w:t>专业基础选修</w:t>
            </w:r>
          </w:p>
        </w:tc>
        <w:tc>
          <w:tcPr>
            <w:tcW w:w="1276" w:type="dxa"/>
            <w:shd w:val="clear" w:color="auto" w:fill="FFFFFF" w:themeFill="background1"/>
            <w:vAlign w:val="center"/>
          </w:tcPr>
          <w:p w14:paraId="6093C42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100307T035</w:t>
            </w:r>
          </w:p>
        </w:tc>
        <w:tc>
          <w:tcPr>
            <w:tcW w:w="2520" w:type="dxa"/>
            <w:shd w:val="clear" w:color="auto" w:fill="FFFFFF" w:themeFill="background1"/>
            <w:vAlign w:val="center"/>
          </w:tcPr>
          <w:p w14:paraId="1FD91165" w14:textId="77777777" w:rsidR="00B37051" w:rsidRPr="00DF5ECC" w:rsidRDefault="00B37051" w:rsidP="00B37051">
            <w:pPr>
              <w:snapToGrid w:val="0"/>
              <w:jc w:val="center"/>
              <w:rPr>
                <w:rFonts w:ascii="仿宋" w:eastAsia="仿宋" w:hAnsi="仿宋" w:cs="Times New Roman"/>
                <w:color w:val="000000" w:themeColor="text1"/>
                <w:szCs w:val="21"/>
              </w:rPr>
            </w:pPr>
            <w:r w:rsidRPr="00DF5ECC">
              <w:rPr>
                <w:rFonts w:ascii="仿宋" w:eastAsia="仿宋" w:hAnsi="仿宋" w:cs="Times New Roman" w:hint="eastAsia"/>
                <w:color w:val="000000" w:themeColor="text1"/>
                <w:szCs w:val="21"/>
              </w:rPr>
              <w:t>环境科学与工程导论</w:t>
            </w:r>
          </w:p>
        </w:tc>
        <w:tc>
          <w:tcPr>
            <w:tcW w:w="457" w:type="dxa"/>
            <w:shd w:val="clear" w:color="auto" w:fill="FFFFFF" w:themeFill="background1"/>
            <w:vAlign w:val="center"/>
          </w:tcPr>
          <w:p w14:paraId="657D018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07B01D2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0A5AAF0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53F9FEF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8B7AFB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9DBB7D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D29C40B" w14:textId="77777777" w:rsidR="00B37051" w:rsidRPr="00DF5ECC" w:rsidRDefault="00B37051" w:rsidP="00B37051">
            <w:pPr>
              <w:snapToGrid w:val="0"/>
              <w:jc w:val="center"/>
              <w:rPr>
                <w:rFonts w:ascii="仿宋" w:eastAsia="仿宋" w:hAnsi="仿宋" w:cs="Times New Roman"/>
                <w:color w:val="000000" w:themeColor="text1"/>
                <w:szCs w:val="21"/>
              </w:rPr>
            </w:pPr>
            <w:r w:rsidRPr="00DF5ECC">
              <w:rPr>
                <w:rFonts w:ascii="仿宋" w:eastAsia="仿宋" w:hAnsi="仿宋" w:cs="Times New Roman" w:hint="eastAsia"/>
                <w:color w:val="000000" w:themeColor="text1"/>
                <w:szCs w:val="21"/>
              </w:rPr>
              <w:t>一</w:t>
            </w:r>
          </w:p>
        </w:tc>
        <w:tc>
          <w:tcPr>
            <w:tcW w:w="425" w:type="dxa"/>
            <w:vMerge w:val="restart"/>
            <w:shd w:val="clear" w:color="auto" w:fill="FFFFFF" w:themeFill="background1"/>
            <w:vAlign w:val="center"/>
          </w:tcPr>
          <w:p w14:paraId="4652D8B3" w14:textId="46029CAD"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11</w:t>
            </w:r>
          </w:p>
        </w:tc>
      </w:tr>
      <w:tr w:rsidR="00DF5ECC" w:rsidRPr="00DF5ECC" w14:paraId="6AC65021" w14:textId="77777777" w:rsidTr="001E6691">
        <w:trPr>
          <w:cantSplit/>
          <w:trHeight w:val="369"/>
          <w:jc w:val="center"/>
        </w:trPr>
        <w:tc>
          <w:tcPr>
            <w:tcW w:w="567" w:type="dxa"/>
            <w:vMerge/>
            <w:shd w:val="clear" w:color="auto" w:fill="FFFFFF" w:themeFill="background1"/>
            <w:textDirection w:val="tbRlV"/>
            <w:vAlign w:val="center"/>
          </w:tcPr>
          <w:p w14:paraId="65891FF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89C7C95"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066433E7" w14:textId="38501898"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Open Sans" w:hAnsi="Open Sans" w:cs="Open Sans"/>
                <w:color w:val="000000" w:themeColor="text1"/>
                <w:sz w:val="20"/>
                <w:szCs w:val="20"/>
                <w:shd w:val="clear" w:color="auto" w:fill="FFFFFF"/>
              </w:rPr>
              <w:t>100307T043</w:t>
            </w:r>
          </w:p>
        </w:tc>
        <w:tc>
          <w:tcPr>
            <w:tcW w:w="2520" w:type="dxa"/>
            <w:shd w:val="clear" w:color="auto" w:fill="FFFFFF" w:themeFill="background1"/>
            <w:vAlign w:val="center"/>
          </w:tcPr>
          <w:p w14:paraId="4D27DB3E" w14:textId="7573951E" w:rsidR="00B37051" w:rsidRPr="00DF5ECC" w:rsidRDefault="00B37051" w:rsidP="00B37051">
            <w:pPr>
              <w:snapToGrid w:val="0"/>
              <w:jc w:val="center"/>
              <w:rPr>
                <w:rFonts w:ascii="仿宋" w:eastAsia="仿宋" w:hAnsi="仿宋" w:cs="Times New Roman"/>
                <w:color w:val="000000" w:themeColor="text1"/>
                <w:szCs w:val="21"/>
              </w:rPr>
            </w:pPr>
            <w:r w:rsidRPr="00DF5ECC">
              <w:rPr>
                <w:rFonts w:ascii="仿宋" w:eastAsia="仿宋" w:hAnsi="仿宋" w:hint="eastAsia"/>
                <w:color w:val="000000" w:themeColor="text1"/>
                <w:szCs w:val="21"/>
              </w:rPr>
              <w:t>环境影响评价</w:t>
            </w:r>
          </w:p>
        </w:tc>
        <w:tc>
          <w:tcPr>
            <w:tcW w:w="457" w:type="dxa"/>
            <w:shd w:val="clear" w:color="auto" w:fill="FFFFFF" w:themeFill="background1"/>
            <w:vAlign w:val="center"/>
          </w:tcPr>
          <w:p w14:paraId="0D12A77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1FAEBD0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D96454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58EC942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6FD64F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216BFF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DCFC3C4" w14:textId="77777777" w:rsidR="00B37051" w:rsidRPr="00DF5ECC" w:rsidRDefault="00B37051" w:rsidP="00B37051">
            <w:pPr>
              <w:snapToGrid w:val="0"/>
              <w:jc w:val="center"/>
              <w:rPr>
                <w:rFonts w:ascii="仿宋" w:eastAsia="仿宋" w:hAnsi="仿宋" w:cs="Times New Roman"/>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26963043" w14:textId="62EDE504"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6FCC72A7" w14:textId="77777777" w:rsidTr="001E6691">
        <w:trPr>
          <w:cantSplit/>
          <w:trHeight w:val="369"/>
          <w:jc w:val="center"/>
        </w:trPr>
        <w:tc>
          <w:tcPr>
            <w:tcW w:w="567" w:type="dxa"/>
            <w:vMerge/>
            <w:shd w:val="clear" w:color="auto" w:fill="FFFFFF" w:themeFill="background1"/>
            <w:textDirection w:val="tbRlV"/>
            <w:vAlign w:val="center"/>
          </w:tcPr>
          <w:p w14:paraId="60CC0FB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F83AAC9"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493BA98D" w14:textId="5F06ACA9" w:rsidR="00B37051" w:rsidRPr="00DF5ECC" w:rsidRDefault="00B37051" w:rsidP="00B37051">
            <w:pPr>
              <w:adjustRightInd w:val="0"/>
              <w:snapToGrid w:val="0"/>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100307T039</w:t>
            </w:r>
          </w:p>
        </w:tc>
        <w:tc>
          <w:tcPr>
            <w:tcW w:w="2520" w:type="dxa"/>
            <w:shd w:val="clear" w:color="auto" w:fill="FFFFFF" w:themeFill="background1"/>
            <w:vAlign w:val="center"/>
          </w:tcPr>
          <w:p w14:paraId="10E45979" w14:textId="3C4F8C27" w:rsidR="00B37051" w:rsidRPr="00DF5ECC" w:rsidRDefault="00B37051" w:rsidP="00B37051">
            <w:pPr>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环境规划与管理</w:t>
            </w:r>
          </w:p>
        </w:tc>
        <w:tc>
          <w:tcPr>
            <w:tcW w:w="457" w:type="dxa"/>
            <w:shd w:val="clear" w:color="auto" w:fill="FFFFFF" w:themeFill="background1"/>
            <w:vAlign w:val="center"/>
          </w:tcPr>
          <w:p w14:paraId="234922DE" w14:textId="1B31422C"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47CB630F" w14:textId="4BC45C2A"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60A40A11" w14:textId="14EC639F"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023234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F0DA40D" w14:textId="4BB67DDD"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95B5C3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0ED8D7D" w14:textId="0430BB4D" w:rsidR="00B37051" w:rsidRPr="00DF5ECC" w:rsidRDefault="005B2C2F" w:rsidP="00B37051">
            <w:pPr>
              <w:snapToGrid w:val="0"/>
              <w:jc w:val="center"/>
              <w:rPr>
                <w:rFonts w:ascii="仿宋" w:eastAsia="仿宋" w:hAnsi="仿宋"/>
                <w:color w:val="000000" w:themeColor="text1"/>
                <w:szCs w:val="21"/>
              </w:rPr>
            </w:pPr>
            <w:r>
              <w:rPr>
                <w:rFonts w:ascii="仿宋" w:eastAsia="仿宋" w:hAnsi="仿宋" w:hint="eastAsia"/>
                <w:color w:val="000000" w:themeColor="text1"/>
                <w:szCs w:val="21"/>
              </w:rPr>
              <w:t>五</w:t>
            </w:r>
          </w:p>
        </w:tc>
        <w:tc>
          <w:tcPr>
            <w:tcW w:w="425" w:type="dxa"/>
            <w:vMerge/>
            <w:shd w:val="clear" w:color="auto" w:fill="FFFFFF" w:themeFill="background1"/>
            <w:vAlign w:val="center"/>
          </w:tcPr>
          <w:p w14:paraId="3459B04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317F40B3" w14:textId="77777777" w:rsidTr="001E6691">
        <w:trPr>
          <w:cantSplit/>
          <w:trHeight w:val="369"/>
          <w:jc w:val="center"/>
        </w:trPr>
        <w:tc>
          <w:tcPr>
            <w:tcW w:w="567" w:type="dxa"/>
            <w:vMerge/>
            <w:shd w:val="clear" w:color="auto" w:fill="FFFFFF" w:themeFill="background1"/>
            <w:textDirection w:val="tbRlV"/>
            <w:vAlign w:val="center"/>
          </w:tcPr>
          <w:p w14:paraId="18EC332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872E576"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2AD9C399" w14:textId="460561BD"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100307T040</w:t>
            </w:r>
          </w:p>
        </w:tc>
        <w:tc>
          <w:tcPr>
            <w:tcW w:w="2520" w:type="dxa"/>
            <w:shd w:val="clear" w:color="auto" w:fill="FFFFFF" w:themeFill="background1"/>
            <w:vAlign w:val="center"/>
          </w:tcPr>
          <w:p w14:paraId="7F31955A" w14:textId="39647777" w:rsidR="00B37051" w:rsidRPr="00DF5ECC" w:rsidRDefault="00B37051" w:rsidP="00B37051">
            <w:pPr>
              <w:snapToGrid w:val="0"/>
              <w:ind w:leftChars="-15" w:hangingChars="15" w:hanging="31"/>
              <w:jc w:val="center"/>
              <w:rPr>
                <w:rFonts w:ascii="仿宋" w:eastAsia="仿宋" w:hAnsi="仿宋"/>
                <w:color w:val="000000" w:themeColor="text1"/>
                <w:szCs w:val="21"/>
              </w:rPr>
            </w:pPr>
            <w:r w:rsidRPr="00DF5ECC">
              <w:rPr>
                <w:rFonts w:ascii="Times New Roman" w:eastAsia="仿宋" w:hAnsi="Times New Roman" w:cs="Times New Roman" w:hint="eastAsia"/>
                <w:color w:val="000000" w:themeColor="text1"/>
                <w:szCs w:val="21"/>
              </w:rPr>
              <w:t>石油污染控制工程（双语）</w:t>
            </w:r>
          </w:p>
        </w:tc>
        <w:tc>
          <w:tcPr>
            <w:tcW w:w="457" w:type="dxa"/>
            <w:shd w:val="clear" w:color="auto" w:fill="FFFFFF" w:themeFill="background1"/>
            <w:vAlign w:val="center"/>
          </w:tcPr>
          <w:p w14:paraId="2C3B968E" w14:textId="0754A24B"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050B9EFB" w14:textId="54E2DB81"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29DEAB0C" w14:textId="1E0BCFEA"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5E54B71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3019F8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051457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8E3078D" w14:textId="4633F4A3" w:rsidR="00B37051" w:rsidRPr="00DF5ECC" w:rsidRDefault="00B37051" w:rsidP="00B37051">
            <w:pPr>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七</w:t>
            </w:r>
          </w:p>
        </w:tc>
        <w:tc>
          <w:tcPr>
            <w:tcW w:w="425" w:type="dxa"/>
            <w:vMerge/>
            <w:shd w:val="clear" w:color="auto" w:fill="FFFFFF" w:themeFill="background1"/>
            <w:vAlign w:val="center"/>
          </w:tcPr>
          <w:p w14:paraId="68A588D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3CE23C4" w14:textId="77777777" w:rsidTr="001E6691">
        <w:trPr>
          <w:cantSplit/>
          <w:trHeight w:val="369"/>
          <w:jc w:val="center"/>
        </w:trPr>
        <w:tc>
          <w:tcPr>
            <w:tcW w:w="567" w:type="dxa"/>
            <w:vMerge/>
            <w:shd w:val="clear" w:color="auto" w:fill="FFFFFF" w:themeFill="background1"/>
            <w:textDirection w:val="tbRlV"/>
            <w:vAlign w:val="center"/>
          </w:tcPr>
          <w:p w14:paraId="38A6D03B"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28F380E"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7B665C01" w14:textId="64A02660"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100307T041</w:t>
            </w:r>
          </w:p>
        </w:tc>
        <w:tc>
          <w:tcPr>
            <w:tcW w:w="2520" w:type="dxa"/>
            <w:shd w:val="clear" w:color="auto" w:fill="FFFFFF" w:themeFill="background1"/>
            <w:vAlign w:val="center"/>
          </w:tcPr>
          <w:p w14:paraId="20E49A5C" w14:textId="6EED265C" w:rsidR="00B37051" w:rsidRPr="00DF5ECC" w:rsidRDefault="00B37051" w:rsidP="00B37051">
            <w:pPr>
              <w:snapToGrid w:val="0"/>
              <w:ind w:leftChars="-15" w:hangingChars="15" w:hanging="31"/>
              <w:jc w:val="center"/>
              <w:rPr>
                <w:rFonts w:ascii="Times New Roman" w:eastAsia="仿宋" w:hAnsi="Times New Roman" w:cs="Times New Roman"/>
                <w:color w:val="000000" w:themeColor="text1"/>
                <w:szCs w:val="21"/>
              </w:rPr>
            </w:pPr>
            <w:r w:rsidRPr="00DF5ECC">
              <w:rPr>
                <w:rFonts w:ascii="仿宋" w:eastAsia="仿宋" w:hAnsi="仿宋" w:hint="eastAsia"/>
                <w:color w:val="000000" w:themeColor="text1"/>
                <w:szCs w:val="21"/>
              </w:rPr>
              <w:t>物理性污染控制工程</w:t>
            </w:r>
          </w:p>
        </w:tc>
        <w:tc>
          <w:tcPr>
            <w:tcW w:w="457" w:type="dxa"/>
            <w:shd w:val="clear" w:color="auto" w:fill="FFFFFF" w:themeFill="background1"/>
            <w:vAlign w:val="center"/>
          </w:tcPr>
          <w:p w14:paraId="7D0288F8" w14:textId="1AE5906F"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w:t>
            </w:r>
          </w:p>
        </w:tc>
        <w:tc>
          <w:tcPr>
            <w:tcW w:w="567" w:type="dxa"/>
            <w:shd w:val="clear" w:color="auto" w:fill="FFFFFF" w:themeFill="background1"/>
            <w:vAlign w:val="center"/>
          </w:tcPr>
          <w:p w14:paraId="654D9238" w14:textId="73E2B349"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w:t>
            </w:r>
            <w:r w:rsidRPr="00DF5ECC">
              <w:rPr>
                <w:rFonts w:ascii="Times New Roman" w:eastAsia="仿宋" w:hAnsi="Times New Roman" w:cs="Times New Roman"/>
                <w:color w:val="000000" w:themeColor="text1"/>
                <w:szCs w:val="21"/>
              </w:rPr>
              <w:t>6</w:t>
            </w:r>
          </w:p>
        </w:tc>
        <w:tc>
          <w:tcPr>
            <w:tcW w:w="567" w:type="dxa"/>
            <w:shd w:val="clear" w:color="auto" w:fill="FFFFFF" w:themeFill="background1"/>
            <w:vAlign w:val="center"/>
          </w:tcPr>
          <w:p w14:paraId="6BEF5F8F" w14:textId="5B04E3DD"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w:t>
            </w:r>
            <w:r w:rsidRPr="00DF5ECC">
              <w:rPr>
                <w:rFonts w:ascii="Times New Roman" w:eastAsia="仿宋" w:hAnsi="Times New Roman" w:cs="Times New Roman"/>
                <w:color w:val="000000" w:themeColor="text1"/>
                <w:szCs w:val="21"/>
              </w:rPr>
              <w:t>6</w:t>
            </w:r>
          </w:p>
        </w:tc>
        <w:tc>
          <w:tcPr>
            <w:tcW w:w="567" w:type="dxa"/>
            <w:shd w:val="clear" w:color="auto" w:fill="FFFFFF" w:themeFill="background1"/>
            <w:vAlign w:val="center"/>
          </w:tcPr>
          <w:p w14:paraId="5931DC6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8E0FAD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A02DB8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AAC74F9" w14:textId="65A6884C" w:rsidR="00B37051" w:rsidRPr="00DF5ECC" w:rsidRDefault="00B37051" w:rsidP="00B37051">
            <w:pPr>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七</w:t>
            </w:r>
          </w:p>
        </w:tc>
        <w:tc>
          <w:tcPr>
            <w:tcW w:w="425" w:type="dxa"/>
            <w:vMerge/>
            <w:shd w:val="clear" w:color="auto" w:fill="FFFFFF" w:themeFill="background1"/>
            <w:vAlign w:val="center"/>
          </w:tcPr>
          <w:p w14:paraId="451077B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708991B" w14:textId="77777777" w:rsidTr="001E6691">
        <w:trPr>
          <w:cantSplit/>
          <w:trHeight w:val="369"/>
          <w:jc w:val="center"/>
        </w:trPr>
        <w:tc>
          <w:tcPr>
            <w:tcW w:w="567" w:type="dxa"/>
            <w:vMerge/>
            <w:shd w:val="clear" w:color="auto" w:fill="FFFFFF" w:themeFill="background1"/>
            <w:textDirection w:val="tbRlV"/>
            <w:vAlign w:val="center"/>
          </w:tcPr>
          <w:p w14:paraId="08F755A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39DFFDA"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2F6CFE4D" w14:textId="6D418365"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100307T024</w:t>
            </w:r>
          </w:p>
        </w:tc>
        <w:tc>
          <w:tcPr>
            <w:tcW w:w="2520" w:type="dxa"/>
            <w:shd w:val="clear" w:color="auto" w:fill="FFFFFF" w:themeFill="background1"/>
            <w:vAlign w:val="center"/>
          </w:tcPr>
          <w:p w14:paraId="03649AFB" w14:textId="08F77B6E" w:rsidR="00B37051" w:rsidRPr="00DF5ECC" w:rsidRDefault="00B37051" w:rsidP="004D6B97">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环境类科技论文检索与写作</w:t>
            </w:r>
          </w:p>
        </w:tc>
        <w:tc>
          <w:tcPr>
            <w:tcW w:w="457" w:type="dxa"/>
            <w:shd w:val="clear" w:color="auto" w:fill="FFFFFF" w:themeFill="background1"/>
            <w:vAlign w:val="center"/>
          </w:tcPr>
          <w:p w14:paraId="459A3BD7" w14:textId="0241930C"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48F68AD6" w14:textId="28B2DF45"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35390484" w14:textId="712C1E7A"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676F0E7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A8A2B1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1A3FEF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B798CB1" w14:textId="449A18F1" w:rsidR="00B37051" w:rsidRPr="00DF5ECC" w:rsidRDefault="00B37051" w:rsidP="00B37051">
            <w:pPr>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五</w:t>
            </w:r>
          </w:p>
        </w:tc>
        <w:tc>
          <w:tcPr>
            <w:tcW w:w="425" w:type="dxa"/>
            <w:vMerge/>
            <w:shd w:val="clear" w:color="auto" w:fill="FFFFFF" w:themeFill="background1"/>
            <w:vAlign w:val="center"/>
          </w:tcPr>
          <w:p w14:paraId="6117544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ED2DF53" w14:textId="77777777" w:rsidTr="001E6691">
        <w:trPr>
          <w:cantSplit/>
          <w:trHeight w:val="369"/>
          <w:jc w:val="center"/>
        </w:trPr>
        <w:tc>
          <w:tcPr>
            <w:tcW w:w="567" w:type="dxa"/>
            <w:vMerge/>
            <w:shd w:val="clear" w:color="auto" w:fill="FFFFFF" w:themeFill="background1"/>
            <w:textDirection w:val="tbRlV"/>
            <w:vAlign w:val="center"/>
          </w:tcPr>
          <w:p w14:paraId="54FD015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92A44E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5A1E58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100307T032</w:t>
            </w:r>
          </w:p>
        </w:tc>
        <w:tc>
          <w:tcPr>
            <w:tcW w:w="2520" w:type="dxa"/>
            <w:shd w:val="clear" w:color="auto" w:fill="FFFFFF" w:themeFill="background1"/>
            <w:vAlign w:val="center"/>
          </w:tcPr>
          <w:p w14:paraId="1EF01C5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土建概论</w:t>
            </w:r>
          </w:p>
        </w:tc>
        <w:tc>
          <w:tcPr>
            <w:tcW w:w="457" w:type="dxa"/>
            <w:shd w:val="clear" w:color="auto" w:fill="FFFFFF" w:themeFill="background1"/>
            <w:vAlign w:val="center"/>
          </w:tcPr>
          <w:p w14:paraId="7C7B8EA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2B1C186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6FE0CD6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1E34EC2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F54078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5B0C55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98E8C2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val="restart"/>
            <w:shd w:val="clear" w:color="auto" w:fill="FFFFFF" w:themeFill="background1"/>
            <w:vAlign w:val="center"/>
          </w:tcPr>
          <w:p w14:paraId="1CA41C00" w14:textId="6152DDEB"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p>
        </w:tc>
      </w:tr>
      <w:tr w:rsidR="00DF5ECC" w:rsidRPr="00DF5ECC" w14:paraId="38FE9DAD" w14:textId="77777777" w:rsidTr="001E6691">
        <w:trPr>
          <w:cantSplit/>
          <w:trHeight w:val="369"/>
          <w:jc w:val="center"/>
        </w:trPr>
        <w:tc>
          <w:tcPr>
            <w:tcW w:w="567" w:type="dxa"/>
            <w:vMerge/>
            <w:shd w:val="clear" w:color="auto" w:fill="FFFFFF" w:themeFill="background1"/>
            <w:textDirection w:val="tbRlV"/>
            <w:vAlign w:val="center"/>
          </w:tcPr>
          <w:p w14:paraId="5ACE5D40"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vAlign w:val="center"/>
          </w:tcPr>
          <w:p w14:paraId="39DC41E2"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1D84894" w14:textId="30A1BB34"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100305E015</w:t>
            </w:r>
          </w:p>
        </w:tc>
        <w:tc>
          <w:tcPr>
            <w:tcW w:w="2520" w:type="dxa"/>
            <w:shd w:val="clear" w:color="auto" w:fill="FFFFFF" w:themeFill="background1"/>
            <w:vAlign w:val="center"/>
          </w:tcPr>
          <w:p w14:paraId="7165288F" w14:textId="479774C9"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现代仪器分析与实验</w:t>
            </w:r>
          </w:p>
        </w:tc>
        <w:tc>
          <w:tcPr>
            <w:tcW w:w="457" w:type="dxa"/>
            <w:shd w:val="clear" w:color="auto" w:fill="FFFFFF" w:themeFill="background1"/>
            <w:vAlign w:val="center"/>
          </w:tcPr>
          <w:p w14:paraId="50D1EB23" w14:textId="18681405"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20367ADA" w14:textId="6BD4C4DA"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6513CE91" w14:textId="5C90D282"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28</w:t>
            </w:r>
          </w:p>
        </w:tc>
        <w:tc>
          <w:tcPr>
            <w:tcW w:w="567" w:type="dxa"/>
            <w:shd w:val="clear" w:color="auto" w:fill="FFFFFF" w:themeFill="background1"/>
            <w:vAlign w:val="center"/>
          </w:tcPr>
          <w:p w14:paraId="43E8748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7CC4A4C" w14:textId="3AE8B40C"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w:t>
            </w:r>
          </w:p>
        </w:tc>
        <w:tc>
          <w:tcPr>
            <w:tcW w:w="567" w:type="dxa"/>
            <w:shd w:val="clear" w:color="auto" w:fill="FFFFFF" w:themeFill="background1"/>
            <w:vAlign w:val="center"/>
          </w:tcPr>
          <w:p w14:paraId="034B0FD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1AC6B59" w14:textId="0C4FFCA4"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五</w:t>
            </w:r>
          </w:p>
        </w:tc>
        <w:tc>
          <w:tcPr>
            <w:tcW w:w="425" w:type="dxa"/>
            <w:vMerge/>
            <w:shd w:val="clear" w:color="auto" w:fill="FFFFFF" w:themeFill="background1"/>
            <w:vAlign w:val="center"/>
          </w:tcPr>
          <w:p w14:paraId="7E9F1BE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356E666F" w14:textId="77777777" w:rsidTr="001E6691">
        <w:trPr>
          <w:cantSplit/>
          <w:trHeight w:val="369"/>
          <w:jc w:val="center"/>
        </w:trPr>
        <w:tc>
          <w:tcPr>
            <w:tcW w:w="567" w:type="dxa"/>
            <w:vMerge/>
            <w:shd w:val="clear" w:color="auto" w:fill="FFFFFF" w:themeFill="background1"/>
            <w:textDirection w:val="tbRlV"/>
            <w:vAlign w:val="center"/>
          </w:tcPr>
          <w:p w14:paraId="1AF3BC3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vAlign w:val="center"/>
          </w:tcPr>
          <w:p w14:paraId="1388063D"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tcPr>
          <w:p w14:paraId="6464027D"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100102E010</w:t>
            </w:r>
          </w:p>
        </w:tc>
        <w:tc>
          <w:tcPr>
            <w:tcW w:w="2520" w:type="dxa"/>
            <w:shd w:val="clear" w:color="auto" w:fill="FFFFFF" w:themeFill="background1"/>
          </w:tcPr>
          <w:p w14:paraId="6BC05551"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环境化学</w:t>
            </w:r>
          </w:p>
        </w:tc>
        <w:tc>
          <w:tcPr>
            <w:tcW w:w="457" w:type="dxa"/>
            <w:shd w:val="clear" w:color="auto" w:fill="FFFFFF" w:themeFill="background1"/>
          </w:tcPr>
          <w:p w14:paraId="4C95F17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w:t>
            </w:r>
          </w:p>
        </w:tc>
        <w:tc>
          <w:tcPr>
            <w:tcW w:w="567" w:type="dxa"/>
            <w:shd w:val="clear" w:color="auto" w:fill="FFFFFF" w:themeFill="background1"/>
          </w:tcPr>
          <w:p w14:paraId="2F5C875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6</w:t>
            </w:r>
            <w:r w:rsidRPr="00DF5ECC">
              <w:rPr>
                <w:rFonts w:ascii="Times New Roman" w:eastAsia="仿宋" w:hAnsi="Times New Roman" w:cs="Times New Roman" w:hint="eastAsia"/>
                <w:color w:val="000000" w:themeColor="text1"/>
                <w:szCs w:val="21"/>
              </w:rPr>
              <w:t>4</w:t>
            </w:r>
          </w:p>
        </w:tc>
        <w:tc>
          <w:tcPr>
            <w:tcW w:w="567" w:type="dxa"/>
            <w:shd w:val="clear" w:color="auto" w:fill="FFFFFF" w:themeFill="background1"/>
          </w:tcPr>
          <w:p w14:paraId="0BC1082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56</w:t>
            </w:r>
          </w:p>
        </w:tc>
        <w:tc>
          <w:tcPr>
            <w:tcW w:w="567" w:type="dxa"/>
            <w:shd w:val="clear" w:color="auto" w:fill="FFFFFF" w:themeFill="background1"/>
          </w:tcPr>
          <w:p w14:paraId="076250B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61BFCEE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8</w:t>
            </w:r>
          </w:p>
        </w:tc>
        <w:tc>
          <w:tcPr>
            <w:tcW w:w="567" w:type="dxa"/>
            <w:shd w:val="clear" w:color="auto" w:fill="FFFFFF" w:themeFill="background1"/>
          </w:tcPr>
          <w:p w14:paraId="1670696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tcPr>
          <w:p w14:paraId="71876755"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五</w:t>
            </w:r>
          </w:p>
        </w:tc>
        <w:tc>
          <w:tcPr>
            <w:tcW w:w="425" w:type="dxa"/>
            <w:vMerge/>
            <w:shd w:val="clear" w:color="auto" w:fill="FFFFFF" w:themeFill="background1"/>
            <w:vAlign w:val="center"/>
          </w:tcPr>
          <w:p w14:paraId="7294117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C6E3D27" w14:textId="77777777" w:rsidTr="001E6691">
        <w:trPr>
          <w:cantSplit/>
          <w:trHeight w:val="369"/>
          <w:jc w:val="center"/>
        </w:trPr>
        <w:tc>
          <w:tcPr>
            <w:tcW w:w="567" w:type="dxa"/>
            <w:vMerge/>
            <w:shd w:val="clear" w:color="auto" w:fill="FFFFFF" w:themeFill="background1"/>
            <w:textDirection w:val="tbRlV"/>
            <w:vAlign w:val="center"/>
          </w:tcPr>
          <w:p w14:paraId="675C7B5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vAlign w:val="center"/>
          </w:tcPr>
          <w:p w14:paraId="61F4188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C5E237F"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100102T002</w:t>
            </w:r>
          </w:p>
        </w:tc>
        <w:tc>
          <w:tcPr>
            <w:tcW w:w="2520" w:type="dxa"/>
            <w:shd w:val="clear" w:color="auto" w:fill="FFFFFF" w:themeFill="background1"/>
            <w:vAlign w:val="center"/>
          </w:tcPr>
          <w:p w14:paraId="7284B645"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环境管理学</w:t>
            </w:r>
          </w:p>
        </w:tc>
        <w:tc>
          <w:tcPr>
            <w:tcW w:w="457" w:type="dxa"/>
            <w:shd w:val="clear" w:color="auto" w:fill="FFFFFF" w:themeFill="background1"/>
            <w:vAlign w:val="center"/>
          </w:tcPr>
          <w:p w14:paraId="68516E1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16F8B63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5E73BB6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18E9C46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B1F5BC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D11F23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486C011"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五</w:t>
            </w:r>
          </w:p>
        </w:tc>
        <w:tc>
          <w:tcPr>
            <w:tcW w:w="425" w:type="dxa"/>
            <w:vMerge/>
            <w:shd w:val="clear" w:color="auto" w:fill="FFFFFF" w:themeFill="background1"/>
            <w:vAlign w:val="center"/>
          </w:tcPr>
          <w:p w14:paraId="1082FE9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6BD736E" w14:textId="77777777" w:rsidTr="001E6691">
        <w:trPr>
          <w:cantSplit/>
          <w:trHeight w:val="369"/>
          <w:jc w:val="center"/>
        </w:trPr>
        <w:tc>
          <w:tcPr>
            <w:tcW w:w="567" w:type="dxa"/>
            <w:vMerge/>
            <w:shd w:val="clear" w:color="auto" w:fill="FFFFFF" w:themeFill="background1"/>
            <w:textDirection w:val="tbRlV"/>
            <w:vAlign w:val="center"/>
          </w:tcPr>
          <w:p w14:paraId="2BFE175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DD276A4"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1E1E4C18"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100102T024</w:t>
            </w:r>
          </w:p>
        </w:tc>
        <w:tc>
          <w:tcPr>
            <w:tcW w:w="2520" w:type="dxa"/>
            <w:shd w:val="clear" w:color="auto" w:fill="FFFFFF" w:themeFill="background1"/>
            <w:vAlign w:val="center"/>
          </w:tcPr>
          <w:p w14:paraId="0B59F862"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环境法学</w:t>
            </w:r>
          </w:p>
        </w:tc>
        <w:tc>
          <w:tcPr>
            <w:tcW w:w="457" w:type="dxa"/>
            <w:shd w:val="clear" w:color="auto" w:fill="FFFFFF" w:themeFill="background1"/>
            <w:vAlign w:val="center"/>
          </w:tcPr>
          <w:p w14:paraId="159A7BE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62901E8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4DEF806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81CB53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061171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7BF76A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7374EA3"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五</w:t>
            </w:r>
          </w:p>
        </w:tc>
        <w:tc>
          <w:tcPr>
            <w:tcW w:w="425" w:type="dxa"/>
            <w:vMerge/>
            <w:shd w:val="clear" w:color="auto" w:fill="FFFFFF" w:themeFill="background1"/>
            <w:vAlign w:val="center"/>
          </w:tcPr>
          <w:p w14:paraId="1FD0C25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28B7BFC6" w14:textId="77777777" w:rsidTr="001E6691">
        <w:trPr>
          <w:cantSplit/>
          <w:trHeight w:val="369"/>
          <w:jc w:val="center"/>
        </w:trPr>
        <w:tc>
          <w:tcPr>
            <w:tcW w:w="567" w:type="dxa"/>
            <w:vMerge/>
            <w:shd w:val="clear" w:color="auto" w:fill="FFFFFF" w:themeFill="background1"/>
            <w:textDirection w:val="tbRlV"/>
            <w:vAlign w:val="center"/>
          </w:tcPr>
          <w:p w14:paraId="4D02104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337ABBD"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tcPr>
          <w:p w14:paraId="69C46F16"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100102T004</w:t>
            </w:r>
          </w:p>
        </w:tc>
        <w:tc>
          <w:tcPr>
            <w:tcW w:w="2520" w:type="dxa"/>
            <w:shd w:val="clear" w:color="auto" w:fill="FFFFFF" w:themeFill="background1"/>
          </w:tcPr>
          <w:p w14:paraId="2FE6A1BE"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环境经济学</w:t>
            </w:r>
          </w:p>
        </w:tc>
        <w:tc>
          <w:tcPr>
            <w:tcW w:w="457" w:type="dxa"/>
            <w:shd w:val="clear" w:color="auto" w:fill="FFFFFF" w:themeFill="background1"/>
          </w:tcPr>
          <w:p w14:paraId="3DD7CE7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tcPr>
          <w:p w14:paraId="1B17856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tcPr>
          <w:p w14:paraId="70660E7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tcPr>
          <w:p w14:paraId="1645FF1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1656F13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tcPr>
          <w:p w14:paraId="206F994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tcPr>
          <w:p w14:paraId="74570BC8"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4A6BE83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F08B171" w14:textId="77777777" w:rsidTr="001E6691">
        <w:trPr>
          <w:cantSplit/>
          <w:trHeight w:val="369"/>
          <w:jc w:val="center"/>
        </w:trPr>
        <w:tc>
          <w:tcPr>
            <w:tcW w:w="567" w:type="dxa"/>
            <w:vMerge/>
            <w:shd w:val="clear" w:color="auto" w:fill="FFFFFF" w:themeFill="background1"/>
            <w:textDirection w:val="tbRlV"/>
            <w:vAlign w:val="center"/>
          </w:tcPr>
          <w:p w14:paraId="2C44E134"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9804C4C"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9FBF99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100305T071</w:t>
            </w:r>
          </w:p>
        </w:tc>
        <w:tc>
          <w:tcPr>
            <w:tcW w:w="2520" w:type="dxa"/>
            <w:shd w:val="clear" w:color="auto" w:fill="FFFFFF" w:themeFill="background1"/>
            <w:vAlign w:val="center"/>
          </w:tcPr>
          <w:p w14:paraId="52A30AF8"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化学反应工程基础(环工）</w:t>
            </w:r>
          </w:p>
        </w:tc>
        <w:tc>
          <w:tcPr>
            <w:tcW w:w="457" w:type="dxa"/>
            <w:shd w:val="clear" w:color="auto" w:fill="FFFFFF" w:themeFill="background1"/>
            <w:vAlign w:val="center"/>
          </w:tcPr>
          <w:p w14:paraId="53E8A25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1EA899B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451D6DC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1509278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B3E8E1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9DE8BC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9A4652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32CA1EB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6609361E" w14:textId="77777777" w:rsidTr="001E6691">
        <w:trPr>
          <w:cantSplit/>
          <w:trHeight w:val="369"/>
          <w:jc w:val="center"/>
        </w:trPr>
        <w:tc>
          <w:tcPr>
            <w:tcW w:w="567" w:type="dxa"/>
            <w:vMerge/>
            <w:shd w:val="clear" w:color="auto" w:fill="FFFFFF" w:themeFill="background1"/>
            <w:textDirection w:val="tbRlV"/>
            <w:vAlign w:val="center"/>
          </w:tcPr>
          <w:p w14:paraId="5B8BEB8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1D88692"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AAF5CAB"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100102T034</w:t>
            </w:r>
          </w:p>
        </w:tc>
        <w:tc>
          <w:tcPr>
            <w:tcW w:w="2520" w:type="dxa"/>
            <w:shd w:val="clear" w:color="auto" w:fill="FFFFFF" w:themeFill="background1"/>
            <w:vAlign w:val="center"/>
          </w:tcPr>
          <w:p w14:paraId="0482C67F"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环境规划学</w:t>
            </w:r>
          </w:p>
        </w:tc>
        <w:tc>
          <w:tcPr>
            <w:tcW w:w="457" w:type="dxa"/>
            <w:shd w:val="clear" w:color="auto" w:fill="FFFFFF" w:themeFill="background1"/>
            <w:vAlign w:val="center"/>
          </w:tcPr>
          <w:p w14:paraId="2805965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2.5</w:t>
            </w:r>
          </w:p>
        </w:tc>
        <w:tc>
          <w:tcPr>
            <w:tcW w:w="567" w:type="dxa"/>
            <w:shd w:val="clear" w:color="auto" w:fill="FFFFFF" w:themeFill="background1"/>
            <w:vAlign w:val="center"/>
          </w:tcPr>
          <w:p w14:paraId="7965FEF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40</w:t>
            </w:r>
          </w:p>
        </w:tc>
        <w:tc>
          <w:tcPr>
            <w:tcW w:w="567" w:type="dxa"/>
            <w:shd w:val="clear" w:color="auto" w:fill="FFFFFF" w:themeFill="background1"/>
            <w:vAlign w:val="center"/>
          </w:tcPr>
          <w:p w14:paraId="58F2543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40</w:t>
            </w:r>
          </w:p>
        </w:tc>
        <w:tc>
          <w:tcPr>
            <w:tcW w:w="567" w:type="dxa"/>
            <w:shd w:val="clear" w:color="auto" w:fill="FFFFFF" w:themeFill="background1"/>
            <w:vAlign w:val="center"/>
          </w:tcPr>
          <w:p w14:paraId="6396AF8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6D9BD0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A361C6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8EC40E2"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7A81F10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891ACE6" w14:textId="77777777" w:rsidTr="001E6691">
        <w:trPr>
          <w:cantSplit/>
          <w:trHeight w:val="369"/>
          <w:jc w:val="center"/>
        </w:trPr>
        <w:tc>
          <w:tcPr>
            <w:tcW w:w="567" w:type="dxa"/>
            <w:vMerge/>
            <w:shd w:val="clear" w:color="auto" w:fill="FFFFFF" w:themeFill="background1"/>
            <w:textDirection w:val="tbRlV"/>
            <w:vAlign w:val="center"/>
          </w:tcPr>
          <w:p w14:paraId="6A39F39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C431B29"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575C0E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100307T027</w:t>
            </w:r>
          </w:p>
        </w:tc>
        <w:tc>
          <w:tcPr>
            <w:tcW w:w="2520" w:type="dxa"/>
            <w:shd w:val="clear" w:color="auto" w:fill="FFFFFF" w:themeFill="background1"/>
            <w:vAlign w:val="center"/>
          </w:tcPr>
          <w:p w14:paraId="5176ED15"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环保设备设计基础</w:t>
            </w:r>
          </w:p>
        </w:tc>
        <w:tc>
          <w:tcPr>
            <w:tcW w:w="457" w:type="dxa"/>
            <w:shd w:val="clear" w:color="auto" w:fill="FFFFFF" w:themeFill="background1"/>
            <w:vAlign w:val="center"/>
          </w:tcPr>
          <w:p w14:paraId="5A72262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682F8D9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03580D1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63FACB0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74C853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D9E8FF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706483C"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170DD42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19BA149E" w14:textId="77777777" w:rsidTr="001E6691">
        <w:trPr>
          <w:cantSplit/>
          <w:trHeight w:val="369"/>
          <w:jc w:val="center"/>
        </w:trPr>
        <w:tc>
          <w:tcPr>
            <w:tcW w:w="567" w:type="dxa"/>
            <w:vMerge/>
            <w:shd w:val="clear" w:color="auto" w:fill="FFFFFF" w:themeFill="background1"/>
            <w:textDirection w:val="tbRlV"/>
            <w:vAlign w:val="center"/>
          </w:tcPr>
          <w:p w14:paraId="57A2B24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val="restart"/>
            <w:shd w:val="clear" w:color="auto" w:fill="FFFFFF" w:themeFill="background1"/>
            <w:textDirection w:val="tbRlV"/>
            <w:vAlign w:val="center"/>
          </w:tcPr>
          <w:p w14:paraId="179DDC2F" w14:textId="77777777" w:rsidR="00B37051" w:rsidRPr="00DF5ECC" w:rsidRDefault="00B37051" w:rsidP="00B37051">
            <w:pPr>
              <w:adjustRightInd w:val="0"/>
              <w:snapToGrid w:val="0"/>
              <w:ind w:left="113"/>
              <w:jc w:val="center"/>
              <w:rPr>
                <w:rFonts w:ascii="仿宋" w:eastAsia="仿宋" w:hAnsi="仿宋"/>
                <w:color w:val="000000" w:themeColor="text1"/>
                <w:szCs w:val="21"/>
              </w:rPr>
            </w:pPr>
            <w:r w:rsidRPr="00DF5ECC">
              <w:rPr>
                <w:rFonts w:ascii="仿宋" w:eastAsia="仿宋" w:hAnsi="仿宋" w:hint="eastAsia"/>
                <w:color w:val="000000" w:themeColor="text1"/>
                <w:szCs w:val="21"/>
              </w:rPr>
              <w:t>学术研究类</w:t>
            </w:r>
          </w:p>
        </w:tc>
        <w:tc>
          <w:tcPr>
            <w:tcW w:w="1276" w:type="dxa"/>
            <w:shd w:val="clear" w:color="auto" w:fill="FFFFFF" w:themeFill="background1"/>
            <w:vAlign w:val="center"/>
          </w:tcPr>
          <w:p w14:paraId="1E14A5C2"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1303092</w:t>
            </w:r>
          </w:p>
        </w:tc>
        <w:tc>
          <w:tcPr>
            <w:tcW w:w="2520" w:type="dxa"/>
            <w:shd w:val="clear" w:color="auto" w:fill="FFFFFF" w:themeFill="background1"/>
            <w:vAlign w:val="center"/>
          </w:tcPr>
          <w:p w14:paraId="1927BD2D"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color w:val="000000" w:themeColor="text1"/>
                <w:szCs w:val="21"/>
              </w:rPr>
              <w:t>环境</w:t>
            </w:r>
            <w:r w:rsidRPr="00DF5ECC">
              <w:rPr>
                <w:rFonts w:ascii="仿宋" w:eastAsia="仿宋" w:hAnsi="仿宋" w:hint="eastAsia"/>
                <w:color w:val="000000" w:themeColor="text1"/>
                <w:szCs w:val="21"/>
              </w:rPr>
              <w:t>科学与工程学科</w:t>
            </w:r>
            <w:r w:rsidRPr="00DF5ECC">
              <w:rPr>
                <w:rFonts w:ascii="仿宋" w:eastAsia="仿宋" w:hAnsi="仿宋"/>
                <w:color w:val="000000" w:themeColor="text1"/>
                <w:szCs w:val="21"/>
              </w:rPr>
              <w:t>前沿讲座</w:t>
            </w:r>
            <w:r w:rsidRPr="00DF5ECC">
              <w:rPr>
                <w:rFonts w:ascii="仿宋" w:eastAsia="仿宋" w:hAnsi="仿宋" w:hint="eastAsia"/>
                <w:color w:val="000000" w:themeColor="text1"/>
                <w:szCs w:val="21"/>
              </w:rPr>
              <w:t>*</w:t>
            </w:r>
          </w:p>
        </w:tc>
        <w:tc>
          <w:tcPr>
            <w:tcW w:w="457" w:type="dxa"/>
            <w:shd w:val="clear" w:color="auto" w:fill="FFFFFF" w:themeFill="background1"/>
            <w:vAlign w:val="center"/>
          </w:tcPr>
          <w:p w14:paraId="2491159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6CF5AB6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16</w:t>
            </w:r>
          </w:p>
        </w:tc>
        <w:tc>
          <w:tcPr>
            <w:tcW w:w="567" w:type="dxa"/>
            <w:shd w:val="clear" w:color="auto" w:fill="FFFFFF" w:themeFill="background1"/>
            <w:vAlign w:val="center"/>
          </w:tcPr>
          <w:p w14:paraId="27BC6F3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0302AB9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87E160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81EDCC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308F33F"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七</w:t>
            </w:r>
          </w:p>
        </w:tc>
        <w:tc>
          <w:tcPr>
            <w:tcW w:w="425" w:type="dxa"/>
            <w:vMerge w:val="restart"/>
            <w:shd w:val="clear" w:color="auto" w:fill="FFFFFF" w:themeFill="background1"/>
            <w:vAlign w:val="center"/>
          </w:tcPr>
          <w:p w14:paraId="596884C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不作学分要求</w:t>
            </w:r>
          </w:p>
        </w:tc>
      </w:tr>
      <w:tr w:rsidR="00DF5ECC" w:rsidRPr="00DF5ECC" w14:paraId="1271B946" w14:textId="77777777" w:rsidTr="001E6691">
        <w:trPr>
          <w:cantSplit/>
          <w:trHeight w:val="369"/>
          <w:jc w:val="center"/>
        </w:trPr>
        <w:tc>
          <w:tcPr>
            <w:tcW w:w="567" w:type="dxa"/>
            <w:vMerge/>
            <w:shd w:val="clear" w:color="auto" w:fill="FFFFFF" w:themeFill="background1"/>
            <w:textDirection w:val="tbRlV"/>
            <w:vAlign w:val="center"/>
          </w:tcPr>
          <w:p w14:paraId="12B5BAD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0CD3127"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3AE392B7"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1306037</w:t>
            </w:r>
          </w:p>
        </w:tc>
        <w:tc>
          <w:tcPr>
            <w:tcW w:w="2520" w:type="dxa"/>
            <w:shd w:val="clear" w:color="auto" w:fill="FFFFFF" w:themeFill="background1"/>
            <w:vAlign w:val="center"/>
          </w:tcPr>
          <w:p w14:paraId="47803F63"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color w:val="000000" w:themeColor="text1"/>
                <w:szCs w:val="21"/>
              </w:rPr>
              <w:t>高等仪器分析</w:t>
            </w:r>
            <w:r w:rsidRPr="00DF5ECC">
              <w:rPr>
                <w:rFonts w:ascii="仿宋" w:eastAsia="仿宋" w:hAnsi="仿宋" w:hint="eastAsia"/>
                <w:color w:val="000000" w:themeColor="text1"/>
                <w:szCs w:val="21"/>
              </w:rPr>
              <w:t>*</w:t>
            </w:r>
          </w:p>
        </w:tc>
        <w:tc>
          <w:tcPr>
            <w:tcW w:w="457" w:type="dxa"/>
            <w:shd w:val="clear" w:color="auto" w:fill="FFFFFF" w:themeFill="background1"/>
            <w:vAlign w:val="center"/>
          </w:tcPr>
          <w:p w14:paraId="1E0C88B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61E4ABF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1CA60F6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29A8BE4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997781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2E5DD5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7696983"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020199B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493B0AA" w14:textId="77777777" w:rsidTr="001E6691">
        <w:trPr>
          <w:cantSplit/>
          <w:trHeight w:val="369"/>
          <w:jc w:val="center"/>
        </w:trPr>
        <w:tc>
          <w:tcPr>
            <w:tcW w:w="567" w:type="dxa"/>
            <w:vMerge/>
            <w:shd w:val="clear" w:color="auto" w:fill="FFFFFF" w:themeFill="background1"/>
            <w:textDirection w:val="tbRlV"/>
            <w:vAlign w:val="center"/>
          </w:tcPr>
          <w:p w14:paraId="2FDD7F1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F613280"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EDB4B97"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1303025</w:t>
            </w:r>
          </w:p>
        </w:tc>
        <w:tc>
          <w:tcPr>
            <w:tcW w:w="2520" w:type="dxa"/>
            <w:shd w:val="clear" w:color="auto" w:fill="FFFFFF" w:themeFill="background1"/>
            <w:vAlign w:val="center"/>
          </w:tcPr>
          <w:p w14:paraId="2DEFB9B2"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color w:val="000000" w:themeColor="text1"/>
                <w:szCs w:val="21"/>
              </w:rPr>
              <w:t>化学反应工程</w:t>
            </w:r>
            <w:r w:rsidRPr="00DF5ECC">
              <w:rPr>
                <w:rFonts w:ascii="仿宋" w:eastAsia="仿宋" w:hAnsi="仿宋" w:hint="eastAsia"/>
                <w:color w:val="000000" w:themeColor="text1"/>
                <w:szCs w:val="21"/>
              </w:rPr>
              <w:t>（II）*</w:t>
            </w:r>
          </w:p>
        </w:tc>
        <w:tc>
          <w:tcPr>
            <w:tcW w:w="457" w:type="dxa"/>
            <w:shd w:val="clear" w:color="auto" w:fill="FFFFFF" w:themeFill="background1"/>
            <w:vAlign w:val="center"/>
          </w:tcPr>
          <w:p w14:paraId="60B3B35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68F3C3A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6AA4EC1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5401870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9A596C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096CAA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3E85701"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七</w:t>
            </w:r>
          </w:p>
        </w:tc>
        <w:tc>
          <w:tcPr>
            <w:tcW w:w="425" w:type="dxa"/>
            <w:vMerge/>
            <w:shd w:val="clear" w:color="auto" w:fill="FFFFFF" w:themeFill="background1"/>
            <w:vAlign w:val="center"/>
          </w:tcPr>
          <w:p w14:paraId="335EBD5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100C15F" w14:textId="77777777" w:rsidTr="001E6691">
        <w:trPr>
          <w:cantSplit/>
          <w:trHeight w:val="369"/>
          <w:jc w:val="center"/>
        </w:trPr>
        <w:tc>
          <w:tcPr>
            <w:tcW w:w="567" w:type="dxa"/>
            <w:vMerge/>
            <w:shd w:val="clear" w:color="auto" w:fill="FFFFFF" w:themeFill="background1"/>
            <w:textDirection w:val="tbRlV"/>
            <w:vAlign w:val="center"/>
          </w:tcPr>
          <w:p w14:paraId="40ED4AB7"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A5829F7"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34EE09D"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1303075</w:t>
            </w:r>
          </w:p>
        </w:tc>
        <w:tc>
          <w:tcPr>
            <w:tcW w:w="2520" w:type="dxa"/>
            <w:shd w:val="clear" w:color="auto" w:fill="FFFFFF" w:themeFill="background1"/>
            <w:vAlign w:val="center"/>
          </w:tcPr>
          <w:p w14:paraId="140BD8DB"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color w:val="000000" w:themeColor="text1"/>
                <w:szCs w:val="21"/>
              </w:rPr>
              <w:t>石油化学</w:t>
            </w:r>
            <w:r w:rsidRPr="00DF5ECC">
              <w:rPr>
                <w:rFonts w:ascii="仿宋" w:eastAsia="仿宋" w:hAnsi="仿宋" w:hint="eastAsia"/>
                <w:color w:val="000000" w:themeColor="text1"/>
                <w:szCs w:val="21"/>
              </w:rPr>
              <w:t>与加工基础*</w:t>
            </w:r>
          </w:p>
        </w:tc>
        <w:tc>
          <w:tcPr>
            <w:tcW w:w="457" w:type="dxa"/>
            <w:shd w:val="clear" w:color="auto" w:fill="FFFFFF" w:themeFill="background1"/>
            <w:vAlign w:val="center"/>
          </w:tcPr>
          <w:p w14:paraId="258AF9A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w:t>
            </w:r>
          </w:p>
        </w:tc>
        <w:tc>
          <w:tcPr>
            <w:tcW w:w="567" w:type="dxa"/>
            <w:shd w:val="clear" w:color="auto" w:fill="FFFFFF" w:themeFill="background1"/>
            <w:vAlign w:val="center"/>
          </w:tcPr>
          <w:p w14:paraId="5F98B9C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11B40D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48</w:t>
            </w:r>
          </w:p>
        </w:tc>
        <w:tc>
          <w:tcPr>
            <w:tcW w:w="567" w:type="dxa"/>
            <w:shd w:val="clear" w:color="auto" w:fill="FFFFFF" w:themeFill="background1"/>
            <w:vAlign w:val="center"/>
          </w:tcPr>
          <w:p w14:paraId="0D941BA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5F5A67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BFF1B0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4BD835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七</w:t>
            </w:r>
          </w:p>
        </w:tc>
        <w:tc>
          <w:tcPr>
            <w:tcW w:w="425" w:type="dxa"/>
            <w:vMerge/>
            <w:shd w:val="clear" w:color="auto" w:fill="FFFFFF" w:themeFill="background1"/>
            <w:vAlign w:val="center"/>
          </w:tcPr>
          <w:p w14:paraId="3563CEC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D18A51F" w14:textId="77777777" w:rsidTr="001E6691">
        <w:trPr>
          <w:cantSplit/>
          <w:trHeight w:val="369"/>
          <w:jc w:val="center"/>
        </w:trPr>
        <w:tc>
          <w:tcPr>
            <w:tcW w:w="567" w:type="dxa"/>
            <w:vMerge/>
            <w:shd w:val="clear" w:color="auto" w:fill="FFFFFF" w:themeFill="background1"/>
            <w:textDirection w:val="tbRlV"/>
            <w:vAlign w:val="center"/>
          </w:tcPr>
          <w:p w14:paraId="250736E0"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0D0EF4B"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A78C167"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1303094</w:t>
            </w:r>
          </w:p>
        </w:tc>
        <w:tc>
          <w:tcPr>
            <w:tcW w:w="2520" w:type="dxa"/>
            <w:shd w:val="clear" w:color="auto" w:fill="FFFFFF" w:themeFill="background1"/>
            <w:vAlign w:val="center"/>
          </w:tcPr>
          <w:p w14:paraId="55A045E3"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石油污染控制理论与工程*</w:t>
            </w:r>
          </w:p>
        </w:tc>
        <w:tc>
          <w:tcPr>
            <w:tcW w:w="457" w:type="dxa"/>
            <w:shd w:val="clear" w:color="auto" w:fill="FFFFFF" w:themeFill="background1"/>
            <w:vAlign w:val="center"/>
          </w:tcPr>
          <w:p w14:paraId="00A5FB8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7AAEDFE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w:t>
            </w: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21D1734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w:t>
            </w: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7B40F4B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5F8DC9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734152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41B5F4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八</w:t>
            </w:r>
          </w:p>
        </w:tc>
        <w:tc>
          <w:tcPr>
            <w:tcW w:w="425" w:type="dxa"/>
            <w:vMerge/>
            <w:shd w:val="clear" w:color="auto" w:fill="FFFFFF" w:themeFill="background1"/>
            <w:vAlign w:val="center"/>
          </w:tcPr>
          <w:p w14:paraId="09228A1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1879B23" w14:textId="77777777" w:rsidTr="001E6691">
        <w:trPr>
          <w:cantSplit/>
          <w:trHeight w:val="369"/>
          <w:jc w:val="center"/>
        </w:trPr>
        <w:tc>
          <w:tcPr>
            <w:tcW w:w="567" w:type="dxa"/>
            <w:vMerge/>
            <w:shd w:val="clear" w:color="auto" w:fill="FFFFFF" w:themeFill="background1"/>
            <w:textDirection w:val="tbRlV"/>
            <w:vAlign w:val="center"/>
          </w:tcPr>
          <w:p w14:paraId="0583470B"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8492DF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4A761734" w14:textId="77777777" w:rsidR="00B37051" w:rsidRPr="00DF5ECC" w:rsidRDefault="00B37051" w:rsidP="00B37051">
            <w:pPr>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1301050</w:t>
            </w:r>
          </w:p>
        </w:tc>
        <w:tc>
          <w:tcPr>
            <w:tcW w:w="2520" w:type="dxa"/>
            <w:shd w:val="clear" w:color="auto" w:fill="FFFFFF" w:themeFill="background1"/>
            <w:vAlign w:val="center"/>
          </w:tcPr>
          <w:p w14:paraId="2F650CFE" w14:textId="77777777" w:rsidR="00B37051" w:rsidRPr="00DF5ECC" w:rsidRDefault="00B37051" w:rsidP="00B37051">
            <w:pPr>
              <w:snapToGrid w:val="0"/>
              <w:jc w:val="center"/>
              <w:rPr>
                <w:rFonts w:ascii="仿宋" w:eastAsia="仿宋" w:hAnsi="仿宋"/>
                <w:color w:val="000000" w:themeColor="text1"/>
                <w:szCs w:val="21"/>
              </w:rPr>
            </w:pPr>
            <w:r w:rsidRPr="00DF5ECC">
              <w:rPr>
                <w:rFonts w:ascii="仿宋" w:eastAsia="仿宋" w:hAnsi="仿宋" w:hint="eastAsia"/>
                <w:color w:val="000000" w:themeColor="text1"/>
                <w:w w:val="97"/>
                <w:kern w:val="0"/>
                <w:szCs w:val="21"/>
              </w:rPr>
              <w:t>微量元素检测技术与应</w:t>
            </w:r>
            <w:r w:rsidRPr="00DF5ECC">
              <w:rPr>
                <w:rFonts w:ascii="仿宋" w:eastAsia="仿宋" w:hAnsi="仿宋" w:hint="eastAsia"/>
                <w:color w:val="000000" w:themeColor="text1"/>
                <w:spacing w:val="4"/>
                <w:w w:val="97"/>
                <w:kern w:val="0"/>
                <w:szCs w:val="21"/>
              </w:rPr>
              <w:t>用</w:t>
            </w:r>
            <w:r w:rsidRPr="00DF5ECC">
              <w:rPr>
                <w:rFonts w:ascii="仿宋" w:eastAsia="仿宋" w:hAnsi="仿宋" w:hint="eastAsia"/>
                <w:color w:val="000000" w:themeColor="text1"/>
                <w:szCs w:val="21"/>
              </w:rPr>
              <w:t>*</w:t>
            </w:r>
          </w:p>
        </w:tc>
        <w:tc>
          <w:tcPr>
            <w:tcW w:w="457" w:type="dxa"/>
            <w:shd w:val="clear" w:color="auto" w:fill="FFFFFF" w:themeFill="background1"/>
            <w:vAlign w:val="center"/>
          </w:tcPr>
          <w:p w14:paraId="52B043B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4F229C5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7DD4C62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32</w:t>
            </w:r>
          </w:p>
        </w:tc>
        <w:tc>
          <w:tcPr>
            <w:tcW w:w="567" w:type="dxa"/>
            <w:shd w:val="clear" w:color="auto" w:fill="FFFFFF" w:themeFill="background1"/>
            <w:vAlign w:val="center"/>
          </w:tcPr>
          <w:p w14:paraId="66C23BA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4784B9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5F7CCD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E7A6C23" w14:textId="77777777" w:rsidR="00B37051" w:rsidRPr="00DF5ECC" w:rsidRDefault="00B37051" w:rsidP="00B37051">
            <w:pPr>
              <w:jc w:val="center"/>
              <w:rPr>
                <w:rFonts w:ascii="仿宋" w:eastAsia="仿宋" w:hAnsi="仿宋"/>
                <w:color w:val="000000" w:themeColor="text1"/>
                <w:szCs w:val="21"/>
              </w:rPr>
            </w:pPr>
            <w:r w:rsidRPr="00DF5ECC">
              <w:rPr>
                <w:rFonts w:ascii="仿宋" w:eastAsia="仿宋" w:hAnsi="仿宋" w:hint="eastAsia"/>
                <w:color w:val="000000" w:themeColor="text1"/>
                <w:szCs w:val="21"/>
              </w:rPr>
              <w:t>八</w:t>
            </w:r>
          </w:p>
        </w:tc>
        <w:tc>
          <w:tcPr>
            <w:tcW w:w="425" w:type="dxa"/>
            <w:vMerge/>
            <w:shd w:val="clear" w:color="auto" w:fill="FFFFFF" w:themeFill="background1"/>
            <w:vAlign w:val="center"/>
          </w:tcPr>
          <w:p w14:paraId="5993433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3127A029" w14:textId="77777777" w:rsidTr="001E6691">
        <w:trPr>
          <w:cantSplit/>
          <w:trHeight w:val="369"/>
          <w:jc w:val="center"/>
        </w:trPr>
        <w:tc>
          <w:tcPr>
            <w:tcW w:w="567" w:type="dxa"/>
            <w:vMerge w:val="restart"/>
            <w:shd w:val="clear" w:color="auto" w:fill="FFFFFF" w:themeFill="background1"/>
            <w:textDirection w:val="tbRlV"/>
            <w:vAlign w:val="center"/>
          </w:tcPr>
          <w:p w14:paraId="4A57399F"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实践教学环节（必修）</w:t>
            </w:r>
          </w:p>
        </w:tc>
        <w:tc>
          <w:tcPr>
            <w:tcW w:w="452" w:type="dxa"/>
            <w:vMerge w:val="restart"/>
            <w:shd w:val="clear" w:color="auto" w:fill="FFFFFF" w:themeFill="background1"/>
            <w:textDirection w:val="tbRlV"/>
            <w:vAlign w:val="center"/>
          </w:tcPr>
          <w:p w14:paraId="0F4A738A"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r w:rsidRPr="00DF5ECC">
              <w:rPr>
                <w:rFonts w:ascii="仿宋" w:eastAsia="仿宋" w:hAnsi="仿宋"/>
                <w:color w:val="000000" w:themeColor="text1"/>
                <w:szCs w:val="21"/>
              </w:rPr>
              <w:t>公共实践</w:t>
            </w:r>
          </w:p>
        </w:tc>
        <w:tc>
          <w:tcPr>
            <w:tcW w:w="1276" w:type="dxa"/>
            <w:shd w:val="clear" w:color="auto" w:fill="FFFFFF" w:themeFill="background1"/>
            <w:vAlign w:val="center"/>
          </w:tcPr>
          <w:p w14:paraId="363F2DD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100844X001</w:t>
            </w:r>
          </w:p>
        </w:tc>
        <w:tc>
          <w:tcPr>
            <w:tcW w:w="2520" w:type="dxa"/>
            <w:shd w:val="clear" w:color="auto" w:fill="FFFFFF" w:themeFill="background1"/>
            <w:vAlign w:val="center"/>
          </w:tcPr>
          <w:p w14:paraId="30CEF14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思想道德修养课社会实践</w:t>
            </w:r>
          </w:p>
        </w:tc>
        <w:tc>
          <w:tcPr>
            <w:tcW w:w="457" w:type="dxa"/>
            <w:shd w:val="clear" w:color="auto" w:fill="FFFFFF" w:themeFill="background1"/>
            <w:vAlign w:val="center"/>
          </w:tcPr>
          <w:p w14:paraId="0E0B8FB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6C94D4D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24B61DE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79A568F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9B82A2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93658B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4F6149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val="restart"/>
            <w:shd w:val="clear" w:color="auto" w:fill="FFFFFF" w:themeFill="background1"/>
            <w:vAlign w:val="center"/>
          </w:tcPr>
          <w:p w14:paraId="6F80897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4</w:t>
            </w:r>
          </w:p>
        </w:tc>
      </w:tr>
      <w:tr w:rsidR="00DF5ECC" w:rsidRPr="00DF5ECC" w14:paraId="10038628" w14:textId="77777777" w:rsidTr="001E6691">
        <w:trPr>
          <w:cantSplit/>
          <w:trHeight w:val="369"/>
          <w:jc w:val="center"/>
        </w:trPr>
        <w:tc>
          <w:tcPr>
            <w:tcW w:w="567" w:type="dxa"/>
            <w:vMerge/>
            <w:shd w:val="clear" w:color="auto" w:fill="FFFFFF" w:themeFill="background1"/>
            <w:textDirection w:val="tbRlV"/>
            <w:vAlign w:val="center"/>
          </w:tcPr>
          <w:p w14:paraId="58380242"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7BB951C"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72544C0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100844X016</w:t>
            </w:r>
          </w:p>
        </w:tc>
        <w:tc>
          <w:tcPr>
            <w:tcW w:w="2520" w:type="dxa"/>
            <w:shd w:val="clear" w:color="auto" w:fill="FFFFFF" w:themeFill="background1"/>
            <w:vAlign w:val="center"/>
          </w:tcPr>
          <w:p w14:paraId="26F5A84C" w14:textId="77777777" w:rsidR="00B37051" w:rsidRPr="00DF5ECC" w:rsidRDefault="00B37051" w:rsidP="00B37051">
            <w:pPr>
              <w:adjustRightInd w:val="0"/>
              <w:snapToGrid w:val="0"/>
              <w:jc w:val="center"/>
              <w:rPr>
                <w:rFonts w:ascii="仿宋" w:eastAsia="仿宋" w:hAnsi="仿宋"/>
                <w:color w:val="000000" w:themeColor="text1"/>
                <w:spacing w:val="-14"/>
                <w:szCs w:val="21"/>
              </w:rPr>
            </w:pPr>
            <w:r w:rsidRPr="00DF5ECC">
              <w:rPr>
                <w:rFonts w:ascii="仿宋" w:eastAsia="仿宋" w:hAnsi="仿宋"/>
                <w:color w:val="000000" w:themeColor="text1"/>
                <w:spacing w:val="-14"/>
                <w:szCs w:val="21"/>
              </w:rPr>
              <w:t>中国近现代史纲要社会实践</w:t>
            </w:r>
          </w:p>
        </w:tc>
        <w:tc>
          <w:tcPr>
            <w:tcW w:w="457" w:type="dxa"/>
            <w:shd w:val="clear" w:color="auto" w:fill="FFFFFF" w:themeFill="background1"/>
            <w:vAlign w:val="center"/>
          </w:tcPr>
          <w:p w14:paraId="394639E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5628725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68B8480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00AF2FA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BC2B7C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81074E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A60B428"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二</w:t>
            </w:r>
          </w:p>
        </w:tc>
        <w:tc>
          <w:tcPr>
            <w:tcW w:w="425" w:type="dxa"/>
            <w:vMerge/>
            <w:shd w:val="clear" w:color="auto" w:fill="FFFFFF" w:themeFill="background1"/>
            <w:vAlign w:val="center"/>
          </w:tcPr>
          <w:p w14:paraId="3AEC22E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7C9F161F" w14:textId="77777777" w:rsidTr="001E6691">
        <w:trPr>
          <w:cantSplit/>
          <w:trHeight w:val="369"/>
          <w:jc w:val="center"/>
        </w:trPr>
        <w:tc>
          <w:tcPr>
            <w:tcW w:w="567" w:type="dxa"/>
            <w:vMerge/>
            <w:shd w:val="clear" w:color="auto" w:fill="FFFFFF" w:themeFill="background1"/>
            <w:textDirection w:val="tbRlV"/>
            <w:vAlign w:val="center"/>
          </w:tcPr>
          <w:p w14:paraId="723E73A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0E71C8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1D3DC7C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100844X002</w:t>
            </w:r>
          </w:p>
        </w:tc>
        <w:tc>
          <w:tcPr>
            <w:tcW w:w="2520" w:type="dxa"/>
            <w:shd w:val="clear" w:color="auto" w:fill="FFFFFF" w:themeFill="background1"/>
            <w:vAlign w:val="center"/>
          </w:tcPr>
          <w:p w14:paraId="6626C0C3" w14:textId="77777777" w:rsidR="00B37051" w:rsidRPr="00DF5ECC" w:rsidRDefault="00B37051" w:rsidP="00B37051">
            <w:pPr>
              <w:adjustRightInd w:val="0"/>
              <w:snapToGrid w:val="0"/>
              <w:jc w:val="center"/>
              <w:rPr>
                <w:rFonts w:ascii="仿宋" w:eastAsia="仿宋" w:hAnsi="仿宋"/>
                <w:color w:val="000000" w:themeColor="text1"/>
                <w:spacing w:val="-14"/>
                <w:szCs w:val="21"/>
              </w:rPr>
            </w:pPr>
            <w:r w:rsidRPr="00DF5ECC">
              <w:rPr>
                <w:rFonts w:ascii="仿宋" w:eastAsia="仿宋" w:hAnsi="仿宋"/>
                <w:color w:val="000000" w:themeColor="text1"/>
                <w:spacing w:val="-14"/>
                <w:szCs w:val="21"/>
              </w:rPr>
              <w:t>马克思主义理论课社会实践</w:t>
            </w:r>
          </w:p>
        </w:tc>
        <w:tc>
          <w:tcPr>
            <w:tcW w:w="457" w:type="dxa"/>
            <w:shd w:val="clear" w:color="auto" w:fill="FFFFFF" w:themeFill="background1"/>
            <w:vAlign w:val="center"/>
          </w:tcPr>
          <w:p w14:paraId="77BDE90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4BA0C85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7232B0E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1DB9A56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60C04D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62369F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7A47D32"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三</w:t>
            </w:r>
          </w:p>
        </w:tc>
        <w:tc>
          <w:tcPr>
            <w:tcW w:w="425" w:type="dxa"/>
            <w:vMerge/>
            <w:shd w:val="clear" w:color="auto" w:fill="FFFFFF" w:themeFill="background1"/>
            <w:vAlign w:val="center"/>
          </w:tcPr>
          <w:p w14:paraId="5C63D2E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36436E14" w14:textId="77777777" w:rsidTr="001E6691">
        <w:trPr>
          <w:cantSplit/>
          <w:trHeight w:val="369"/>
          <w:jc w:val="center"/>
        </w:trPr>
        <w:tc>
          <w:tcPr>
            <w:tcW w:w="567" w:type="dxa"/>
            <w:vMerge/>
            <w:shd w:val="clear" w:color="auto" w:fill="FFFFFF" w:themeFill="background1"/>
            <w:textDirection w:val="tbRlV"/>
            <w:vAlign w:val="center"/>
          </w:tcPr>
          <w:p w14:paraId="7E20AF8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46FAA91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193558C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100844X017</w:t>
            </w:r>
          </w:p>
        </w:tc>
        <w:tc>
          <w:tcPr>
            <w:tcW w:w="2520" w:type="dxa"/>
            <w:shd w:val="clear" w:color="auto" w:fill="FFFFFF" w:themeFill="background1"/>
            <w:vAlign w:val="center"/>
          </w:tcPr>
          <w:p w14:paraId="2E9BB571" w14:textId="77777777" w:rsidR="00B37051" w:rsidRPr="00DF5ECC" w:rsidRDefault="00B37051" w:rsidP="00B37051">
            <w:pPr>
              <w:adjustRightInd w:val="0"/>
              <w:snapToGrid w:val="0"/>
              <w:jc w:val="center"/>
              <w:rPr>
                <w:rFonts w:ascii="仿宋" w:eastAsia="仿宋" w:hAnsi="仿宋"/>
                <w:color w:val="000000" w:themeColor="text1"/>
                <w:spacing w:val="-14"/>
                <w:szCs w:val="21"/>
              </w:rPr>
            </w:pPr>
            <w:r w:rsidRPr="00DF5ECC">
              <w:rPr>
                <w:rFonts w:ascii="仿宋" w:eastAsia="仿宋" w:hAnsi="仿宋"/>
                <w:color w:val="000000" w:themeColor="text1"/>
                <w:spacing w:val="-14"/>
                <w:szCs w:val="21"/>
              </w:rPr>
              <w:t>毛泽东思想和中国特色社会主义理论体系概论社会实践</w:t>
            </w:r>
          </w:p>
        </w:tc>
        <w:tc>
          <w:tcPr>
            <w:tcW w:w="457" w:type="dxa"/>
            <w:shd w:val="clear" w:color="auto" w:fill="FFFFFF" w:themeFill="background1"/>
            <w:vAlign w:val="center"/>
          </w:tcPr>
          <w:p w14:paraId="268C802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771D124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31545F1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16</w:t>
            </w:r>
          </w:p>
        </w:tc>
        <w:tc>
          <w:tcPr>
            <w:tcW w:w="567" w:type="dxa"/>
            <w:shd w:val="clear" w:color="auto" w:fill="FFFFFF" w:themeFill="background1"/>
            <w:vAlign w:val="center"/>
          </w:tcPr>
          <w:p w14:paraId="0CD152C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5611FB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A0B7D2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5CC7BA2"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三</w:t>
            </w:r>
          </w:p>
        </w:tc>
        <w:tc>
          <w:tcPr>
            <w:tcW w:w="425" w:type="dxa"/>
            <w:vMerge/>
            <w:shd w:val="clear" w:color="auto" w:fill="FFFFFF" w:themeFill="background1"/>
            <w:vAlign w:val="center"/>
          </w:tcPr>
          <w:p w14:paraId="40AFE07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2350EDB" w14:textId="77777777" w:rsidTr="001E6691">
        <w:trPr>
          <w:cantSplit/>
          <w:trHeight w:val="397"/>
          <w:jc w:val="center"/>
        </w:trPr>
        <w:tc>
          <w:tcPr>
            <w:tcW w:w="567" w:type="dxa"/>
            <w:vMerge/>
            <w:shd w:val="clear" w:color="auto" w:fill="FFFFFF" w:themeFill="background1"/>
            <w:textDirection w:val="tbRlV"/>
            <w:vAlign w:val="center"/>
          </w:tcPr>
          <w:p w14:paraId="53E2D33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val="restart"/>
            <w:shd w:val="clear" w:color="auto" w:fill="FFFFFF" w:themeFill="background1"/>
            <w:textDirection w:val="tbRlV"/>
            <w:vAlign w:val="center"/>
          </w:tcPr>
          <w:p w14:paraId="3FCE295E" w14:textId="77777777" w:rsidR="00B37051" w:rsidRPr="00DF5ECC" w:rsidRDefault="00B37051" w:rsidP="00B37051">
            <w:pPr>
              <w:adjustRightInd w:val="0"/>
              <w:snapToGrid w:val="0"/>
              <w:ind w:left="113" w:right="113"/>
              <w:jc w:val="center"/>
              <w:rPr>
                <w:rFonts w:ascii="仿宋" w:eastAsia="仿宋" w:hAnsi="仿宋"/>
                <w:color w:val="000000" w:themeColor="text1"/>
                <w:szCs w:val="21"/>
              </w:rPr>
            </w:pPr>
            <w:r w:rsidRPr="00DF5ECC">
              <w:rPr>
                <w:rFonts w:ascii="仿宋" w:eastAsia="仿宋" w:hAnsi="仿宋"/>
                <w:color w:val="000000" w:themeColor="text1"/>
                <w:szCs w:val="21"/>
              </w:rPr>
              <w:t>专业实践</w:t>
            </w:r>
          </w:p>
        </w:tc>
        <w:tc>
          <w:tcPr>
            <w:tcW w:w="1276" w:type="dxa"/>
            <w:shd w:val="clear" w:color="auto" w:fill="FFFFFF"/>
          </w:tcPr>
          <w:p w14:paraId="6315D80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color w:val="000000" w:themeColor="text1"/>
              </w:rPr>
              <w:t>100307P020</w:t>
            </w:r>
          </w:p>
        </w:tc>
        <w:tc>
          <w:tcPr>
            <w:tcW w:w="2520" w:type="dxa"/>
            <w:shd w:val="clear" w:color="auto" w:fill="FFFFFF"/>
            <w:vAlign w:val="center"/>
          </w:tcPr>
          <w:p w14:paraId="580E9A4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认识实习</w:t>
            </w:r>
          </w:p>
        </w:tc>
        <w:tc>
          <w:tcPr>
            <w:tcW w:w="457" w:type="dxa"/>
            <w:shd w:val="clear" w:color="auto" w:fill="FFFFFF"/>
            <w:vAlign w:val="center"/>
          </w:tcPr>
          <w:p w14:paraId="4341860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1.5</w:t>
            </w:r>
          </w:p>
        </w:tc>
        <w:tc>
          <w:tcPr>
            <w:tcW w:w="567" w:type="dxa"/>
            <w:shd w:val="clear" w:color="auto" w:fill="FFFFFF"/>
            <w:vAlign w:val="center"/>
          </w:tcPr>
          <w:p w14:paraId="43BFE4D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1.5</w:t>
            </w:r>
            <w:r w:rsidRPr="00DF5ECC">
              <w:rPr>
                <w:rFonts w:ascii="Times New Roman" w:eastAsia="仿宋" w:hAnsi="Times New Roman" w:cs="Times New Roman"/>
                <w:color w:val="000000" w:themeColor="text1"/>
                <w:szCs w:val="21"/>
              </w:rPr>
              <w:t>周</w:t>
            </w:r>
          </w:p>
        </w:tc>
        <w:tc>
          <w:tcPr>
            <w:tcW w:w="567" w:type="dxa"/>
            <w:shd w:val="clear" w:color="auto" w:fill="FFFFFF"/>
            <w:vAlign w:val="center"/>
          </w:tcPr>
          <w:p w14:paraId="33BB7A6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3A52A66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0FC62B4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40776B0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4050FD40"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一短</w:t>
            </w:r>
          </w:p>
        </w:tc>
        <w:tc>
          <w:tcPr>
            <w:tcW w:w="425" w:type="dxa"/>
            <w:vMerge w:val="restart"/>
            <w:shd w:val="clear" w:color="auto" w:fill="FFFFFF" w:themeFill="background1"/>
            <w:vAlign w:val="center"/>
          </w:tcPr>
          <w:p w14:paraId="7E104BB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20</w:t>
            </w:r>
          </w:p>
        </w:tc>
      </w:tr>
      <w:tr w:rsidR="00DF5ECC" w:rsidRPr="00DF5ECC" w14:paraId="23AE4B61" w14:textId="77777777" w:rsidTr="001E6691">
        <w:trPr>
          <w:cantSplit/>
          <w:trHeight w:val="397"/>
          <w:jc w:val="center"/>
        </w:trPr>
        <w:tc>
          <w:tcPr>
            <w:tcW w:w="567" w:type="dxa"/>
            <w:vMerge/>
            <w:shd w:val="clear" w:color="auto" w:fill="FFFFFF" w:themeFill="background1"/>
            <w:textDirection w:val="tbRlV"/>
            <w:vAlign w:val="center"/>
          </w:tcPr>
          <w:p w14:paraId="5887D91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E9F8EDB"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cPr>
          <w:p w14:paraId="7A38696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color w:val="000000" w:themeColor="text1"/>
              </w:rPr>
              <w:t>100305P035</w:t>
            </w:r>
          </w:p>
        </w:tc>
        <w:tc>
          <w:tcPr>
            <w:tcW w:w="2520" w:type="dxa"/>
            <w:shd w:val="clear" w:color="auto" w:fill="FFFFFF"/>
            <w:vAlign w:val="center"/>
          </w:tcPr>
          <w:p w14:paraId="6130B2BD"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金工实习</w:t>
            </w:r>
          </w:p>
        </w:tc>
        <w:tc>
          <w:tcPr>
            <w:tcW w:w="457" w:type="dxa"/>
            <w:shd w:val="clear" w:color="auto" w:fill="FFFFFF"/>
            <w:vAlign w:val="center"/>
          </w:tcPr>
          <w:p w14:paraId="2445F58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vAlign w:val="center"/>
          </w:tcPr>
          <w:p w14:paraId="2AE8C8A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r w:rsidRPr="00DF5ECC">
              <w:rPr>
                <w:rFonts w:ascii="Times New Roman" w:eastAsia="仿宋" w:hAnsi="Times New Roman" w:cs="Times New Roman"/>
                <w:color w:val="000000" w:themeColor="text1"/>
                <w:szCs w:val="21"/>
              </w:rPr>
              <w:t>周</w:t>
            </w:r>
          </w:p>
        </w:tc>
        <w:tc>
          <w:tcPr>
            <w:tcW w:w="567" w:type="dxa"/>
            <w:shd w:val="clear" w:color="auto" w:fill="FFFFFF"/>
            <w:vAlign w:val="center"/>
          </w:tcPr>
          <w:p w14:paraId="3F65B61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3C08200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1EC237F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1BE9BCC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70FBBAB0"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二短</w:t>
            </w:r>
          </w:p>
        </w:tc>
        <w:tc>
          <w:tcPr>
            <w:tcW w:w="425" w:type="dxa"/>
            <w:vMerge/>
            <w:shd w:val="clear" w:color="auto" w:fill="FFFFFF" w:themeFill="background1"/>
            <w:vAlign w:val="center"/>
          </w:tcPr>
          <w:p w14:paraId="0435EC1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1CDC683E" w14:textId="77777777" w:rsidTr="001E6691">
        <w:trPr>
          <w:cantSplit/>
          <w:trHeight w:val="397"/>
          <w:jc w:val="center"/>
        </w:trPr>
        <w:tc>
          <w:tcPr>
            <w:tcW w:w="567" w:type="dxa"/>
            <w:vMerge/>
            <w:shd w:val="clear" w:color="auto" w:fill="FFFFFF" w:themeFill="background1"/>
            <w:textDirection w:val="tbRlV"/>
            <w:vAlign w:val="center"/>
          </w:tcPr>
          <w:p w14:paraId="708E7DBC"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57A89A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cPr>
          <w:p w14:paraId="68FFF5A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color w:val="000000" w:themeColor="text1"/>
              </w:rPr>
              <w:t>100307P021</w:t>
            </w:r>
          </w:p>
        </w:tc>
        <w:tc>
          <w:tcPr>
            <w:tcW w:w="2520" w:type="dxa"/>
            <w:shd w:val="clear" w:color="auto" w:fill="FFFFFF"/>
            <w:vAlign w:val="center"/>
          </w:tcPr>
          <w:p w14:paraId="3E80F385"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生产实习</w:t>
            </w:r>
          </w:p>
        </w:tc>
        <w:tc>
          <w:tcPr>
            <w:tcW w:w="457" w:type="dxa"/>
            <w:shd w:val="clear" w:color="auto" w:fill="FFFFFF"/>
            <w:vAlign w:val="center"/>
          </w:tcPr>
          <w:p w14:paraId="740B10F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2.5</w:t>
            </w:r>
          </w:p>
        </w:tc>
        <w:tc>
          <w:tcPr>
            <w:tcW w:w="567" w:type="dxa"/>
            <w:shd w:val="clear" w:color="auto" w:fill="FFFFFF"/>
            <w:vAlign w:val="center"/>
          </w:tcPr>
          <w:p w14:paraId="6796401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2.5</w:t>
            </w:r>
            <w:r w:rsidRPr="00DF5ECC">
              <w:rPr>
                <w:rFonts w:ascii="Times New Roman" w:eastAsia="仿宋" w:hAnsi="Times New Roman" w:cs="Times New Roman"/>
                <w:color w:val="000000" w:themeColor="text1"/>
                <w:szCs w:val="21"/>
              </w:rPr>
              <w:t>周</w:t>
            </w:r>
          </w:p>
        </w:tc>
        <w:tc>
          <w:tcPr>
            <w:tcW w:w="567" w:type="dxa"/>
            <w:shd w:val="clear" w:color="auto" w:fill="FFFFFF"/>
            <w:vAlign w:val="center"/>
          </w:tcPr>
          <w:p w14:paraId="0A25E8C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6B610BF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0515CAF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vAlign w:val="center"/>
          </w:tcPr>
          <w:p w14:paraId="3019434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vAlign w:val="center"/>
          </w:tcPr>
          <w:p w14:paraId="5436957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cs="Times New Roman"/>
                <w:color w:val="000000" w:themeColor="text1"/>
                <w:szCs w:val="21"/>
              </w:rPr>
              <w:t>三短</w:t>
            </w:r>
          </w:p>
        </w:tc>
        <w:tc>
          <w:tcPr>
            <w:tcW w:w="425" w:type="dxa"/>
            <w:vMerge/>
            <w:shd w:val="clear" w:color="auto" w:fill="FFFFFF" w:themeFill="background1"/>
            <w:vAlign w:val="center"/>
          </w:tcPr>
          <w:p w14:paraId="4D10E98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4F6A2985" w14:textId="77777777" w:rsidTr="001E6691">
        <w:trPr>
          <w:cantSplit/>
          <w:trHeight w:val="369"/>
          <w:jc w:val="center"/>
        </w:trPr>
        <w:tc>
          <w:tcPr>
            <w:tcW w:w="567" w:type="dxa"/>
            <w:vMerge/>
            <w:shd w:val="clear" w:color="auto" w:fill="FFFFFF" w:themeFill="background1"/>
            <w:textDirection w:val="tbRlV"/>
            <w:vAlign w:val="center"/>
          </w:tcPr>
          <w:p w14:paraId="4E97D7D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23FE0E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57A374D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100307P013</w:t>
            </w:r>
          </w:p>
        </w:tc>
        <w:tc>
          <w:tcPr>
            <w:tcW w:w="2520" w:type="dxa"/>
            <w:shd w:val="clear" w:color="auto" w:fill="FFFFFF" w:themeFill="background1"/>
            <w:vAlign w:val="center"/>
          </w:tcPr>
          <w:p w14:paraId="34C6A9DC" w14:textId="77777777" w:rsidR="00B37051" w:rsidRPr="00DF5ECC" w:rsidRDefault="00B37051" w:rsidP="00B37051">
            <w:pPr>
              <w:pStyle w:val="afd"/>
              <w:adjustRightInd w:val="0"/>
              <w:snapToGrid w:val="0"/>
              <w:jc w:val="center"/>
              <w:textAlignment w:val="baseline"/>
              <w:rPr>
                <w:rFonts w:ascii="仿宋" w:eastAsia="仿宋" w:hAnsi="仿宋" w:cs="Times New Roman"/>
                <w:color w:val="000000" w:themeColor="text1"/>
                <w:kern w:val="24"/>
                <w:sz w:val="21"/>
                <w:szCs w:val="21"/>
              </w:rPr>
            </w:pPr>
            <w:r w:rsidRPr="00DF5ECC">
              <w:rPr>
                <w:rFonts w:ascii="仿宋" w:eastAsia="仿宋" w:hAnsi="仿宋" w:cs="Times New Roman"/>
                <w:color w:val="000000" w:themeColor="text1"/>
                <w:kern w:val="24"/>
                <w:sz w:val="21"/>
                <w:szCs w:val="21"/>
              </w:rPr>
              <w:t>水污染控制工程（</w:t>
            </w:r>
            <w:r w:rsidRPr="00DF5ECC">
              <w:rPr>
                <w:rFonts w:ascii="仿宋" w:eastAsia="仿宋" w:hAnsi="仿宋" w:hint="eastAsia"/>
                <w:color w:val="000000" w:themeColor="text1"/>
                <w:kern w:val="24"/>
                <w:sz w:val="21"/>
                <w:szCs w:val="21"/>
              </w:rPr>
              <w:t>Ⅰ</w:t>
            </w:r>
            <w:r w:rsidRPr="00DF5ECC">
              <w:rPr>
                <w:rFonts w:ascii="仿宋" w:eastAsia="仿宋" w:hAnsi="仿宋" w:cs="Times New Roman"/>
                <w:color w:val="000000" w:themeColor="text1"/>
                <w:kern w:val="24"/>
                <w:sz w:val="21"/>
                <w:szCs w:val="21"/>
              </w:rPr>
              <w:t>）</w:t>
            </w:r>
            <w:r w:rsidRPr="00DF5ECC">
              <w:rPr>
                <w:rFonts w:ascii="仿宋" w:eastAsia="仿宋" w:hAnsi="仿宋"/>
                <w:color w:val="000000" w:themeColor="text1"/>
                <w:kern w:val="24"/>
                <w:sz w:val="21"/>
                <w:szCs w:val="21"/>
              </w:rPr>
              <w:t>课程设计</w:t>
            </w:r>
          </w:p>
        </w:tc>
        <w:tc>
          <w:tcPr>
            <w:tcW w:w="457" w:type="dxa"/>
            <w:shd w:val="clear" w:color="auto" w:fill="FFFFFF" w:themeFill="background1"/>
            <w:vAlign w:val="center"/>
          </w:tcPr>
          <w:p w14:paraId="446F2E8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785876B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r w:rsidRPr="00DF5ECC">
              <w:rPr>
                <w:rFonts w:ascii="Times New Roman" w:eastAsia="仿宋" w:hAnsi="Times New Roman" w:cs="Times New Roman"/>
                <w:color w:val="000000" w:themeColor="text1"/>
                <w:szCs w:val="21"/>
              </w:rPr>
              <w:t>周</w:t>
            </w:r>
          </w:p>
        </w:tc>
        <w:tc>
          <w:tcPr>
            <w:tcW w:w="567" w:type="dxa"/>
            <w:shd w:val="clear" w:color="auto" w:fill="FFFFFF" w:themeFill="background1"/>
            <w:vAlign w:val="center"/>
          </w:tcPr>
          <w:p w14:paraId="74D0030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B102F2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6EECE4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26B65A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D27DA4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1CED1C7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1F148203" w14:textId="77777777" w:rsidTr="001E6691">
        <w:trPr>
          <w:cantSplit/>
          <w:trHeight w:val="369"/>
          <w:jc w:val="center"/>
        </w:trPr>
        <w:tc>
          <w:tcPr>
            <w:tcW w:w="567" w:type="dxa"/>
            <w:vMerge/>
            <w:shd w:val="clear" w:color="auto" w:fill="FFFFFF" w:themeFill="background1"/>
            <w:textDirection w:val="tbRlV"/>
            <w:vAlign w:val="center"/>
          </w:tcPr>
          <w:p w14:paraId="36C7ABCF"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516EB88"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7B56973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100307P014</w:t>
            </w:r>
          </w:p>
        </w:tc>
        <w:tc>
          <w:tcPr>
            <w:tcW w:w="2520" w:type="dxa"/>
            <w:shd w:val="clear" w:color="auto" w:fill="FFFFFF" w:themeFill="background1"/>
            <w:vAlign w:val="center"/>
          </w:tcPr>
          <w:p w14:paraId="43F539BB" w14:textId="77777777" w:rsidR="00B37051" w:rsidRPr="00DF5ECC" w:rsidRDefault="00B37051" w:rsidP="00B37051">
            <w:pPr>
              <w:pStyle w:val="afd"/>
              <w:adjustRightInd w:val="0"/>
              <w:snapToGrid w:val="0"/>
              <w:jc w:val="center"/>
              <w:textAlignment w:val="baseline"/>
              <w:rPr>
                <w:rFonts w:ascii="仿宋" w:eastAsia="仿宋" w:hAnsi="仿宋" w:cs="Times New Roman"/>
                <w:color w:val="000000" w:themeColor="text1"/>
                <w:kern w:val="24"/>
                <w:sz w:val="21"/>
                <w:szCs w:val="21"/>
              </w:rPr>
            </w:pPr>
            <w:r w:rsidRPr="00DF5ECC">
              <w:rPr>
                <w:rFonts w:ascii="仿宋" w:eastAsia="仿宋" w:hAnsi="仿宋" w:cs="Times New Roman"/>
                <w:color w:val="000000" w:themeColor="text1"/>
                <w:kern w:val="24"/>
                <w:sz w:val="21"/>
                <w:szCs w:val="21"/>
              </w:rPr>
              <w:t>水污染控制工程（</w:t>
            </w:r>
            <w:r w:rsidRPr="00DF5ECC">
              <w:rPr>
                <w:rFonts w:ascii="仿宋" w:eastAsia="仿宋" w:hAnsi="仿宋" w:hint="eastAsia"/>
                <w:color w:val="000000" w:themeColor="text1"/>
                <w:kern w:val="24"/>
                <w:sz w:val="21"/>
                <w:szCs w:val="21"/>
              </w:rPr>
              <w:t>Ⅱ</w:t>
            </w:r>
            <w:r w:rsidRPr="00DF5ECC">
              <w:rPr>
                <w:rFonts w:ascii="仿宋" w:eastAsia="仿宋" w:hAnsi="仿宋" w:cs="Times New Roman"/>
                <w:color w:val="000000" w:themeColor="text1"/>
                <w:kern w:val="24"/>
                <w:sz w:val="21"/>
                <w:szCs w:val="21"/>
              </w:rPr>
              <w:t>）</w:t>
            </w:r>
            <w:r w:rsidRPr="00DF5ECC">
              <w:rPr>
                <w:rFonts w:ascii="仿宋" w:eastAsia="仿宋" w:hAnsi="仿宋"/>
                <w:color w:val="000000" w:themeColor="text1"/>
                <w:kern w:val="24"/>
                <w:sz w:val="21"/>
                <w:szCs w:val="21"/>
              </w:rPr>
              <w:t>课程设计</w:t>
            </w:r>
          </w:p>
        </w:tc>
        <w:tc>
          <w:tcPr>
            <w:tcW w:w="457" w:type="dxa"/>
            <w:shd w:val="clear" w:color="auto" w:fill="FFFFFF" w:themeFill="background1"/>
            <w:vAlign w:val="center"/>
          </w:tcPr>
          <w:p w14:paraId="31B49FD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7965AE7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r w:rsidRPr="00DF5ECC">
              <w:rPr>
                <w:rFonts w:ascii="Times New Roman" w:eastAsia="仿宋" w:hAnsi="Times New Roman" w:cs="Times New Roman"/>
                <w:color w:val="000000" w:themeColor="text1"/>
                <w:szCs w:val="21"/>
              </w:rPr>
              <w:t>周</w:t>
            </w:r>
          </w:p>
        </w:tc>
        <w:tc>
          <w:tcPr>
            <w:tcW w:w="567" w:type="dxa"/>
            <w:shd w:val="clear" w:color="auto" w:fill="FFFFFF" w:themeFill="background1"/>
            <w:vAlign w:val="center"/>
          </w:tcPr>
          <w:p w14:paraId="4CE2C22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23F318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D5CD0D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CC4305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D7FD6A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六</w:t>
            </w:r>
          </w:p>
        </w:tc>
        <w:tc>
          <w:tcPr>
            <w:tcW w:w="425" w:type="dxa"/>
            <w:vMerge/>
            <w:shd w:val="clear" w:color="auto" w:fill="FFFFFF" w:themeFill="background1"/>
            <w:vAlign w:val="center"/>
          </w:tcPr>
          <w:p w14:paraId="2C5A4BA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16CD43B" w14:textId="77777777" w:rsidTr="001E6691">
        <w:trPr>
          <w:cantSplit/>
          <w:trHeight w:val="369"/>
          <w:jc w:val="center"/>
        </w:trPr>
        <w:tc>
          <w:tcPr>
            <w:tcW w:w="567" w:type="dxa"/>
            <w:vMerge/>
            <w:shd w:val="clear" w:color="auto" w:fill="FFFFFF" w:themeFill="background1"/>
            <w:textDirection w:val="tbRlV"/>
            <w:vAlign w:val="center"/>
          </w:tcPr>
          <w:p w14:paraId="70CC5FBD"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B81CDC5"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DBFDEF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100307P015</w:t>
            </w:r>
          </w:p>
        </w:tc>
        <w:tc>
          <w:tcPr>
            <w:tcW w:w="2520" w:type="dxa"/>
            <w:shd w:val="clear" w:color="auto" w:fill="FFFFFF" w:themeFill="background1"/>
            <w:vAlign w:val="center"/>
          </w:tcPr>
          <w:p w14:paraId="74DAD425" w14:textId="77777777" w:rsidR="00B37051" w:rsidRPr="00DF5ECC" w:rsidRDefault="00B37051" w:rsidP="00B37051">
            <w:pPr>
              <w:pStyle w:val="afd"/>
              <w:adjustRightInd w:val="0"/>
              <w:snapToGrid w:val="0"/>
              <w:jc w:val="center"/>
              <w:textAlignment w:val="baseline"/>
              <w:rPr>
                <w:rFonts w:ascii="仿宋" w:eastAsia="仿宋" w:hAnsi="仿宋" w:cs="Times New Roman"/>
                <w:color w:val="000000" w:themeColor="text1"/>
                <w:kern w:val="24"/>
                <w:sz w:val="21"/>
                <w:szCs w:val="21"/>
              </w:rPr>
            </w:pPr>
            <w:r w:rsidRPr="00DF5ECC">
              <w:rPr>
                <w:rFonts w:ascii="仿宋" w:eastAsia="仿宋" w:hAnsi="仿宋" w:cs="Times New Roman"/>
                <w:color w:val="000000" w:themeColor="text1"/>
                <w:kern w:val="24"/>
                <w:sz w:val="21"/>
                <w:szCs w:val="21"/>
              </w:rPr>
              <w:t>大气污染控制工程</w:t>
            </w:r>
            <w:r w:rsidRPr="00DF5ECC">
              <w:rPr>
                <w:rFonts w:ascii="仿宋" w:eastAsia="仿宋" w:hAnsi="仿宋"/>
                <w:color w:val="000000" w:themeColor="text1"/>
                <w:kern w:val="24"/>
                <w:sz w:val="21"/>
                <w:szCs w:val="21"/>
              </w:rPr>
              <w:t>课程设计</w:t>
            </w:r>
          </w:p>
        </w:tc>
        <w:tc>
          <w:tcPr>
            <w:tcW w:w="457" w:type="dxa"/>
            <w:shd w:val="clear" w:color="auto" w:fill="FFFFFF" w:themeFill="background1"/>
            <w:vAlign w:val="center"/>
          </w:tcPr>
          <w:p w14:paraId="0A0984D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2A3A915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r w:rsidRPr="00DF5ECC">
              <w:rPr>
                <w:rFonts w:ascii="Times New Roman" w:eastAsia="仿宋" w:hAnsi="Times New Roman" w:cs="Times New Roman"/>
                <w:color w:val="000000" w:themeColor="text1"/>
                <w:szCs w:val="21"/>
              </w:rPr>
              <w:t>周</w:t>
            </w:r>
          </w:p>
        </w:tc>
        <w:tc>
          <w:tcPr>
            <w:tcW w:w="567" w:type="dxa"/>
            <w:shd w:val="clear" w:color="auto" w:fill="FFFFFF" w:themeFill="background1"/>
            <w:vAlign w:val="center"/>
          </w:tcPr>
          <w:p w14:paraId="23E5760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4EE3E8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2E1227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1F4519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4EB4C0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21D05C2C"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050054B4" w14:textId="77777777" w:rsidTr="001E6691">
        <w:trPr>
          <w:cantSplit/>
          <w:trHeight w:val="369"/>
          <w:jc w:val="center"/>
        </w:trPr>
        <w:tc>
          <w:tcPr>
            <w:tcW w:w="567" w:type="dxa"/>
            <w:vMerge/>
            <w:shd w:val="clear" w:color="auto" w:fill="FFFFFF" w:themeFill="background1"/>
            <w:textDirection w:val="tbRlV"/>
            <w:vAlign w:val="center"/>
          </w:tcPr>
          <w:p w14:paraId="5716C9E0"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04B8C8A"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0D5B4EC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100307P016</w:t>
            </w:r>
          </w:p>
        </w:tc>
        <w:tc>
          <w:tcPr>
            <w:tcW w:w="2520" w:type="dxa"/>
            <w:shd w:val="clear" w:color="auto" w:fill="FFFFFF" w:themeFill="background1"/>
            <w:vAlign w:val="center"/>
          </w:tcPr>
          <w:p w14:paraId="02E99DBB" w14:textId="5E47EF2A"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固体废物处理与资源</w:t>
            </w:r>
            <w:r w:rsidRPr="00DF5ECC">
              <w:rPr>
                <w:rFonts w:ascii="仿宋" w:eastAsia="仿宋" w:hAnsi="仿宋" w:hint="eastAsia"/>
                <w:color w:val="000000" w:themeColor="text1"/>
                <w:szCs w:val="21"/>
              </w:rPr>
              <w:t>化</w:t>
            </w:r>
            <w:r w:rsidRPr="00DF5ECC">
              <w:rPr>
                <w:rFonts w:ascii="仿宋" w:eastAsia="仿宋" w:hAnsi="仿宋"/>
                <w:color w:val="000000" w:themeColor="text1"/>
                <w:szCs w:val="21"/>
              </w:rPr>
              <w:t>课程设计</w:t>
            </w:r>
          </w:p>
        </w:tc>
        <w:tc>
          <w:tcPr>
            <w:tcW w:w="457" w:type="dxa"/>
            <w:shd w:val="clear" w:color="auto" w:fill="FFFFFF" w:themeFill="background1"/>
            <w:vAlign w:val="center"/>
          </w:tcPr>
          <w:p w14:paraId="5754D15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p>
        </w:tc>
        <w:tc>
          <w:tcPr>
            <w:tcW w:w="567" w:type="dxa"/>
            <w:shd w:val="clear" w:color="auto" w:fill="FFFFFF" w:themeFill="background1"/>
            <w:vAlign w:val="center"/>
          </w:tcPr>
          <w:p w14:paraId="6BEF0E1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w:t>
            </w:r>
            <w:r w:rsidRPr="00DF5ECC">
              <w:rPr>
                <w:rFonts w:ascii="Times New Roman" w:eastAsia="仿宋" w:hAnsi="Times New Roman" w:cs="Times New Roman"/>
                <w:color w:val="000000" w:themeColor="text1"/>
                <w:szCs w:val="21"/>
              </w:rPr>
              <w:t>周</w:t>
            </w:r>
          </w:p>
        </w:tc>
        <w:tc>
          <w:tcPr>
            <w:tcW w:w="567" w:type="dxa"/>
            <w:shd w:val="clear" w:color="auto" w:fill="FFFFFF" w:themeFill="background1"/>
            <w:vAlign w:val="center"/>
          </w:tcPr>
          <w:p w14:paraId="4CFC1D8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F06E05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5DA8C2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C3FA6E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0F20976"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七</w:t>
            </w:r>
          </w:p>
        </w:tc>
        <w:tc>
          <w:tcPr>
            <w:tcW w:w="425" w:type="dxa"/>
            <w:vMerge/>
            <w:shd w:val="clear" w:color="auto" w:fill="FFFFFF" w:themeFill="background1"/>
            <w:vAlign w:val="center"/>
          </w:tcPr>
          <w:p w14:paraId="4061DA4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634563A6" w14:textId="77777777" w:rsidTr="001E6691">
        <w:trPr>
          <w:cantSplit/>
          <w:trHeight w:val="397"/>
          <w:jc w:val="center"/>
        </w:trPr>
        <w:tc>
          <w:tcPr>
            <w:tcW w:w="567" w:type="dxa"/>
            <w:vMerge/>
            <w:shd w:val="clear" w:color="auto" w:fill="FFFFFF" w:themeFill="background1"/>
            <w:textDirection w:val="tbRlV"/>
            <w:vAlign w:val="center"/>
          </w:tcPr>
          <w:p w14:paraId="78BE2E9E"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30F4A33"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6C9E687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w:t>
            </w:r>
            <w:r w:rsidRPr="00DF5ECC">
              <w:rPr>
                <w:rFonts w:ascii="Times New Roman" w:eastAsia="仿宋" w:hAnsi="Times New Roman" w:cs="Times New Roman"/>
                <w:color w:val="000000" w:themeColor="text1"/>
                <w:szCs w:val="21"/>
              </w:rPr>
              <w:t>00307P022</w:t>
            </w:r>
          </w:p>
        </w:tc>
        <w:tc>
          <w:tcPr>
            <w:tcW w:w="2520" w:type="dxa"/>
            <w:shd w:val="clear" w:color="auto" w:fill="FFFFFF" w:themeFill="background1"/>
            <w:vAlign w:val="center"/>
          </w:tcPr>
          <w:p w14:paraId="141A39D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毕业实习</w:t>
            </w:r>
          </w:p>
        </w:tc>
        <w:tc>
          <w:tcPr>
            <w:tcW w:w="457" w:type="dxa"/>
            <w:shd w:val="clear" w:color="auto" w:fill="FFFFFF" w:themeFill="background1"/>
            <w:vAlign w:val="center"/>
          </w:tcPr>
          <w:p w14:paraId="4D2A490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6A40231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r w:rsidRPr="00DF5ECC">
              <w:rPr>
                <w:rFonts w:ascii="Times New Roman" w:eastAsia="仿宋" w:hAnsi="Times New Roman" w:cs="Times New Roman" w:hint="eastAsia"/>
                <w:color w:val="000000" w:themeColor="text1"/>
                <w:szCs w:val="21"/>
              </w:rPr>
              <w:t>周</w:t>
            </w:r>
          </w:p>
        </w:tc>
        <w:tc>
          <w:tcPr>
            <w:tcW w:w="567" w:type="dxa"/>
            <w:shd w:val="clear" w:color="auto" w:fill="FFFFFF" w:themeFill="background1"/>
            <w:vAlign w:val="center"/>
          </w:tcPr>
          <w:p w14:paraId="398E7D1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A610E5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86F90D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B1490A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EFD220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八</w:t>
            </w:r>
          </w:p>
        </w:tc>
        <w:tc>
          <w:tcPr>
            <w:tcW w:w="425" w:type="dxa"/>
            <w:vMerge/>
            <w:shd w:val="clear" w:color="auto" w:fill="FFFFFF" w:themeFill="background1"/>
            <w:vAlign w:val="center"/>
          </w:tcPr>
          <w:p w14:paraId="500ECFC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52358C05" w14:textId="77777777" w:rsidTr="001E6691">
        <w:trPr>
          <w:cantSplit/>
          <w:trHeight w:val="599"/>
          <w:jc w:val="center"/>
        </w:trPr>
        <w:tc>
          <w:tcPr>
            <w:tcW w:w="567" w:type="dxa"/>
            <w:vMerge/>
            <w:shd w:val="clear" w:color="auto" w:fill="FFFFFF" w:themeFill="background1"/>
            <w:textDirection w:val="tbRlV"/>
            <w:vAlign w:val="center"/>
          </w:tcPr>
          <w:p w14:paraId="780CC226"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C812CC2" w14:textId="77777777" w:rsidR="00B37051" w:rsidRPr="00DF5ECC" w:rsidRDefault="00B37051" w:rsidP="00B37051">
            <w:pPr>
              <w:adjustRightInd w:val="0"/>
              <w:snapToGrid w:val="0"/>
              <w:jc w:val="center"/>
              <w:rPr>
                <w:rFonts w:ascii="仿宋" w:eastAsia="仿宋" w:hAnsi="仿宋"/>
                <w:color w:val="000000" w:themeColor="text1"/>
                <w:szCs w:val="21"/>
              </w:rPr>
            </w:pPr>
          </w:p>
        </w:tc>
        <w:tc>
          <w:tcPr>
            <w:tcW w:w="1276" w:type="dxa"/>
            <w:shd w:val="clear" w:color="auto" w:fill="FFFFFF" w:themeFill="background1"/>
            <w:vAlign w:val="center"/>
          </w:tcPr>
          <w:p w14:paraId="229ED92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100307P019</w:t>
            </w:r>
          </w:p>
        </w:tc>
        <w:tc>
          <w:tcPr>
            <w:tcW w:w="2520" w:type="dxa"/>
            <w:shd w:val="clear" w:color="auto" w:fill="FFFFFF" w:themeFill="background1"/>
            <w:vAlign w:val="center"/>
          </w:tcPr>
          <w:p w14:paraId="42FE9739"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毕业设计（论文）</w:t>
            </w:r>
          </w:p>
        </w:tc>
        <w:tc>
          <w:tcPr>
            <w:tcW w:w="457" w:type="dxa"/>
            <w:shd w:val="clear" w:color="auto" w:fill="FFFFFF" w:themeFill="background1"/>
            <w:vAlign w:val="center"/>
          </w:tcPr>
          <w:p w14:paraId="3BFC338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5552C43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14</w:t>
            </w:r>
            <w:r w:rsidRPr="00DF5ECC">
              <w:rPr>
                <w:rFonts w:ascii="Times New Roman" w:eastAsia="仿宋" w:hAnsi="Times New Roman" w:cs="Times New Roman"/>
                <w:color w:val="000000" w:themeColor="text1"/>
                <w:szCs w:val="21"/>
              </w:rPr>
              <w:t>周</w:t>
            </w:r>
          </w:p>
        </w:tc>
        <w:tc>
          <w:tcPr>
            <w:tcW w:w="567" w:type="dxa"/>
            <w:shd w:val="clear" w:color="auto" w:fill="FFFFFF" w:themeFill="background1"/>
            <w:vAlign w:val="center"/>
          </w:tcPr>
          <w:p w14:paraId="633E9F4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471B8E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9CEE8F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1CBC8A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21DDC41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color w:val="000000" w:themeColor="text1"/>
                <w:szCs w:val="21"/>
              </w:rPr>
              <w:t>八</w:t>
            </w:r>
          </w:p>
        </w:tc>
        <w:tc>
          <w:tcPr>
            <w:tcW w:w="425" w:type="dxa"/>
            <w:vMerge/>
            <w:shd w:val="clear" w:color="auto" w:fill="FFFFFF" w:themeFill="background1"/>
            <w:vAlign w:val="center"/>
          </w:tcPr>
          <w:p w14:paraId="53B7EE1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r>
      <w:tr w:rsidR="00DF5ECC" w:rsidRPr="00DF5ECC" w14:paraId="37B15719" w14:textId="77777777" w:rsidTr="001E6691">
        <w:trPr>
          <w:cantSplit/>
          <w:trHeight w:val="369"/>
          <w:jc w:val="center"/>
        </w:trPr>
        <w:tc>
          <w:tcPr>
            <w:tcW w:w="567" w:type="dxa"/>
            <w:vMerge w:val="restart"/>
            <w:shd w:val="clear" w:color="auto" w:fill="FFFFFF" w:themeFill="background1"/>
            <w:textDirection w:val="tbRlV"/>
            <w:vAlign w:val="center"/>
          </w:tcPr>
          <w:p w14:paraId="6B498756"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r w:rsidRPr="00DF5ECC">
              <w:rPr>
                <w:rFonts w:ascii="仿宋" w:eastAsia="仿宋" w:hAnsi="仿宋" w:hint="eastAsia"/>
                <w:color w:val="000000" w:themeColor="text1"/>
                <w:szCs w:val="21"/>
              </w:rPr>
              <w:lastRenderedPageBreak/>
              <w:t>第二课堂</w:t>
            </w:r>
          </w:p>
        </w:tc>
        <w:tc>
          <w:tcPr>
            <w:tcW w:w="452" w:type="dxa"/>
            <w:vMerge w:val="restart"/>
            <w:shd w:val="clear" w:color="auto" w:fill="FFFFFF" w:themeFill="background1"/>
            <w:textDirection w:val="tbRlV"/>
            <w:vAlign w:val="center"/>
          </w:tcPr>
          <w:p w14:paraId="7ED9E12E"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r w:rsidRPr="00DF5ECC">
              <w:rPr>
                <w:rFonts w:ascii="仿宋" w:eastAsia="仿宋" w:hAnsi="仿宋" w:hint="eastAsia"/>
                <w:color w:val="000000" w:themeColor="text1"/>
                <w:szCs w:val="21"/>
              </w:rPr>
              <w:t>必修</w:t>
            </w:r>
          </w:p>
        </w:tc>
        <w:tc>
          <w:tcPr>
            <w:tcW w:w="1276" w:type="dxa"/>
            <w:shd w:val="clear" w:color="auto" w:fill="FFFFFF" w:themeFill="background1"/>
            <w:vAlign w:val="center"/>
          </w:tcPr>
          <w:p w14:paraId="07A0942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101300X002</w:t>
            </w:r>
          </w:p>
        </w:tc>
        <w:tc>
          <w:tcPr>
            <w:tcW w:w="2520" w:type="dxa"/>
            <w:shd w:val="clear" w:color="auto" w:fill="FFFFFF" w:themeFill="background1"/>
            <w:vAlign w:val="center"/>
          </w:tcPr>
          <w:p w14:paraId="365F778D"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大学生就业指导</w:t>
            </w:r>
          </w:p>
          <w:p w14:paraId="077A3398"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（职业生涯规划部分）</w:t>
            </w:r>
          </w:p>
        </w:tc>
        <w:tc>
          <w:tcPr>
            <w:tcW w:w="457" w:type="dxa"/>
            <w:shd w:val="clear" w:color="auto" w:fill="FFFFFF" w:themeFill="background1"/>
            <w:vAlign w:val="center"/>
          </w:tcPr>
          <w:p w14:paraId="7619F9C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0.5</w:t>
            </w:r>
          </w:p>
        </w:tc>
        <w:tc>
          <w:tcPr>
            <w:tcW w:w="567" w:type="dxa"/>
            <w:shd w:val="clear" w:color="auto" w:fill="FFFFFF" w:themeFill="background1"/>
            <w:vAlign w:val="center"/>
          </w:tcPr>
          <w:p w14:paraId="5D8F290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12</w:t>
            </w:r>
          </w:p>
        </w:tc>
        <w:tc>
          <w:tcPr>
            <w:tcW w:w="567" w:type="dxa"/>
            <w:shd w:val="clear" w:color="auto" w:fill="FFFFFF" w:themeFill="background1"/>
            <w:vAlign w:val="center"/>
          </w:tcPr>
          <w:p w14:paraId="5826733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12</w:t>
            </w:r>
          </w:p>
        </w:tc>
        <w:tc>
          <w:tcPr>
            <w:tcW w:w="567" w:type="dxa"/>
            <w:shd w:val="clear" w:color="auto" w:fill="FFFFFF" w:themeFill="background1"/>
            <w:vAlign w:val="center"/>
          </w:tcPr>
          <w:p w14:paraId="561F1E9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2E521E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B528AB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8A0424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val="restart"/>
            <w:shd w:val="clear" w:color="auto" w:fill="FFFFFF" w:themeFill="background1"/>
            <w:vAlign w:val="center"/>
          </w:tcPr>
          <w:p w14:paraId="571ABC2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7</w:t>
            </w:r>
          </w:p>
        </w:tc>
      </w:tr>
      <w:tr w:rsidR="00DF5ECC" w:rsidRPr="00DF5ECC" w14:paraId="46998A55" w14:textId="77777777" w:rsidTr="001E6691">
        <w:trPr>
          <w:cantSplit/>
          <w:trHeight w:val="397"/>
          <w:jc w:val="center"/>
        </w:trPr>
        <w:tc>
          <w:tcPr>
            <w:tcW w:w="567" w:type="dxa"/>
            <w:vMerge/>
            <w:shd w:val="clear" w:color="auto" w:fill="FFFFFF" w:themeFill="background1"/>
            <w:textDirection w:val="tbRlV"/>
            <w:vAlign w:val="center"/>
          </w:tcPr>
          <w:p w14:paraId="29672AA2"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75DB4671"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782A42B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101200X001</w:t>
            </w:r>
          </w:p>
        </w:tc>
        <w:tc>
          <w:tcPr>
            <w:tcW w:w="2520" w:type="dxa"/>
            <w:shd w:val="clear" w:color="auto" w:fill="FFFFFF" w:themeFill="background1"/>
            <w:vAlign w:val="center"/>
          </w:tcPr>
          <w:p w14:paraId="084EC625"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军事训练（Ⅰ）</w:t>
            </w:r>
          </w:p>
        </w:tc>
        <w:tc>
          <w:tcPr>
            <w:tcW w:w="457" w:type="dxa"/>
            <w:shd w:val="clear" w:color="auto" w:fill="FFFFFF" w:themeFill="background1"/>
            <w:vAlign w:val="center"/>
          </w:tcPr>
          <w:p w14:paraId="5114348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2</w:t>
            </w:r>
          </w:p>
        </w:tc>
        <w:tc>
          <w:tcPr>
            <w:tcW w:w="567" w:type="dxa"/>
            <w:shd w:val="clear" w:color="auto" w:fill="FFFFFF" w:themeFill="background1"/>
            <w:vAlign w:val="center"/>
          </w:tcPr>
          <w:p w14:paraId="0F3137D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r w:rsidRPr="00DF5ECC">
              <w:rPr>
                <w:rFonts w:ascii="Times New Roman" w:eastAsia="仿宋" w:hAnsi="Times New Roman" w:cs="Times New Roman" w:hint="eastAsia"/>
                <w:color w:val="000000" w:themeColor="text1"/>
                <w:szCs w:val="21"/>
              </w:rPr>
              <w:t>周</w:t>
            </w:r>
          </w:p>
        </w:tc>
        <w:tc>
          <w:tcPr>
            <w:tcW w:w="567" w:type="dxa"/>
            <w:shd w:val="clear" w:color="auto" w:fill="FFFFFF" w:themeFill="background1"/>
            <w:vAlign w:val="center"/>
          </w:tcPr>
          <w:p w14:paraId="6E38813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8C2A8E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ED5575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98486C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C32BEB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shd w:val="clear" w:color="auto" w:fill="FFFFFF" w:themeFill="background1"/>
            <w:vAlign w:val="center"/>
          </w:tcPr>
          <w:p w14:paraId="41CBE83F"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3528178A" w14:textId="77777777" w:rsidTr="001E6691">
        <w:trPr>
          <w:cantSplit/>
          <w:trHeight w:val="397"/>
          <w:jc w:val="center"/>
        </w:trPr>
        <w:tc>
          <w:tcPr>
            <w:tcW w:w="567" w:type="dxa"/>
            <w:vMerge/>
            <w:shd w:val="clear" w:color="auto" w:fill="FFFFFF" w:themeFill="background1"/>
            <w:textDirection w:val="tbRlV"/>
            <w:vAlign w:val="center"/>
          </w:tcPr>
          <w:p w14:paraId="0B5CC9BB"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1B3BF2A"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67B9528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100844X015</w:t>
            </w:r>
          </w:p>
        </w:tc>
        <w:tc>
          <w:tcPr>
            <w:tcW w:w="2520" w:type="dxa"/>
            <w:shd w:val="clear" w:color="auto" w:fill="FFFFFF" w:themeFill="background1"/>
            <w:vAlign w:val="center"/>
          </w:tcPr>
          <w:p w14:paraId="4B9FB539"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形势与政策教育（Ⅰ）</w:t>
            </w:r>
          </w:p>
        </w:tc>
        <w:tc>
          <w:tcPr>
            <w:tcW w:w="457" w:type="dxa"/>
            <w:shd w:val="clear" w:color="auto" w:fill="FFFFFF" w:themeFill="background1"/>
            <w:vAlign w:val="center"/>
          </w:tcPr>
          <w:p w14:paraId="48F834A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0.5</w:t>
            </w:r>
          </w:p>
        </w:tc>
        <w:tc>
          <w:tcPr>
            <w:tcW w:w="567" w:type="dxa"/>
            <w:shd w:val="clear" w:color="auto" w:fill="FFFFFF" w:themeFill="background1"/>
            <w:vAlign w:val="center"/>
          </w:tcPr>
          <w:p w14:paraId="7509E36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1765F1B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3CF6A05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C731A6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6C8BC9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DF8625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shd w:val="clear" w:color="auto" w:fill="FFFFFF" w:themeFill="background1"/>
            <w:vAlign w:val="center"/>
          </w:tcPr>
          <w:p w14:paraId="5CE0BFBA"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414B0A60" w14:textId="77777777" w:rsidTr="001E6691">
        <w:trPr>
          <w:cantSplit/>
          <w:trHeight w:val="397"/>
          <w:jc w:val="center"/>
        </w:trPr>
        <w:tc>
          <w:tcPr>
            <w:tcW w:w="567" w:type="dxa"/>
            <w:vMerge/>
            <w:shd w:val="clear" w:color="auto" w:fill="FFFFFF" w:themeFill="background1"/>
            <w:textDirection w:val="tbRlV"/>
            <w:vAlign w:val="center"/>
          </w:tcPr>
          <w:p w14:paraId="5E1BE239"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6EC27D6B"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3652747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100844X018</w:t>
            </w:r>
          </w:p>
        </w:tc>
        <w:tc>
          <w:tcPr>
            <w:tcW w:w="2520" w:type="dxa"/>
            <w:shd w:val="clear" w:color="auto" w:fill="FFFFFF" w:themeFill="background1"/>
            <w:vAlign w:val="center"/>
          </w:tcPr>
          <w:p w14:paraId="144B108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形势与政策教育（Ⅱ）</w:t>
            </w:r>
          </w:p>
        </w:tc>
        <w:tc>
          <w:tcPr>
            <w:tcW w:w="457" w:type="dxa"/>
            <w:shd w:val="clear" w:color="auto" w:fill="FFFFFF" w:themeFill="background1"/>
            <w:vAlign w:val="center"/>
          </w:tcPr>
          <w:p w14:paraId="1EC5412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0.5</w:t>
            </w:r>
          </w:p>
        </w:tc>
        <w:tc>
          <w:tcPr>
            <w:tcW w:w="567" w:type="dxa"/>
            <w:shd w:val="clear" w:color="auto" w:fill="FFFFFF" w:themeFill="background1"/>
            <w:vAlign w:val="center"/>
          </w:tcPr>
          <w:p w14:paraId="1061BE5B"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10D0513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8</w:t>
            </w:r>
          </w:p>
        </w:tc>
        <w:tc>
          <w:tcPr>
            <w:tcW w:w="567" w:type="dxa"/>
            <w:shd w:val="clear" w:color="auto" w:fill="FFFFFF" w:themeFill="background1"/>
            <w:vAlign w:val="center"/>
          </w:tcPr>
          <w:p w14:paraId="22C8B8F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96CE3F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171C3A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746BF0D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二</w:t>
            </w:r>
          </w:p>
        </w:tc>
        <w:tc>
          <w:tcPr>
            <w:tcW w:w="425" w:type="dxa"/>
            <w:vMerge/>
            <w:shd w:val="clear" w:color="auto" w:fill="FFFFFF" w:themeFill="background1"/>
            <w:vAlign w:val="center"/>
          </w:tcPr>
          <w:p w14:paraId="6C02C4F6"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2340F30E" w14:textId="77777777" w:rsidTr="001E6691">
        <w:trPr>
          <w:cantSplit/>
          <w:trHeight w:val="397"/>
          <w:jc w:val="center"/>
        </w:trPr>
        <w:tc>
          <w:tcPr>
            <w:tcW w:w="567" w:type="dxa"/>
            <w:vMerge/>
            <w:shd w:val="clear" w:color="auto" w:fill="FFFFFF" w:themeFill="background1"/>
            <w:textDirection w:val="tbRlV"/>
            <w:vAlign w:val="center"/>
          </w:tcPr>
          <w:p w14:paraId="76D9EC33"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21474CE0"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475CFA0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101300X003</w:t>
            </w:r>
          </w:p>
        </w:tc>
        <w:tc>
          <w:tcPr>
            <w:tcW w:w="2520" w:type="dxa"/>
            <w:shd w:val="clear" w:color="auto" w:fill="FFFFFF" w:themeFill="background1"/>
            <w:vAlign w:val="center"/>
          </w:tcPr>
          <w:p w14:paraId="54F0B16A"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就业指导</w:t>
            </w:r>
          </w:p>
        </w:tc>
        <w:tc>
          <w:tcPr>
            <w:tcW w:w="457" w:type="dxa"/>
            <w:shd w:val="clear" w:color="auto" w:fill="FFFFFF" w:themeFill="background1"/>
            <w:vAlign w:val="center"/>
          </w:tcPr>
          <w:p w14:paraId="30D3054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0.5</w:t>
            </w:r>
          </w:p>
        </w:tc>
        <w:tc>
          <w:tcPr>
            <w:tcW w:w="567" w:type="dxa"/>
            <w:shd w:val="clear" w:color="auto" w:fill="FFFFFF" w:themeFill="background1"/>
            <w:vAlign w:val="center"/>
          </w:tcPr>
          <w:p w14:paraId="2A7F33F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12</w:t>
            </w:r>
          </w:p>
        </w:tc>
        <w:tc>
          <w:tcPr>
            <w:tcW w:w="567" w:type="dxa"/>
            <w:shd w:val="clear" w:color="auto" w:fill="FFFFFF" w:themeFill="background1"/>
            <w:vAlign w:val="center"/>
          </w:tcPr>
          <w:p w14:paraId="6CFA42A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12</w:t>
            </w:r>
          </w:p>
        </w:tc>
        <w:tc>
          <w:tcPr>
            <w:tcW w:w="567" w:type="dxa"/>
            <w:shd w:val="clear" w:color="auto" w:fill="FFFFFF" w:themeFill="background1"/>
            <w:vAlign w:val="center"/>
          </w:tcPr>
          <w:p w14:paraId="57DC076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F14519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398A9B3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15708D61"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六</w:t>
            </w:r>
          </w:p>
        </w:tc>
        <w:tc>
          <w:tcPr>
            <w:tcW w:w="425" w:type="dxa"/>
            <w:vMerge/>
            <w:shd w:val="clear" w:color="auto" w:fill="FFFFFF" w:themeFill="background1"/>
            <w:vAlign w:val="center"/>
          </w:tcPr>
          <w:p w14:paraId="19EC8F44"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6AFE557C" w14:textId="77777777" w:rsidTr="001E6691">
        <w:trPr>
          <w:cantSplit/>
          <w:trHeight w:val="672"/>
          <w:jc w:val="center"/>
        </w:trPr>
        <w:tc>
          <w:tcPr>
            <w:tcW w:w="567" w:type="dxa"/>
            <w:vMerge/>
            <w:shd w:val="clear" w:color="auto" w:fill="FFFFFF" w:themeFill="background1"/>
            <w:textDirection w:val="tbRlV"/>
            <w:vAlign w:val="center"/>
          </w:tcPr>
          <w:p w14:paraId="0DB92147"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123E5552"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7C5BEAE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100844X019</w:t>
            </w:r>
          </w:p>
        </w:tc>
        <w:tc>
          <w:tcPr>
            <w:tcW w:w="2520" w:type="dxa"/>
            <w:shd w:val="clear" w:color="auto" w:fill="FFFFFF" w:themeFill="background1"/>
            <w:vAlign w:val="center"/>
          </w:tcPr>
          <w:p w14:paraId="6D507284"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形势与政策教育（Ⅲ）</w:t>
            </w:r>
          </w:p>
        </w:tc>
        <w:tc>
          <w:tcPr>
            <w:tcW w:w="457" w:type="dxa"/>
            <w:shd w:val="clear" w:color="auto" w:fill="FFFFFF" w:themeFill="background1"/>
            <w:vAlign w:val="center"/>
          </w:tcPr>
          <w:p w14:paraId="42462BD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w:t>
            </w:r>
          </w:p>
        </w:tc>
        <w:tc>
          <w:tcPr>
            <w:tcW w:w="567" w:type="dxa"/>
            <w:shd w:val="clear" w:color="auto" w:fill="FFFFFF" w:themeFill="background1"/>
            <w:vAlign w:val="center"/>
          </w:tcPr>
          <w:p w14:paraId="190D8525"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48</w:t>
            </w:r>
          </w:p>
        </w:tc>
        <w:tc>
          <w:tcPr>
            <w:tcW w:w="567" w:type="dxa"/>
            <w:shd w:val="clear" w:color="auto" w:fill="FFFFFF" w:themeFill="background1"/>
            <w:vAlign w:val="center"/>
          </w:tcPr>
          <w:p w14:paraId="36B9975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48</w:t>
            </w:r>
          </w:p>
        </w:tc>
        <w:tc>
          <w:tcPr>
            <w:tcW w:w="567" w:type="dxa"/>
            <w:shd w:val="clear" w:color="auto" w:fill="FFFFFF" w:themeFill="background1"/>
            <w:vAlign w:val="center"/>
          </w:tcPr>
          <w:p w14:paraId="08EF8F3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6956FE8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970A74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01CDA41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分散进行</w:t>
            </w:r>
          </w:p>
        </w:tc>
        <w:tc>
          <w:tcPr>
            <w:tcW w:w="425" w:type="dxa"/>
            <w:vMerge/>
            <w:shd w:val="clear" w:color="auto" w:fill="FFFFFF" w:themeFill="background1"/>
            <w:vAlign w:val="center"/>
          </w:tcPr>
          <w:p w14:paraId="491CA54D"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2CFF1B8C" w14:textId="77777777" w:rsidTr="001E6691">
        <w:trPr>
          <w:cantSplit/>
          <w:trHeight w:val="369"/>
          <w:jc w:val="center"/>
        </w:trPr>
        <w:tc>
          <w:tcPr>
            <w:tcW w:w="567" w:type="dxa"/>
            <w:vMerge/>
            <w:shd w:val="clear" w:color="auto" w:fill="FFFFFF" w:themeFill="background1"/>
            <w:textDirection w:val="tbRlV"/>
            <w:vAlign w:val="center"/>
          </w:tcPr>
          <w:p w14:paraId="3A227713"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573EE5A6"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22FCF1A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101200X006</w:t>
            </w:r>
          </w:p>
        </w:tc>
        <w:tc>
          <w:tcPr>
            <w:tcW w:w="2520" w:type="dxa"/>
            <w:shd w:val="clear" w:color="auto" w:fill="FFFFFF" w:themeFill="background1"/>
            <w:vAlign w:val="center"/>
          </w:tcPr>
          <w:p w14:paraId="5CCFD0DC"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创新创业实践</w:t>
            </w:r>
          </w:p>
        </w:tc>
        <w:tc>
          <w:tcPr>
            <w:tcW w:w="457" w:type="dxa"/>
            <w:shd w:val="clear" w:color="auto" w:fill="FFFFFF" w:themeFill="background1"/>
            <w:vAlign w:val="center"/>
          </w:tcPr>
          <w:p w14:paraId="2B8C7A6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2</w:t>
            </w:r>
          </w:p>
        </w:tc>
        <w:tc>
          <w:tcPr>
            <w:tcW w:w="567" w:type="dxa"/>
            <w:shd w:val="clear" w:color="auto" w:fill="FFFFFF" w:themeFill="background1"/>
            <w:vAlign w:val="center"/>
          </w:tcPr>
          <w:p w14:paraId="4740FCF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3355C0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51178F1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FDA5C4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713A6C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57F0F71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分散进行</w:t>
            </w:r>
          </w:p>
        </w:tc>
        <w:tc>
          <w:tcPr>
            <w:tcW w:w="425" w:type="dxa"/>
            <w:vMerge/>
            <w:shd w:val="clear" w:color="auto" w:fill="FFFFFF" w:themeFill="background1"/>
            <w:vAlign w:val="center"/>
          </w:tcPr>
          <w:p w14:paraId="52449B1A"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168C7A91" w14:textId="77777777" w:rsidTr="001E6691">
        <w:trPr>
          <w:cantSplit/>
          <w:trHeight w:val="369"/>
          <w:jc w:val="center"/>
        </w:trPr>
        <w:tc>
          <w:tcPr>
            <w:tcW w:w="567" w:type="dxa"/>
            <w:vMerge/>
            <w:shd w:val="clear" w:color="auto" w:fill="FFFFFF" w:themeFill="background1"/>
            <w:textDirection w:val="tbRlV"/>
            <w:vAlign w:val="center"/>
          </w:tcPr>
          <w:p w14:paraId="51D0A14D"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val="restart"/>
            <w:shd w:val="clear" w:color="auto" w:fill="FFFFFF" w:themeFill="background1"/>
            <w:textDirection w:val="tbRlV"/>
          </w:tcPr>
          <w:p w14:paraId="4BC8DFD6" w14:textId="77777777" w:rsidR="00B37051" w:rsidRPr="00DF5ECC" w:rsidRDefault="00B37051" w:rsidP="00B37051">
            <w:pPr>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必修环节</w:t>
            </w:r>
          </w:p>
        </w:tc>
        <w:tc>
          <w:tcPr>
            <w:tcW w:w="1276" w:type="dxa"/>
            <w:shd w:val="clear" w:color="auto" w:fill="FFFFFF" w:themeFill="background1"/>
            <w:vAlign w:val="center"/>
          </w:tcPr>
          <w:p w14:paraId="743FFEE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101500X002</w:t>
            </w:r>
          </w:p>
        </w:tc>
        <w:tc>
          <w:tcPr>
            <w:tcW w:w="2520" w:type="dxa"/>
            <w:shd w:val="clear" w:color="auto" w:fill="FFFFFF" w:themeFill="background1"/>
            <w:vAlign w:val="center"/>
          </w:tcPr>
          <w:p w14:paraId="56233F9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入学教育与安全教育</w:t>
            </w:r>
          </w:p>
        </w:tc>
        <w:tc>
          <w:tcPr>
            <w:tcW w:w="457" w:type="dxa"/>
            <w:shd w:val="clear" w:color="auto" w:fill="FFFFFF" w:themeFill="background1"/>
            <w:vAlign w:val="center"/>
          </w:tcPr>
          <w:p w14:paraId="214C0D0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0</w:t>
            </w:r>
          </w:p>
        </w:tc>
        <w:tc>
          <w:tcPr>
            <w:tcW w:w="567" w:type="dxa"/>
            <w:shd w:val="clear" w:color="auto" w:fill="FFFFFF" w:themeFill="background1"/>
            <w:vAlign w:val="center"/>
          </w:tcPr>
          <w:p w14:paraId="7D9C98B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1</w:t>
            </w:r>
            <w:r w:rsidRPr="00DF5ECC">
              <w:rPr>
                <w:rFonts w:ascii="Times New Roman" w:eastAsia="仿宋" w:hAnsi="Times New Roman" w:cs="Times New Roman" w:hint="eastAsia"/>
                <w:color w:val="000000" w:themeColor="text1"/>
                <w:szCs w:val="21"/>
              </w:rPr>
              <w:t>周</w:t>
            </w:r>
          </w:p>
        </w:tc>
        <w:tc>
          <w:tcPr>
            <w:tcW w:w="567" w:type="dxa"/>
            <w:shd w:val="clear" w:color="auto" w:fill="FFFFFF" w:themeFill="background1"/>
            <w:vAlign w:val="center"/>
          </w:tcPr>
          <w:p w14:paraId="7B9B6FC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51C3AA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701E66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EF145A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2908F227"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一</w:t>
            </w:r>
          </w:p>
        </w:tc>
        <w:tc>
          <w:tcPr>
            <w:tcW w:w="425" w:type="dxa"/>
            <w:vMerge/>
            <w:shd w:val="clear" w:color="auto" w:fill="FFFFFF" w:themeFill="background1"/>
            <w:vAlign w:val="center"/>
          </w:tcPr>
          <w:p w14:paraId="573E92A4"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1209F31A" w14:textId="77777777" w:rsidTr="001E6691">
        <w:trPr>
          <w:cantSplit/>
          <w:trHeight w:val="369"/>
          <w:jc w:val="center"/>
        </w:trPr>
        <w:tc>
          <w:tcPr>
            <w:tcW w:w="567" w:type="dxa"/>
            <w:vMerge/>
            <w:shd w:val="clear" w:color="auto" w:fill="FFFFFF" w:themeFill="background1"/>
            <w:textDirection w:val="tbRlV"/>
            <w:vAlign w:val="center"/>
          </w:tcPr>
          <w:p w14:paraId="2646D01D"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05AAAE4C"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7FED5134"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olor w:val="000000" w:themeColor="text1"/>
              </w:rPr>
              <w:t>101200X017</w:t>
            </w:r>
          </w:p>
        </w:tc>
        <w:tc>
          <w:tcPr>
            <w:tcW w:w="2520" w:type="dxa"/>
            <w:shd w:val="clear" w:color="auto" w:fill="FFFFFF" w:themeFill="background1"/>
            <w:vAlign w:val="center"/>
          </w:tcPr>
          <w:p w14:paraId="4E512F8D"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hint="eastAsia"/>
                <w:color w:val="000000" w:themeColor="text1"/>
              </w:rPr>
              <w:t>劳动教育</w:t>
            </w:r>
          </w:p>
        </w:tc>
        <w:tc>
          <w:tcPr>
            <w:tcW w:w="457" w:type="dxa"/>
            <w:shd w:val="clear" w:color="auto" w:fill="FFFFFF" w:themeFill="background1"/>
            <w:vAlign w:val="center"/>
          </w:tcPr>
          <w:p w14:paraId="1B9A113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hint="eastAsia"/>
                <w:color w:val="000000" w:themeColor="text1"/>
              </w:rPr>
              <w:t>0</w:t>
            </w:r>
          </w:p>
        </w:tc>
        <w:tc>
          <w:tcPr>
            <w:tcW w:w="567" w:type="dxa"/>
            <w:shd w:val="clear" w:color="auto" w:fill="FFFFFF" w:themeFill="background1"/>
            <w:vAlign w:val="center"/>
          </w:tcPr>
          <w:p w14:paraId="0093080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32</w:t>
            </w:r>
          </w:p>
        </w:tc>
        <w:tc>
          <w:tcPr>
            <w:tcW w:w="567" w:type="dxa"/>
            <w:shd w:val="clear" w:color="auto" w:fill="FFFFFF" w:themeFill="background1"/>
            <w:vAlign w:val="center"/>
          </w:tcPr>
          <w:p w14:paraId="23A8C6D9"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CE12A6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5259AC3"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EAEF00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83B6C83"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hint="eastAsia"/>
                <w:color w:val="000000" w:themeColor="text1"/>
              </w:rPr>
              <w:t>分散进行</w:t>
            </w:r>
          </w:p>
        </w:tc>
        <w:tc>
          <w:tcPr>
            <w:tcW w:w="425" w:type="dxa"/>
            <w:vMerge/>
            <w:shd w:val="clear" w:color="auto" w:fill="FFFFFF" w:themeFill="background1"/>
            <w:vAlign w:val="center"/>
          </w:tcPr>
          <w:p w14:paraId="4ABEBA9D"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54510BB7" w14:textId="77777777" w:rsidTr="001E6691">
        <w:trPr>
          <w:cantSplit/>
          <w:trHeight w:val="369"/>
          <w:jc w:val="center"/>
        </w:trPr>
        <w:tc>
          <w:tcPr>
            <w:tcW w:w="567" w:type="dxa"/>
            <w:vMerge/>
            <w:shd w:val="clear" w:color="auto" w:fill="FFFFFF" w:themeFill="background1"/>
            <w:textDirection w:val="tbRlV"/>
            <w:vAlign w:val="center"/>
          </w:tcPr>
          <w:p w14:paraId="22BFECA9"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7E6DC6C"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2EA2EA9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olor w:val="000000" w:themeColor="text1"/>
              </w:rPr>
              <w:t>101099X001</w:t>
            </w:r>
          </w:p>
        </w:tc>
        <w:tc>
          <w:tcPr>
            <w:tcW w:w="2520" w:type="dxa"/>
            <w:shd w:val="clear" w:color="auto" w:fill="FFFFFF" w:themeFill="background1"/>
            <w:vAlign w:val="center"/>
          </w:tcPr>
          <w:p w14:paraId="3B0E3DAE"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hint="eastAsia"/>
                <w:color w:val="000000" w:themeColor="text1"/>
              </w:rPr>
              <w:t>学生体质健康测试</w:t>
            </w:r>
          </w:p>
        </w:tc>
        <w:tc>
          <w:tcPr>
            <w:tcW w:w="457" w:type="dxa"/>
            <w:shd w:val="clear" w:color="auto" w:fill="FFFFFF" w:themeFill="background1"/>
            <w:vAlign w:val="center"/>
          </w:tcPr>
          <w:p w14:paraId="2C61171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hint="eastAsia"/>
                <w:color w:val="000000" w:themeColor="text1"/>
              </w:rPr>
              <w:t>0</w:t>
            </w:r>
          </w:p>
        </w:tc>
        <w:tc>
          <w:tcPr>
            <w:tcW w:w="567" w:type="dxa"/>
            <w:shd w:val="clear" w:color="auto" w:fill="FFFFFF" w:themeFill="background1"/>
            <w:vAlign w:val="center"/>
          </w:tcPr>
          <w:p w14:paraId="23C00096"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7E3408E"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043034B2"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862517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7EDC93BA"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6F1C41AD"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Times New Roman" w:eastAsia="仿宋" w:hAnsi="Times New Roman" w:hint="eastAsia"/>
                <w:color w:val="000000" w:themeColor="text1"/>
              </w:rPr>
              <w:t>分散进行</w:t>
            </w:r>
          </w:p>
        </w:tc>
        <w:tc>
          <w:tcPr>
            <w:tcW w:w="425" w:type="dxa"/>
            <w:vMerge/>
            <w:shd w:val="clear" w:color="auto" w:fill="FFFFFF" w:themeFill="background1"/>
            <w:vAlign w:val="center"/>
          </w:tcPr>
          <w:p w14:paraId="2A107479"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r w:rsidR="00DF5ECC" w:rsidRPr="00DF5ECC" w14:paraId="445E0B23" w14:textId="77777777" w:rsidTr="001E6691">
        <w:trPr>
          <w:cantSplit/>
          <w:trHeight w:val="369"/>
          <w:jc w:val="center"/>
        </w:trPr>
        <w:tc>
          <w:tcPr>
            <w:tcW w:w="567" w:type="dxa"/>
            <w:vMerge/>
            <w:shd w:val="clear" w:color="auto" w:fill="FFFFFF" w:themeFill="background1"/>
            <w:textDirection w:val="tbRlV"/>
            <w:vAlign w:val="center"/>
          </w:tcPr>
          <w:p w14:paraId="443B4971"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452" w:type="dxa"/>
            <w:vMerge/>
            <w:shd w:val="clear" w:color="auto" w:fill="FFFFFF" w:themeFill="background1"/>
            <w:textDirection w:val="tbRlV"/>
            <w:vAlign w:val="center"/>
          </w:tcPr>
          <w:p w14:paraId="317D4559" w14:textId="77777777" w:rsidR="00B37051" w:rsidRPr="00DF5ECC" w:rsidRDefault="00B37051" w:rsidP="00B37051">
            <w:pPr>
              <w:snapToGrid w:val="0"/>
              <w:spacing w:line="312" w:lineRule="auto"/>
              <w:ind w:left="113" w:right="113"/>
              <w:jc w:val="center"/>
              <w:rPr>
                <w:rFonts w:ascii="仿宋" w:eastAsia="仿宋" w:hAnsi="仿宋"/>
                <w:color w:val="000000" w:themeColor="text1"/>
                <w:szCs w:val="21"/>
              </w:rPr>
            </w:pPr>
          </w:p>
        </w:tc>
        <w:tc>
          <w:tcPr>
            <w:tcW w:w="1276" w:type="dxa"/>
            <w:shd w:val="clear" w:color="auto" w:fill="FFFFFF" w:themeFill="background1"/>
            <w:vAlign w:val="center"/>
          </w:tcPr>
          <w:p w14:paraId="2DDA443F"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color w:val="000000" w:themeColor="text1"/>
                <w:szCs w:val="21"/>
              </w:rPr>
              <w:t>101200X008</w:t>
            </w:r>
          </w:p>
        </w:tc>
        <w:tc>
          <w:tcPr>
            <w:tcW w:w="2520" w:type="dxa"/>
            <w:shd w:val="clear" w:color="auto" w:fill="FFFFFF" w:themeFill="background1"/>
            <w:vAlign w:val="center"/>
          </w:tcPr>
          <w:p w14:paraId="2978E15B"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素质拓展</w:t>
            </w:r>
          </w:p>
        </w:tc>
        <w:tc>
          <w:tcPr>
            <w:tcW w:w="457" w:type="dxa"/>
            <w:shd w:val="clear" w:color="auto" w:fill="FFFFFF" w:themeFill="background1"/>
            <w:vAlign w:val="center"/>
          </w:tcPr>
          <w:p w14:paraId="1D6A29F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r w:rsidRPr="00DF5ECC">
              <w:rPr>
                <w:rFonts w:ascii="Times New Roman" w:eastAsia="仿宋" w:hAnsi="Times New Roman" w:cs="Times New Roman" w:hint="eastAsia"/>
                <w:color w:val="000000" w:themeColor="text1"/>
                <w:szCs w:val="21"/>
              </w:rPr>
              <w:t>0</w:t>
            </w:r>
          </w:p>
        </w:tc>
        <w:tc>
          <w:tcPr>
            <w:tcW w:w="567" w:type="dxa"/>
            <w:shd w:val="clear" w:color="auto" w:fill="FFFFFF" w:themeFill="background1"/>
            <w:vAlign w:val="center"/>
          </w:tcPr>
          <w:p w14:paraId="0CD7B9C7"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4AFEB5C0"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288F51E8"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D45EBE1"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567" w:type="dxa"/>
            <w:shd w:val="clear" w:color="auto" w:fill="FFFFFF" w:themeFill="background1"/>
            <w:vAlign w:val="center"/>
          </w:tcPr>
          <w:p w14:paraId="1E76CBDD" w14:textId="77777777" w:rsidR="00B37051" w:rsidRPr="00DF5ECC" w:rsidRDefault="00B37051" w:rsidP="00B37051">
            <w:pPr>
              <w:adjustRightInd w:val="0"/>
              <w:snapToGrid w:val="0"/>
              <w:jc w:val="center"/>
              <w:rPr>
                <w:rFonts w:ascii="Times New Roman" w:eastAsia="仿宋" w:hAnsi="Times New Roman" w:cs="Times New Roman"/>
                <w:color w:val="000000" w:themeColor="text1"/>
                <w:szCs w:val="21"/>
              </w:rPr>
            </w:pPr>
          </w:p>
        </w:tc>
        <w:tc>
          <w:tcPr>
            <w:tcW w:w="677" w:type="dxa"/>
            <w:shd w:val="clear" w:color="auto" w:fill="FFFFFF" w:themeFill="background1"/>
            <w:vAlign w:val="center"/>
          </w:tcPr>
          <w:p w14:paraId="4E77AECE" w14:textId="77777777" w:rsidR="00B37051" w:rsidRPr="00DF5ECC" w:rsidRDefault="00B37051" w:rsidP="00B37051">
            <w:pPr>
              <w:adjustRightInd w:val="0"/>
              <w:snapToGrid w:val="0"/>
              <w:jc w:val="center"/>
              <w:rPr>
                <w:rFonts w:ascii="仿宋" w:eastAsia="仿宋" w:hAnsi="仿宋"/>
                <w:color w:val="000000" w:themeColor="text1"/>
                <w:szCs w:val="21"/>
              </w:rPr>
            </w:pPr>
            <w:r w:rsidRPr="00DF5ECC">
              <w:rPr>
                <w:rFonts w:ascii="仿宋" w:eastAsia="仿宋" w:hAnsi="仿宋" w:hint="eastAsia"/>
                <w:color w:val="000000" w:themeColor="text1"/>
                <w:szCs w:val="21"/>
              </w:rPr>
              <w:t>分散进行</w:t>
            </w:r>
          </w:p>
        </w:tc>
        <w:tc>
          <w:tcPr>
            <w:tcW w:w="425" w:type="dxa"/>
            <w:vMerge/>
            <w:shd w:val="clear" w:color="auto" w:fill="FFFFFF" w:themeFill="background1"/>
            <w:vAlign w:val="center"/>
          </w:tcPr>
          <w:p w14:paraId="607A06A6" w14:textId="77777777" w:rsidR="00B37051" w:rsidRPr="00DF5ECC" w:rsidRDefault="00B37051" w:rsidP="00B37051">
            <w:pPr>
              <w:snapToGrid w:val="0"/>
              <w:spacing w:line="312" w:lineRule="auto"/>
              <w:jc w:val="center"/>
              <w:rPr>
                <w:rFonts w:ascii="仿宋" w:eastAsia="仿宋" w:hAnsi="仿宋"/>
                <w:color w:val="000000" w:themeColor="text1"/>
                <w:szCs w:val="21"/>
              </w:rPr>
            </w:pPr>
          </w:p>
        </w:tc>
      </w:tr>
    </w:tbl>
    <w:p w14:paraId="66DE08B7" w14:textId="77777777" w:rsidR="003A2298" w:rsidRPr="00DF5ECC" w:rsidRDefault="003A2298">
      <w:pPr>
        <w:adjustRightInd w:val="0"/>
        <w:snapToGrid w:val="0"/>
        <w:spacing w:line="300" w:lineRule="auto"/>
        <w:jc w:val="left"/>
        <w:rPr>
          <w:rFonts w:ascii="Times New Roman" w:eastAsia="仿宋" w:hAnsi="Times New Roman"/>
          <w:color w:val="000000" w:themeColor="text1"/>
        </w:rPr>
      </w:pPr>
      <w:bookmarkStart w:id="4" w:name="OLE_LINK2"/>
      <w:bookmarkStart w:id="5" w:name="OLE_LINK3"/>
    </w:p>
    <w:bookmarkEnd w:id="4"/>
    <w:bookmarkEnd w:id="5"/>
    <w:p w14:paraId="6F014DDD" w14:textId="77777777" w:rsidR="00E66A3E" w:rsidRPr="00DF5ECC" w:rsidRDefault="00A31144">
      <w:pPr>
        <w:adjustRightInd w:val="0"/>
        <w:snapToGrid w:val="0"/>
        <w:spacing w:line="300" w:lineRule="auto"/>
        <w:jc w:val="left"/>
        <w:rPr>
          <w:rFonts w:ascii="Times New Roman" w:eastAsia="仿宋" w:hAnsi="Times New Roman"/>
          <w:color w:val="000000" w:themeColor="text1"/>
        </w:rPr>
      </w:pPr>
      <w:r w:rsidRPr="00DF5ECC">
        <w:rPr>
          <w:rFonts w:ascii="Times New Roman" w:eastAsia="仿宋" w:hAnsi="Times New Roman"/>
          <w:color w:val="000000" w:themeColor="text1"/>
        </w:rPr>
        <w:t>注：</w:t>
      </w:r>
    </w:p>
    <w:p w14:paraId="2014FB04" w14:textId="77777777" w:rsidR="00E66A3E" w:rsidRPr="00DF5ECC" w:rsidRDefault="00A31144">
      <w:pPr>
        <w:adjustRightInd w:val="0"/>
        <w:snapToGrid w:val="0"/>
        <w:spacing w:line="300" w:lineRule="auto"/>
        <w:ind w:firstLineChars="200" w:firstLine="420"/>
        <w:jc w:val="left"/>
        <w:rPr>
          <w:rFonts w:ascii="Times New Roman" w:eastAsia="仿宋" w:hAnsi="Times New Roman"/>
          <w:color w:val="000000" w:themeColor="text1"/>
        </w:rPr>
      </w:pPr>
      <w:r w:rsidRPr="00DF5ECC">
        <w:rPr>
          <w:rFonts w:ascii="Times New Roman" w:eastAsia="仿宋" w:hAnsi="Times New Roman" w:hint="eastAsia"/>
          <w:color w:val="000000" w:themeColor="text1"/>
        </w:rPr>
        <w:t>1.</w:t>
      </w:r>
      <w:r w:rsidRPr="00DF5ECC">
        <w:rPr>
          <w:rFonts w:ascii="Times New Roman" w:eastAsia="仿宋" w:hAnsi="Times New Roman"/>
          <w:color w:val="000000" w:themeColor="text1"/>
        </w:rPr>
        <w:t>创新创业实践学分最高不超过</w:t>
      </w:r>
      <w:r w:rsidRPr="00DF5ECC">
        <w:rPr>
          <w:rFonts w:ascii="Times New Roman" w:eastAsia="仿宋" w:hAnsi="Times New Roman"/>
          <w:color w:val="000000" w:themeColor="text1"/>
        </w:rPr>
        <w:t>6</w:t>
      </w:r>
      <w:r w:rsidRPr="00DF5ECC">
        <w:rPr>
          <w:rFonts w:ascii="Times New Roman" w:eastAsia="仿宋" w:hAnsi="Times New Roman"/>
          <w:color w:val="000000" w:themeColor="text1"/>
        </w:rPr>
        <w:t>学分，溢出学分在毕业资格审查时可以用来替代本专业的专业选修学分。</w:t>
      </w:r>
    </w:p>
    <w:p w14:paraId="5FEE994D" w14:textId="77777777" w:rsidR="00E66A3E" w:rsidRPr="00DF5ECC" w:rsidRDefault="00A31144">
      <w:pPr>
        <w:adjustRightInd w:val="0"/>
        <w:snapToGrid w:val="0"/>
        <w:spacing w:line="300" w:lineRule="auto"/>
        <w:ind w:firstLineChars="200" w:firstLine="420"/>
        <w:jc w:val="left"/>
        <w:rPr>
          <w:rFonts w:ascii="Times New Roman" w:eastAsia="仿宋" w:hAnsi="Times New Roman"/>
          <w:color w:val="000000" w:themeColor="text1"/>
          <w:szCs w:val="21"/>
        </w:rPr>
      </w:pPr>
      <w:r w:rsidRPr="00DF5ECC">
        <w:rPr>
          <w:rFonts w:ascii="Times New Roman" w:eastAsia="仿宋" w:hAnsi="Times New Roman" w:hint="eastAsia"/>
          <w:color w:val="000000" w:themeColor="text1"/>
          <w:szCs w:val="21"/>
        </w:rPr>
        <w:t>2.</w:t>
      </w:r>
      <w:r w:rsidRPr="00DF5ECC">
        <w:rPr>
          <w:rFonts w:ascii="Times New Roman" w:eastAsia="仿宋" w:hAnsi="Times New Roman"/>
          <w:color w:val="000000" w:themeColor="text1"/>
          <w:szCs w:val="21"/>
        </w:rPr>
        <w:t>人文科学类选修课建议优选</w:t>
      </w:r>
      <w:r w:rsidRPr="00DF5ECC">
        <w:rPr>
          <w:rFonts w:ascii="Times New Roman" w:eastAsia="仿宋" w:hAnsi="Times New Roman"/>
          <w:color w:val="000000" w:themeColor="text1"/>
          <w:szCs w:val="21"/>
        </w:rPr>
        <w:t>“10ZF01G003</w:t>
      </w:r>
      <w:r w:rsidRPr="00DF5ECC">
        <w:rPr>
          <w:rFonts w:ascii="Times New Roman" w:eastAsia="仿宋" w:hAnsi="Times New Roman"/>
          <w:color w:val="000000" w:themeColor="text1"/>
          <w:szCs w:val="21"/>
        </w:rPr>
        <w:t>逻辑导论</w:t>
      </w:r>
      <w:r w:rsidRPr="00DF5ECC">
        <w:rPr>
          <w:rFonts w:ascii="Times New Roman" w:eastAsia="仿宋" w:hAnsi="Times New Roman"/>
          <w:color w:val="000000" w:themeColor="text1"/>
          <w:szCs w:val="21"/>
        </w:rPr>
        <w:t>”</w:t>
      </w:r>
      <w:r w:rsidRPr="00DF5ECC">
        <w:rPr>
          <w:rFonts w:ascii="Times New Roman" w:eastAsia="仿宋" w:hAnsi="Times New Roman"/>
          <w:color w:val="000000" w:themeColor="text1"/>
          <w:szCs w:val="21"/>
        </w:rPr>
        <w:t>、</w:t>
      </w:r>
      <w:r w:rsidRPr="00DF5ECC">
        <w:rPr>
          <w:rFonts w:ascii="Times New Roman" w:eastAsia="仿宋" w:hAnsi="Times New Roman"/>
          <w:color w:val="000000" w:themeColor="text1"/>
          <w:szCs w:val="21"/>
        </w:rPr>
        <w:t>“100855G021</w:t>
      </w:r>
      <w:r w:rsidRPr="00DF5ECC">
        <w:rPr>
          <w:rFonts w:ascii="Times New Roman" w:eastAsia="仿宋" w:hAnsi="Times New Roman"/>
          <w:color w:val="000000" w:themeColor="text1"/>
          <w:szCs w:val="21"/>
        </w:rPr>
        <w:t>大学写作</w:t>
      </w:r>
      <w:r w:rsidRPr="00DF5ECC">
        <w:rPr>
          <w:rFonts w:ascii="Times New Roman" w:eastAsia="仿宋" w:hAnsi="Times New Roman"/>
          <w:color w:val="000000" w:themeColor="text1"/>
          <w:szCs w:val="21"/>
        </w:rPr>
        <w:t>”</w:t>
      </w:r>
      <w:r w:rsidRPr="00DF5ECC">
        <w:rPr>
          <w:rFonts w:ascii="Times New Roman" w:eastAsia="仿宋" w:hAnsi="Times New Roman"/>
          <w:color w:val="000000" w:themeColor="text1"/>
          <w:szCs w:val="21"/>
        </w:rPr>
        <w:t>。</w:t>
      </w:r>
    </w:p>
    <w:p w14:paraId="5F7BF86F" w14:textId="77777777" w:rsidR="00E66A3E" w:rsidRPr="00DF5ECC" w:rsidRDefault="00A31144">
      <w:pPr>
        <w:adjustRightInd w:val="0"/>
        <w:snapToGrid w:val="0"/>
        <w:spacing w:line="300" w:lineRule="auto"/>
        <w:ind w:firstLineChars="200" w:firstLine="420"/>
        <w:jc w:val="left"/>
        <w:rPr>
          <w:rFonts w:ascii="Times New Roman" w:eastAsia="仿宋" w:hAnsi="Times New Roman"/>
          <w:color w:val="000000" w:themeColor="text1"/>
          <w:kern w:val="0"/>
          <w:szCs w:val="21"/>
        </w:rPr>
      </w:pPr>
      <w:r w:rsidRPr="00DF5ECC">
        <w:rPr>
          <w:rFonts w:ascii="Times New Roman" w:eastAsia="仿宋" w:hAnsi="Times New Roman" w:hint="eastAsia"/>
          <w:color w:val="000000" w:themeColor="text1"/>
          <w:szCs w:val="21"/>
        </w:rPr>
        <w:t>3.</w:t>
      </w:r>
      <w:r w:rsidRPr="00DF5ECC">
        <w:rPr>
          <w:rFonts w:ascii="Times New Roman" w:eastAsia="仿宋" w:hAnsi="Times New Roman"/>
          <w:color w:val="000000" w:themeColor="text1"/>
          <w:szCs w:val="21"/>
        </w:rPr>
        <w:t>自然科学与工程技术类选修课建议优选</w:t>
      </w:r>
      <w:r w:rsidRPr="00DF5ECC">
        <w:rPr>
          <w:rFonts w:ascii="Times New Roman" w:eastAsia="仿宋" w:hAnsi="Times New Roman"/>
          <w:color w:val="000000" w:themeColor="text1"/>
          <w:szCs w:val="21"/>
        </w:rPr>
        <w:t>“100616G003</w:t>
      </w:r>
      <w:r w:rsidRPr="00DF5ECC">
        <w:rPr>
          <w:rFonts w:ascii="Times New Roman" w:eastAsia="仿宋" w:hAnsi="Times New Roman"/>
          <w:color w:val="000000" w:themeColor="text1"/>
          <w:szCs w:val="21"/>
        </w:rPr>
        <w:t>最优化方法</w:t>
      </w:r>
      <w:r w:rsidRPr="00DF5ECC">
        <w:rPr>
          <w:rFonts w:ascii="Times New Roman" w:eastAsia="仿宋" w:hAnsi="Times New Roman"/>
          <w:color w:val="000000" w:themeColor="text1"/>
          <w:szCs w:val="21"/>
        </w:rPr>
        <w:t>”</w:t>
      </w:r>
      <w:r w:rsidRPr="00DF5ECC">
        <w:rPr>
          <w:rFonts w:ascii="Times New Roman" w:eastAsia="仿宋" w:hAnsi="Times New Roman" w:hint="eastAsia"/>
          <w:color w:val="000000" w:themeColor="text1"/>
          <w:szCs w:val="21"/>
        </w:rPr>
        <w:t xml:space="preserve"> </w:t>
      </w:r>
      <w:r w:rsidRPr="00DF5ECC">
        <w:rPr>
          <w:rFonts w:ascii="Times New Roman" w:eastAsia="仿宋" w:hAnsi="Times New Roman" w:hint="eastAsia"/>
          <w:color w:val="000000" w:themeColor="text1"/>
          <w:szCs w:val="21"/>
        </w:rPr>
        <w:t>等课程</w:t>
      </w:r>
      <w:r w:rsidRPr="00DF5ECC">
        <w:rPr>
          <w:rFonts w:ascii="Times New Roman" w:eastAsia="仿宋" w:hAnsi="Times New Roman"/>
          <w:color w:val="000000" w:themeColor="text1"/>
          <w:kern w:val="0"/>
          <w:szCs w:val="21"/>
        </w:rPr>
        <w:t>。</w:t>
      </w:r>
    </w:p>
    <w:p w14:paraId="31F6B5E2" w14:textId="77777777" w:rsidR="00E66A3E" w:rsidRPr="00DF5ECC" w:rsidRDefault="00A31144">
      <w:pPr>
        <w:adjustRightInd w:val="0"/>
        <w:snapToGrid w:val="0"/>
        <w:spacing w:line="300" w:lineRule="auto"/>
        <w:ind w:firstLineChars="200" w:firstLine="420"/>
        <w:jc w:val="left"/>
        <w:rPr>
          <w:rFonts w:ascii="Times New Roman" w:eastAsia="仿宋" w:hAnsi="Times New Roman"/>
          <w:color w:val="000000" w:themeColor="text1"/>
          <w:kern w:val="0"/>
          <w:szCs w:val="21"/>
        </w:rPr>
      </w:pPr>
      <w:r w:rsidRPr="00DF5ECC">
        <w:rPr>
          <w:rFonts w:ascii="Times New Roman" w:eastAsia="仿宋" w:hAnsi="Times New Roman"/>
          <w:color w:val="000000" w:themeColor="text1"/>
          <w:szCs w:val="21"/>
        </w:rPr>
        <w:t>计算机类选修课建议优选</w:t>
      </w:r>
      <w:r w:rsidRPr="00DF5ECC">
        <w:rPr>
          <w:rFonts w:ascii="Times New Roman" w:eastAsia="仿宋" w:hAnsi="Times New Roman"/>
          <w:color w:val="000000" w:themeColor="text1"/>
          <w:szCs w:val="21"/>
        </w:rPr>
        <w:t xml:space="preserve"> “100514G016</w:t>
      </w:r>
      <w:r w:rsidRPr="00DF5ECC">
        <w:rPr>
          <w:rFonts w:ascii="Times New Roman" w:eastAsia="仿宋" w:hAnsi="Times New Roman"/>
          <w:color w:val="000000" w:themeColor="text1"/>
          <w:szCs w:val="21"/>
        </w:rPr>
        <w:t>网页设计与网站建设</w:t>
      </w:r>
      <w:r w:rsidRPr="00DF5ECC">
        <w:rPr>
          <w:rFonts w:ascii="Times New Roman" w:eastAsia="仿宋" w:hAnsi="Times New Roman"/>
          <w:color w:val="000000" w:themeColor="text1"/>
          <w:szCs w:val="21"/>
        </w:rPr>
        <w:t>”</w:t>
      </w:r>
      <w:r w:rsidRPr="00DF5ECC">
        <w:rPr>
          <w:rFonts w:ascii="Times New Roman" w:eastAsia="仿宋" w:hAnsi="Times New Roman" w:hint="eastAsia"/>
          <w:color w:val="000000" w:themeColor="text1"/>
          <w:szCs w:val="21"/>
        </w:rPr>
        <w:t>等课程</w:t>
      </w:r>
      <w:r w:rsidRPr="00DF5ECC">
        <w:rPr>
          <w:rFonts w:ascii="Times New Roman" w:eastAsia="仿宋" w:hAnsi="Times New Roman"/>
          <w:color w:val="000000" w:themeColor="text1"/>
          <w:szCs w:val="21"/>
        </w:rPr>
        <w:t>。</w:t>
      </w:r>
    </w:p>
    <w:p w14:paraId="60AC66BB" w14:textId="77777777" w:rsidR="00E66A3E" w:rsidRPr="00DF5ECC" w:rsidRDefault="00A31144">
      <w:pPr>
        <w:adjustRightInd w:val="0"/>
        <w:snapToGrid w:val="0"/>
        <w:spacing w:line="300" w:lineRule="auto"/>
        <w:ind w:firstLineChars="200" w:firstLine="420"/>
        <w:jc w:val="left"/>
        <w:rPr>
          <w:rFonts w:ascii="Times New Roman" w:eastAsia="仿宋" w:hAnsi="Times New Roman"/>
          <w:color w:val="000000" w:themeColor="text1"/>
        </w:rPr>
      </w:pPr>
      <w:r w:rsidRPr="00DF5ECC">
        <w:rPr>
          <w:rFonts w:ascii="Times New Roman" w:eastAsia="仿宋" w:hAnsi="Times New Roman" w:hint="eastAsia"/>
          <w:color w:val="000000" w:themeColor="text1"/>
        </w:rPr>
        <w:t>4.</w:t>
      </w:r>
      <w:r w:rsidRPr="00DF5ECC">
        <w:rPr>
          <w:rFonts w:ascii="Times New Roman" w:eastAsia="仿宋" w:hAnsi="Times New Roman" w:hint="eastAsia"/>
          <w:color w:val="000000" w:themeColor="text1"/>
        </w:rPr>
        <w:t>通识必修中的英语课程，通识选修中学术英语类、国际语言与文化类课程选课办法按学生手册中《中国石油大学（北京）大学英语课程教学管理办法》执行。</w:t>
      </w:r>
    </w:p>
    <w:p w14:paraId="5681EBAA" w14:textId="030479E1" w:rsidR="00E66A3E" w:rsidRPr="00DF5ECC" w:rsidRDefault="00A31144" w:rsidP="00697FA1">
      <w:pPr>
        <w:adjustRightInd w:val="0"/>
        <w:snapToGrid w:val="0"/>
        <w:spacing w:line="300" w:lineRule="auto"/>
        <w:ind w:firstLineChars="200" w:firstLine="420"/>
        <w:jc w:val="left"/>
        <w:rPr>
          <w:b/>
          <w:bCs/>
          <w:color w:val="000000" w:themeColor="text1"/>
        </w:rPr>
      </w:pPr>
      <w:r w:rsidRPr="00DF5ECC">
        <w:rPr>
          <w:rFonts w:ascii="Times New Roman" w:eastAsia="仿宋" w:hAnsi="Times New Roman" w:hint="eastAsia"/>
          <w:color w:val="000000" w:themeColor="text1"/>
        </w:rPr>
        <w:t>*</w:t>
      </w:r>
      <w:r w:rsidRPr="00DF5ECC">
        <w:rPr>
          <w:rFonts w:ascii="Times New Roman" w:eastAsia="仿宋" w:hAnsi="Times New Roman" w:hint="eastAsia"/>
          <w:color w:val="000000" w:themeColor="text1"/>
        </w:rPr>
        <w:t>可抵研究生阶段学分，可多选。</w:t>
      </w:r>
    </w:p>
    <w:sectPr w:rsidR="00E66A3E" w:rsidRPr="00DF5ECC">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0A52" w14:textId="77777777" w:rsidR="007B3671" w:rsidRDefault="007B3671">
      <w:r>
        <w:separator/>
      </w:r>
    </w:p>
  </w:endnote>
  <w:endnote w:type="continuationSeparator" w:id="0">
    <w:p w14:paraId="51ACE9B3" w14:textId="77777777" w:rsidR="007B3671" w:rsidRDefault="007B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1766"/>
      <w:docPartObj>
        <w:docPartGallery w:val="AutoText"/>
      </w:docPartObj>
    </w:sdtPr>
    <w:sdtContent>
      <w:p w14:paraId="03CF445F" w14:textId="77777777" w:rsidR="00C13194" w:rsidRDefault="00C13194">
        <w:pPr>
          <w:pStyle w:val="af5"/>
          <w:jc w:val="center"/>
        </w:pPr>
        <w:r>
          <w:fldChar w:fldCharType="begin"/>
        </w:r>
        <w:r>
          <w:instrText xml:space="preserve"> PAGE   \* MERGEFORMAT </w:instrText>
        </w:r>
        <w:r>
          <w:fldChar w:fldCharType="separate"/>
        </w:r>
        <w:r>
          <w:rPr>
            <w:lang w:val="zh-CN"/>
          </w:rPr>
          <w:t>1</w:t>
        </w:r>
        <w:r>
          <w:fldChar w:fldCharType="end"/>
        </w:r>
      </w:p>
    </w:sdtContent>
  </w:sdt>
  <w:p w14:paraId="417E9A52" w14:textId="77777777" w:rsidR="00C13194" w:rsidRDefault="00C13194">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036488"/>
      <w:docPartObj>
        <w:docPartGallery w:val="AutoText"/>
      </w:docPartObj>
    </w:sdtPr>
    <w:sdtContent>
      <w:p w14:paraId="6BC674B9" w14:textId="71F75DAE" w:rsidR="00C13194" w:rsidRDefault="00C13194">
        <w:pPr>
          <w:pStyle w:val="af5"/>
          <w:jc w:val="center"/>
        </w:pPr>
        <w:r>
          <w:fldChar w:fldCharType="begin"/>
        </w:r>
        <w:r>
          <w:instrText>PAGE   \* MERGEFORMAT</w:instrText>
        </w:r>
        <w:r>
          <w:fldChar w:fldCharType="separate"/>
        </w:r>
        <w:r w:rsidR="006729C2" w:rsidRPr="006729C2">
          <w:rPr>
            <w:noProof/>
            <w:lang w:val="zh-CN"/>
          </w:rPr>
          <w:t>11</w:t>
        </w:r>
        <w:r>
          <w:fldChar w:fldCharType="end"/>
        </w:r>
      </w:p>
    </w:sdtContent>
  </w:sdt>
  <w:p w14:paraId="32BCD792" w14:textId="77777777" w:rsidR="00960810" w:rsidRDefault="009608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AFD03" w14:textId="77777777" w:rsidR="007B3671" w:rsidRDefault="007B3671">
      <w:r>
        <w:separator/>
      </w:r>
    </w:p>
  </w:footnote>
  <w:footnote w:type="continuationSeparator" w:id="0">
    <w:p w14:paraId="34DE5DD6" w14:textId="77777777" w:rsidR="007B3671" w:rsidRDefault="007B3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2FB9"/>
    <w:multiLevelType w:val="multilevel"/>
    <w:tmpl w:val="0B462FB9"/>
    <w:lvl w:ilvl="0">
      <w:start w:val="3"/>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E23471A"/>
    <w:multiLevelType w:val="singleLevel"/>
    <w:tmpl w:val="2E23471A"/>
    <w:lvl w:ilvl="0">
      <w:start w:val="7"/>
      <w:numFmt w:val="chineseCounting"/>
      <w:suff w:val="nothing"/>
      <w:lvlText w:val="%1、"/>
      <w:lvlJc w:val="left"/>
      <w:rPr>
        <w:rFonts w:hint="eastAsia"/>
      </w:rPr>
    </w:lvl>
  </w:abstractNum>
  <w:abstractNum w:abstractNumId="2" w15:restartNumberingAfterBreak="0">
    <w:nsid w:val="71686FDB"/>
    <w:multiLevelType w:val="hybridMultilevel"/>
    <w:tmpl w:val="36CC96A4"/>
    <w:lvl w:ilvl="0" w:tplc="4BA8F7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B725B2"/>
    <w:multiLevelType w:val="multilevel"/>
    <w:tmpl w:val="76B725B2"/>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425611732">
    <w:abstractNumId w:val="3"/>
  </w:num>
  <w:num w:numId="2" w16cid:durableId="1069186069">
    <w:abstractNumId w:val="0"/>
  </w:num>
  <w:num w:numId="3" w16cid:durableId="514463745">
    <w:abstractNumId w:val="1"/>
  </w:num>
  <w:num w:numId="4" w16cid:durableId="86101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FD"/>
    <w:rsid w:val="00000053"/>
    <w:rsid w:val="00000C7A"/>
    <w:rsid w:val="00001624"/>
    <w:rsid w:val="00014028"/>
    <w:rsid w:val="00015C9C"/>
    <w:rsid w:val="00017B68"/>
    <w:rsid w:val="000202B1"/>
    <w:rsid w:val="00021D8D"/>
    <w:rsid w:val="0002713F"/>
    <w:rsid w:val="000317A2"/>
    <w:rsid w:val="000527F4"/>
    <w:rsid w:val="00054332"/>
    <w:rsid w:val="00055465"/>
    <w:rsid w:val="00055ADC"/>
    <w:rsid w:val="00060F24"/>
    <w:rsid w:val="00061B0C"/>
    <w:rsid w:val="00074516"/>
    <w:rsid w:val="0007699A"/>
    <w:rsid w:val="00077643"/>
    <w:rsid w:val="00084297"/>
    <w:rsid w:val="00085E4F"/>
    <w:rsid w:val="0008705C"/>
    <w:rsid w:val="00096BF9"/>
    <w:rsid w:val="000A0C74"/>
    <w:rsid w:val="000A0E99"/>
    <w:rsid w:val="000A149E"/>
    <w:rsid w:val="000A5620"/>
    <w:rsid w:val="000A6317"/>
    <w:rsid w:val="000B16FA"/>
    <w:rsid w:val="000C5C9C"/>
    <w:rsid w:val="000D0EE5"/>
    <w:rsid w:val="000E60BC"/>
    <w:rsid w:val="000E6AD7"/>
    <w:rsid w:val="000E766D"/>
    <w:rsid w:val="000F275C"/>
    <w:rsid w:val="00106AD5"/>
    <w:rsid w:val="00110344"/>
    <w:rsid w:val="00126B1A"/>
    <w:rsid w:val="001407EA"/>
    <w:rsid w:val="00171C14"/>
    <w:rsid w:val="0017245E"/>
    <w:rsid w:val="00175DB3"/>
    <w:rsid w:val="001A181E"/>
    <w:rsid w:val="001A2FA4"/>
    <w:rsid w:val="001A571B"/>
    <w:rsid w:val="001B1573"/>
    <w:rsid w:val="001B21D2"/>
    <w:rsid w:val="001C0832"/>
    <w:rsid w:val="001C0E04"/>
    <w:rsid w:val="001C1008"/>
    <w:rsid w:val="001C14F1"/>
    <w:rsid w:val="001D2CF8"/>
    <w:rsid w:val="001E6691"/>
    <w:rsid w:val="001E7F5A"/>
    <w:rsid w:val="00205744"/>
    <w:rsid w:val="002120C1"/>
    <w:rsid w:val="00212366"/>
    <w:rsid w:val="00214D1C"/>
    <w:rsid w:val="002208AF"/>
    <w:rsid w:val="0023415C"/>
    <w:rsid w:val="002461A0"/>
    <w:rsid w:val="0026549A"/>
    <w:rsid w:val="0027188E"/>
    <w:rsid w:val="002820D6"/>
    <w:rsid w:val="00283196"/>
    <w:rsid w:val="002831C3"/>
    <w:rsid w:val="002949F0"/>
    <w:rsid w:val="00295D62"/>
    <w:rsid w:val="002A20BF"/>
    <w:rsid w:val="002A5BDD"/>
    <w:rsid w:val="002A5C77"/>
    <w:rsid w:val="002B0956"/>
    <w:rsid w:val="002B2BA5"/>
    <w:rsid w:val="002B325B"/>
    <w:rsid w:val="002B3E5A"/>
    <w:rsid w:val="002B56BC"/>
    <w:rsid w:val="002C629A"/>
    <w:rsid w:val="002D587A"/>
    <w:rsid w:val="002D60F0"/>
    <w:rsid w:val="002E0752"/>
    <w:rsid w:val="002E1AAA"/>
    <w:rsid w:val="002E238B"/>
    <w:rsid w:val="002F4C66"/>
    <w:rsid w:val="002F62D4"/>
    <w:rsid w:val="002F71EF"/>
    <w:rsid w:val="00306CE2"/>
    <w:rsid w:val="00314B7A"/>
    <w:rsid w:val="00320A7B"/>
    <w:rsid w:val="00321A2E"/>
    <w:rsid w:val="00321D06"/>
    <w:rsid w:val="00326F3E"/>
    <w:rsid w:val="00332E14"/>
    <w:rsid w:val="00333E02"/>
    <w:rsid w:val="00334023"/>
    <w:rsid w:val="003378DA"/>
    <w:rsid w:val="00337B6E"/>
    <w:rsid w:val="00342D67"/>
    <w:rsid w:val="003432DF"/>
    <w:rsid w:val="00346312"/>
    <w:rsid w:val="00346B6D"/>
    <w:rsid w:val="00352354"/>
    <w:rsid w:val="00360D96"/>
    <w:rsid w:val="00362F26"/>
    <w:rsid w:val="00363816"/>
    <w:rsid w:val="00364125"/>
    <w:rsid w:val="00365046"/>
    <w:rsid w:val="0036562D"/>
    <w:rsid w:val="003676C3"/>
    <w:rsid w:val="003732FF"/>
    <w:rsid w:val="00380A93"/>
    <w:rsid w:val="00381AB1"/>
    <w:rsid w:val="00382183"/>
    <w:rsid w:val="0039631A"/>
    <w:rsid w:val="003A2298"/>
    <w:rsid w:val="003A4920"/>
    <w:rsid w:val="003B2599"/>
    <w:rsid w:val="003B31B3"/>
    <w:rsid w:val="003C393F"/>
    <w:rsid w:val="003C3E9A"/>
    <w:rsid w:val="003C56D8"/>
    <w:rsid w:val="003D04AB"/>
    <w:rsid w:val="003D32B9"/>
    <w:rsid w:val="003D3D99"/>
    <w:rsid w:val="003D42F8"/>
    <w:rsid w:val="003D5B4A"/>
    <w:rsid w:val="003E1327"/>
    <w:rsid w:val="004020E8"/>
    <w:rsid w:val="00402D88"/>
    <w:rsid w:val="00404B39"/>
    <w:rsid w:val="004111C7"/>
    <w:rsid w:val="00411D55"/>
    <w:rsid w:val="00416AFE"/>
    <w:rsid w:val="00420EDB"/>
    <w:rsid w:val="0043116F"/>
    <w:rsid w:val="00440228"/>
    <w:rsid w:val="00443686"/>
    <w:rsid w:val="00445C91"/>
    <w:rsid w:val="0045225A"/>
    <w:rsid w:val="00454174"/>
    <w:rsid w:val="00461651"/>
    <w:rsid w:val="0049131D"/>
    <w:rsid w:val="004917B8"/>
    <w:rsid w:val="00492577"/>
    <w:rsid w:val="00492A68"/>
    <w:rsid w:val="00492BFD"/>
    <w:rsid w:val="00492EA2"/>
    <w:rsid w:val="004A7D9C"/>
    <w:rsid w:val="004B0643"/>
    <w:rsid w:val="004B075D"/>
    <w:rsid w:val="004B078D"/>
    <w:rsid w:val="004B1EEE"/>
    <w:rsid w:val="004B3B2B"/>
    <w:rsid w:val="004C5778"/>
    <w:rsid w:val="004D40A9"/>
    <w:rsid w:val="004D6B97"/>
    <w:rsid w:val="004E1219"/>
    <w:rsid w:val="004E5C79"/>
    <w:rsid w:val="004F0B66"/>
    <w:rsid w:val="004F64B3"/>
    <w:rsid w:val="005154C6"/>
    <w:rsid w:val="00515840"/>
    <w:rsid w:val="005244DF"/>
    <w:rsid w:val="00541A98"/>
    <w:rsid w:val="00553404"/>
    <w:rsid w:val="00571DBF"/>
    <w:rsid w:val="0057612C"/>
    <w:rsid w:val="00577344"/>
    <w:rsid w:val="00580CF8"/>
    <w:rsid w:val="005842D2"/>
    <w:rsid w:val="005869F9"/>
    <w:rsid w:val="00587B33"/>
    <w:rsid w:val="00591ADA"/>
    <w:rsid w:val="0059614A"/>
    <w:rsid w:val="00597F8F"/>
    <w:rsid w:val="005A2431"/>
    <w:rsid w:val="005A7687"/>
    <w:rsid w:val="005B2C2F"/>
    <w:rsid w:val="005B4299"/>
    <w:rsid w:val="005B504F"/>
    <w:rsid w:val="005C30B7"/>
    <w:rsid w:val="005D0B21"/>
    <w:rsid w:val="005E31AB"/>
    <w:rsid w:val="005E46E1"/>
    <w:rsid w:val="005F3B12"/>
    <w:rsid w:val="005F4B39"/>
    <w:rsid w:val="00602890"/>
    <w:rsid w:val="00604157"/>
    <w:rsid w:val="00604451"/>
    <w:rsid w:val="006056BA"/>
    <w:rsid w:val="00613FE8"/>
    <w:rsid w:val="00623EE5"/>
    <w:rsid w:val="006301E6"/>
    <w:rsid w:val="00630416"/>
    <w:rsid w:val="00661503"/>
    <w:rsid w:val="00665BC9"/>
    <w:rsid w:val="00666DE0"/>
    <w:rsid w:val="0067070A"/>
    <w:rsid w:val="006729C2"/>
    <w:rsid w:val="00677079"/>
    <w:rsid w:val="0068452A"/>
    <w:rsid w:val="00697D81"/>
    <w:rsid w:val="00697FA1"/>
    <w:rsid w:val="006A17C9"/>
    <w:rsid w:val="006A67A7"/>
    <w:rsid w:val="006B1050"/>
    <w:rsid w:val="006D12C3"/>
    <w:rsid w:val="006F0246"/>
    <w:rsid w:val="006F1742"/>
    <w:rsid w:val="006F2276"/>
    <w:rsid w:val="006F58B6"/>
    <w:rsid w:val="00704F1E"/>
    <w:rsid w:val="0070734C"/>
    <w:rsid w:val="00710850"/>
    <w:rsid w:val="00710BE1"/>
    <w:rsid w:val="00712852"/>
    <w:rsid w:val="00715BC0"/>
    <w:rsid w:val="007245B4"/>
    <w:rsid w:val="00726083"/>
    <w:rsid w:val="00730EC4"/>
    <w:rsid w:val="007325E9"/>
    <w:rsid w:val="0073466A"/>
    <w:rsid w:val="0073597D"/>
    <w:rsid w:val="0074219E"/>
    <w:rsid w:val="00742A42"/>
    <w:rsid w:val="00747625"/>
    <w:rsid w:val="00747B0B"/>
    <w:rsid w:val="0075042E"/>
    <w:rsid w:val="00750C49"/>
    <w:rsid w:val="00752714"/>
    <w:rsid w:val="007535D6"/>
    <w:rsid w:val="00754C81"/>
    <w:rsid w:val="0075502B"/>
    <w:rsid w:val="007647AA"/>
    <w:rsid w:val="007742F1"/>
    <w:rsid w:val="00780FCD"/>
    <w:rsid w:val="007865B4"/>
    <w:rsid w:val="00792A27"/>
    <w:rsid w:val="00795C01"/>
    <w:rsid w:val="007A1497"/>
    <w:rsid w:val="007A19EF"/>
    <w:rsid w:val="007A35D1"/>
    <w:rsid w:val="007A7567"/>
    <w:rsid w:val="007B3671"/>
    <w:rsid w:val="007B4020"/>
    <w:rsid w:val="007B43EF"/>
    <w:rsid w:val="007C0D42"/>
    <w:rsid w:val="007D157D"/>
    <w:rsid w:val="007F007C"/>
    <w:rsid w:val="00801BBD"/>
    <w:rsid w:val="008057BF"/>
    <w:rsid w:val="00812868"/>
    <w:rsid w:val="00817953"/>
    <w:rsid w:val="00822EFD"/>
    <w:rsid w:val="008473A1"/>
    <w:rsid w:val="008501F3"/>
    <w:rsid w:val="00851BEA"/>
    <w:rsid w:val="008572F6"/>
    <w:rsid w:val="00860865"/>
    <w:rsid w:val="0086268B"/>
    <w:rsid w:val="008664DE"/>
    <w:rsid w:val="00873546"/>
    <w:rsid w:val="008848DB"/>
    <w:rsid w:val="008909FA"/>
    <w:rsid w:val="00897E3E"/>
    <w:rsid w:val="008A27C5"/>
    <w:rsid w:val="008A4D6E"/>
    <w:rsid w:val="008B028C"/>
    <w:rsid w:val="008C3761"/>
    <w:rsid w:val="008C443B"/>
    <w:rsid w:val="008C569E"/>
    <w:rsid w:val="008F45D8"/>
    <w:rsid w:val="008F4B41"/>
    <w:rsid w:val="00900D76"/>
    <w:rsid w:val="009109B6"/>
    <w:rsid w:val="009168AD"/>
    <w:rsid w:val="0092272A"/>
    <w:rsid w:val="00957B9B"/>
    <w:rsid w:val="00960004"/>
    <w:rsid w:val="0096036C"/>
    <w:rsid w:val="00960810"/>
    <w:rsid w:val="00962FBF"/>
    <w:rsid w:val="0096369D"/>
    <w:rsid w:val="0097091E"/>
    <w:rsid w:val="00976232"/>
    <w:rsid w:val="00981DF2"/>
    <w:rsid w:val="00990DE0"/>
    <w:rsid w:val="0099563B"/>
    <w:rsid w:val="009A6E1C"/>
    <w:rsid w:val="009B0689"/>
    <w:rsid w:val="009B410D"/>
    <w:rsid w:val="009B5B87"/>
    <w:rsid w:val="009B6C78"/>
    <w:rsid w:val="009C1F67"/>
    <w:rsid w:val="009C73F8"/>
    <w:rsid w:val="009D08AE"/>
    <w:rsid w:val="009D0A1D"/>
    <w:rsid w:val="009D2591"/>
    <w:rsid w:val="009D4126"/>
    <w:rsid w:val="009E43A8"/>
    <w:rsid w:val="009F127E"/>
    <w:rsid w:val="00A10C82"/>
    <w:rsid w:val="00A12513"/>
    <w:rsid w:val="00A12591"/>
    <w:rsid w:val="00A12EC9"/>
    <w:rsid w:val="00A13F85"/>
    <w:rsid w:val="00A16CDE"/>
    <w:rsid w:val="00A20699"/>
    <w:rsid w:val="00A22941"/>
    <w:rsid w:val="00A31144"/>
    <w:rsid w:val="00A35B4E"/>
    <w:rsid w:val="00A425A4"/>
    <w:rsid w:val="00A46A5A"/>
    <w:rsid w:val="00A6649D"/>
    <w:rsid w:val="00A71857"/>
    <w:rsid w:val="00A84B90"/>
    <w:rsid w:val="00A933E9"/>
    <w:rsid w:val="00AA7329"/>
    <w:rsid w:val="00AB03EF"/>
    <w:rsid w:val="00AB0DA4"/>
    <w:rsid w:val="00AC09DC"/>
    <w:rsid w:val="00AC690F"/>
    <w:rsid w:val="00AE40EA"/>
    <w:rsid w:val="00AE772B"/>
    <w:rsid w:val="00AF3DB8"/>
    <w:rsid w:val="00AF7A5D"/>
    <w:rsid w:val="00B02701"/>
    <w:rsid w:val="00B043BA"/>
    <w:rsid w:val="00B0474C"/>
    <w:rsid w:val="00B22BFD"/>
    <w:rsid w:val="00B36991"/>
    <w:rsid w:val="00B37051"/>
    <w:rsid w:val="00B41090"/>
    <w:rsid w:val="00B416A0"/>
    <w:rsid w:val="00B44516"/>
    <w:rsid w:val="00B5271F"/>
    <w:rsid w:val="00B60182"/>
    <w:rsid w:val="00B62C9F"/>
    <w:rsid w:val="00B64FC6"/>
    <w:rsid w:val="00B659D8"/>
    <w:rsid w:val="00B67072"/>
    <w:rsid w:val="00B738AC"/>
    <w:rsid w:val="00B73988"/>
    <w:rsid w:val="00B8104A"/>
    <w:rsid w:val="00B81C3E"/>
    <w:rsid w:val="00B862FB"/>
    <w:rsid w:val="00B93225"/>
    <w:rsid w:val="00BA2CD8"/>
    <w:rsid w:val="00BA6C95"/>
    <w:rsid w:val="00BB3630"/>
    <w:rsid w:val="00BB7C92"/>
    <w:rsid w:val="00BC0D27"/>
    <w:rsid w:val="00BC4E17"/>
    <w:rsid w:val="00BC788B"/>
    <w:rsid w:val="00BC7BAE"/>
    <w:rsid w:val="00BD14D9"/>
    <w:rsid w:val="00BE4C60"/>
    <w:rsid w:val="00BF1AF4"/>
    <w:rsid w:val="00BF6859"/>
    <w:rsid w:val="00C0294B"/>
    <w:rsid w:val="00C04B70"/>
    <w:rsid w:val="00C0742E"/>
    <w:rsid w:val="00C07D47"/>
    <w:rsid w:val="00C13194"/>
    <w:rsid w:val="00C151C0"/>
    <w:rsid w:val="00C1791A"/>
    <w:rsid w:val="00C3079A"/>
    <w:rsid w:val="00C328F6"/>
    <w:rsid w:val="00C37406"/>
    <w:rsid w:val="00C42154"/>
    <w:rsid w:val="00C542A9"/>
    <w:rsid w:val="00C71219"/>
    <w:rsid w:val="00C71532"/>
    <w:rsid w:val="00C95323"/>
    <w:rsid w:val="00CA219C"/>
    <w:rsid w:val="00CA3B6D"/>
    <w:rsid w:val="00CA77FC"/>
    <w:rsid w:val="00CB5F9F"/>
    <w:rsid w:val="00CC0BD5"/>
    <w:rsid w:val="00CC1B27"/>
    <w:rsid w:val="00CC1D20"/>
    <w:rsid w:val="00CC3CB3"/>
    <w:rsid w:val="00CD15A2"/>
    <w:rsid w:val="00CD35B8"/>
    <w:rsid w:val="00CD40FA"/>
    <w:rsid w:val="00CD691B"/>
    <w:rsid w:val="00CF089F"/>
    <w:rsid w:val="00CF1E5D"/>
    <w:rsid w:val="00D03B66"/>
    <w:rsid w:val="00D124A1"/>
    <w:rsid w:val="00D22A40"/>
    <w:rsid w:val="00D250FA"/>
    <w:rsid w:val="00D30124"/>
    <w:rsid w:val="00D33977"/>
    <w:rsid w:val="00D41BC9"/>
    <w:rsid w:val="00D50455"/>
    <w:rsid w:val="00D544BE"/>
    <w:rsid w:val="00D561D9"/>
    <w:rsid w:val="00D640A9"/>
    <w:rsid w:val="00D668CE"/>
    <w:rsid w:val="00D75A4F"/>
    <w:rsid w:val="00D816CC"/>
    <w:rsid w:val="00D83FCD"/>
    <w:rsid w:val="00D90E65"/>
    <w:rsid w:val="00D93C72"/>
    <w:rsid w:val="00D93D50"/>
    <w:rsid w:val="00DB300F"/>
    <w:rsid w:val="00DB4D7E"/>
    <w:rsid w:val="00DB6477"/>
    <w:rsid w:val="00DC10EC"/>
    <w:rsid w:val="00DC3065"/>
    <w:rsid w:val="00DC7544"/>
    <w:rsid w:val="00DE7456"/>
    <w:rsid w:val="00DF5ECC"/>
    <w:rsid w:val="00DF7F3D"/>
    <w:rsid w:val="00E02CA3"/>
    <w:rsid w:val="00E03629"/>
    <w:rsid w:val="00E153C1"/>
    <w:rsid w:val="00E33A73"/>
    <w:rsid w:val="00E4568A"/>
    <w:rsid w:val="00E506A9"/>
    <w:rsid w:val="00E56C1A"/>
    <w:rsid w:val="00E57EC0"/>
    <w:rsid w:val="00E6307A"/>
    <w:rsid w:val="00E66A3E"/>
    <w:rsid w:val="00E7246C"/>
    <w:rsid w:val="00E77F7D"/>
    <w:rsid w:val="00E82194"/>
    <w:rsid w:val="00E873FF"/>
    <w:rsid w:val="00E937C8"/>
    <w:rsid w:val="00EA3467"/>
    <w:rsid w:val="00EA589B"/>
    <w:rsid w:val="00EA5D75"/>
    <w:rsid w:val="00EB0BF2"/>
    <w:rsid w:val="00EB4393"/>
    <w:rsid w:val="00EB4A3D"/>
    <w:rsid w:val="00EB4B93"/>
    <w:rsid w:val="00EB7E2A"/>
    <w:rsid w:val="00EC4E30"/>
    <w:rsid w:val="00EC7622"/>
    <w:rsid w:val="00ED1E24"/>
    <w:rsid w:val="00ED24A4"/>
    <w:rsid w:val="00ED4362"/>
    <w:rsid w:val="00EE22F9"/>
    <w:rsid w:val="00EE5E99"/>
    <w:rsid w:val="00EE70CD"/>
    <w:rsid w:val="00EF4C5A"/>
    <w:rsid w:val="00F01C91"/>
    <w:rsid w:val="00F134C5"/>
    <w:rsid w:val="00F15848"/>
    <w:rsid w:val="00F167F5"/>
    <w:rsid w:val="00F27758"/>
    <w:rsid w:val="00F30876"/>
    <w:rsid w:val="00F42CB4"/>
    <w:rsid w:val="00F54A10"/>
    <w:rsid w:val="00F666DF"/>
    <w:rsid w:val="00F66D63"/>
    <w:rsid w:val="00F81FAC"/>
    <w:rsid w:val="00F843EA"/>
    <w:rsid w:val="00F87ABF"/>
    <w:rsid w:val="00FA0531"/>
    <w:rsid w:val="00FA74A5"/>
    <w:rsid w:val="00FB0DC5"/>
    <w:rsid w:val="00FB19B0"/>
    <w:rsid w:val="00FC06EF"/>
    <w:rsid w:val="00FC1486"/>
    <w:rsid w:val="00FE3A35"/>
    <w:rsid w:val="00FF364F"/>
    <w:rsid w:val="5C980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46EF2C"/>
  <w15:docId w15:val="{0E943522-5088-4CC9-8E05-50984BDF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iPriority="0" w:qFormat="1"/>
    <w:lsdException w:name="Body Text First Indent 2" w:semiHidden="1" w:uiPriority="0" w:qFormat="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semiHidden="1" w:uiPriority="0" w:qFormat="1"/>
    <w:lsdException w:name="Block Text" w:semiHidden="1" w:uiPriority="0"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qFormat="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30"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
    <w:name w:val="heading 1"/>
    <w:basedOn w:val="a0"/>
    <w:next w:val="a0"/>
    <w:link w:val="10"/>
    <w:uiPriority w:val="9"/>
    <w:qFormat/>
    <w:pPr>
      <w:keepNext/>
      <w:keepLines/>
      <w:snapToGrid w:val="0"/>
      <w:spacing w:after="360"/>
      <w:jc w:val="center"/>
      <w:outlineLvl w:val="0"/>
    </w:pPr>
    <w:rPr>
      <w:rFonts w:ascii="Times New Roman" w:eastAsia="仿宋" w:hAnsi="Times New Roman" w:cs="Times New Roman"/>
      <w:b/>
      <w:bCs/>
      <w:kern w:val="44"/>
      <w:sz w:val="32"/>
      <w:szCs w:val="44"/>
    </w:rPr>
  </w:style>
  <w:style w:type="paragraph" w:styleId="2">
    <w:name w:val="heading 2"/>
    <w:basedOn w:val="a0"/>
    <w:next w:val="a0"/>
    <w:link w:val="20"/>
    <w:qFormat/>
    <w:pPr>
      <w:keepNext/>
      <w:keepLines/>
      <w:spacing w:beforeLines="50" w:afterLines="250" w:line="360" w:lineRule="auto"/>
      <w:jc w:val="center"/>
      <w:outlineLvl w:val="1"/>
    </w:pPr>
    <w:rPr>
      <w:rFonts w:ascii="宋体" w:eastAsia="黑体" w:hAnsi="宋体" w:cs="Times New Roman"/>
      <w:b/>
      <w:kern w:val="0"/>
      <w:sz w:val="30"/>
      <w:szCs w:val="21"/>
    </w:rPr>
  </w:style>
  <w:style w:type="paragraph" w:styleId="3">
    <w:name w:val="heading 3"/>
    <w:basedOn w:val="a0"/>
    <w:next w:val="a0"/>
    <w:link w:val="30"/>
    <w:qFormat/>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0"/>
    <w:next w:val="a0"/>
    <w:link w:val="40"/>
    <w:uiPriority w:val="9"/>
    <w:unhideWhenUsed/>
    <w:qFormat/>
    <w:pPr>
      <w:widowControl/>
      <w:spacing w:before="200" w:line="276" w:lineRule="auto"/>
      <w:jc w:val="left"/>
      <w:outlineLvl w:val="3"/>
    </w:pPr>
    <w:rPr>
      <w:rFonts w:asciiTheme="majorHAnsi" w:eastAsiaTheme="majorEastAsia" w:hAnsiTheme="majorHAnsi" w:cstheme="majorBidi"/>
      <w:b/>
      <w:bCs/>
      <w:i/>
      <w:iCs/>
      <w:kern w:val="0"/>
      <w:sz w:val="22"/>
      <w:lang w:eastAsia="en-US" w:bidi="en-US"/>
    </w:rPr>
  </w:style>
  <w:style w:type="paragraph" w:styleId="5">
    <w:name w:val="heading 5"/>
    <w:basedOn w:val="a0"/>
    <w:next w:val="a0"/>
    <w:link w:val="50"/>
    <w:uiPriority w:val="9"/>
    <w:unhideWhenUsed/>
    <w:qFormat/>
    <w:pPr>
      <w:widowControl/>
      <w:spacing w:before="200" w:line="276" w:lineRule="auto"/>
      <w:jc w:val="left"/>
      <w:outlineLvl w:val="4"/>
    </w:pPr>
    <w:rPr>
      <w:rFonts w:asciiTheme="majorHAnsi" w:eastAsiaTheme="majorEastAsia" w:hAnsiTheme="majorHAnsi" w:cstheme="majorBidi"/>
      <w:b/>
      <w:bCs/>
      <w:color w:val="7F7F7F" w:themeColor="text1" w:themeTint="80"/>
      <w:kern w:val="0"/>
      <w:sz w:val="22"/>
      <w:lang w:eastAsia="en-US" w:bidi="en-US"/>
    </w:rPr>
  </w:style>
  <w:style w:type="paragraph" w:styleId="6">
    <w:name w:val="heading 6"/>
    <w:basedOn w:val="a0"/>
    <w:next w:val="a0"/>
    <w:link w:val="60"/>
    <w:uiPriority w:val="9"/>
    <w:unhideWhenUsed/>
    <w:qFormat/>
    <w:pPr>
      <w:widowControl/>
      <w:spacing w:line="271" w:lineRule="auto"/>
      <w:jc w:val="left"/>
      <w:outlineLvl w:val="5"/>
    </w:pPr>
    <w:rPr>
      <w:rFonts w:asciiTheme="majorHAnsi" w:eastAsiaTheme="majorEastAsia" w:hAnsiTheme="majorHAnsi" w:cstheme="majorBidi"/>
      <w:b/>
      <w:bCs/>
      <w:i/>
      <w:iCs/>
      <w:color w:val="7F7F7F" w:themeColor="text1" w:themeTint="80"/>
      <w:kern w:val="0"/>
      <w:sz w:val="22"/>
      <w:lang w:eastAsia="en-US" w:bidi="en-US"/>
    </w:rPr>
  </w:style>
  <w:style w:type="paragraph" w:styleId="7">
    <w:name w:val="heading 7"/>
    <w:basedOn w:val="a0"/>
    <w:next w:val="a0"/>
    <w:link w:val="70"/>
    <w:uiPriority w:val="9"/>
    <w:unhideWhenUsed/>
    <w:qFormat/>
    <w:pPr>
      <w:widowControl/>
      <w:spacing w:line="276" w:lineRule="auto"/>
      <w:jc w:val="left"/>
      <w:outlineLvl w:val="6"/>
    </w:pPr>
    <w:rPr>
      <w:rFonts w:asciiTheme="majorHAnsi" w:eastAsiaTheme="majorEastAsia" w:hAnsiTheme="majorHAnsi" w:cstheme="majorBidi"/>
      <w:i/>
      <w:iCs/>
      <w:kern w:val="0"/>
      <w:sz w:val="22"/>
      <w:lang w:eastAsia="en-US" w:bidi="en-US"/>
    </w:rPr>
  </w:style>
  <w:style w:type="paragraph" w:styleId="8">
    <w:name w:val="heading 8"/>
    <w:basedOn w:val="a0"/>
    <w:next w:val="a0"/>
    <w:link w:val="80"/>
    <w:uiPriority w:val="9"/>
    <w:unhideWhenUsed/>
    <w:qFormat/>
    <w:pPr>
      <w:widowControl/>
      <w:spacing w:line="276" w:lineRule="auto"/>
      <w:jc w:val="left"/>
      <w:outlineLvl w:val="7"/>
    </w:pPr>
    <w:rPr>
      <w:rFonts w:asciiTheme="majorHAnsi" w:eastAsiaTheme="majorEastAsia" w:hAnsiTheme="majorHAnsi" w:cstheme="majorBidi"/>
      <w:kern w:val="0"/>
      <w:sz w:val="20"/>
      <w:szCs w:val="20"/>
      <w:lang w:eastAsia="en-US" w:bidi="en-US"/>
    </w:rPr>
  </w:style>
  <w:style w:type="paragraph" w:styleId="9">
    <w:name w:val="heading 9"/>
    <w:basedOn w:val="a0"/>
    <w:next w:val="a0"/>
    <w:link w:val="90"/>
    <w:uiPriority w:val="9"/>
    <w:unhideWhenUsed/>
    <w:qFormat/>
    <w:pPr>
      <w:widowControl/>
      <w:spacing w:line="276" w:lineRule="auto"/>
      <w:jc w:val="left"/>
      <w:outlineLvl w:val="8"/>
    </w:pPr>
    <w:rPr>
      <w:rFonts w:asciiTheme="majorHAnsi" w:eastAsiaTheme="majorEastAsia" w:hAnsiTheme="majorHAnsi" w:cstheme="majorBidi"/>
      <w:i/>
      <w:iCs/>
      <w:spacing w:val="5"/>
      <w:kern w:val="0"/>
      <w:sz w:val="20"/>
      <w:szCs w:val="20"/>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ind w:leftChars="1200" w:left="2520"/>
    </w:pPr>
  </w:style>
  <w:style w:type="paragraph" w:styleId="a4">
    <w:name w:val="Normal Indent"/>
    <w:basedOn w:val="a0"/>
    <w:qFormat/>
    <w:pPr>
      <w:spacing w:line="360" w:lineRule="auto"/>
      <w:ind w:firstLine="420"/>
    </w:pPr>
    <w:rPr>
      <w:rFonts w:ascii="Times New Roman" w:eastAsia="宋体" w:hAnsi="Times New Roman" w:cs="Times New Roman"/>
      <w:szCs w:val="20"/>
    </w:rPr>
  </w:style>
  <w:style w:type="paragraph" w:styleId="a5">
    <w:name w:val="caption"/>
    <w:basedOn w:val="a0"/>
    <w:next w:val="a0"/>
    <w:uiPriority w:val="35"/>
    <w:unhideWhenUsed/>
    <w:qFormat/>
    <w:pPr>
      <w:widowControl/>
      <w:spacing w:after="200"/>
      <w:jc w:val="left"/>
    </w:pPr>
    <w:rPr>
      <w:b/>
      <w:bCs/>
      <w:color w:val="4F81BD" w:themeColor="accent1"/>
      <w:kern w:val="0"/>
      <w:sz w:val="18"/>
      <w:szCs w:val="18"/>
      <w:lang w:eastAsia="en-US" w:bidi="en-US"/>
    </w:rPr>
  </w:style>
  <w:style w:type="paragraph" w:styleId="a6">
    <w:name w:val="Document Map"/>
    <w:basedOn w:val="a0"/>
    <w:link w:val="a7"/>
    <w:unhideWhenUsed/>
    <w:qFormat/>
    <w:rPr>
      <w:rFonts w:ascii="宋体" w:eastAsia="宋体" w:hAnsi="Times New Roman" w:cs="Times New Roman"/>
      <w:sz w:val="18"/>
      <w:szCs w:val="18"/>
    </w:rPr>
  </w:style>
  <w:style w:type="paragraph" w:styleId="a8">
    <w:name w:val="annotation text"/>
    <w:basedOn w:val="a0"/>
    <w:link w:val="a9"/>
    <w:uiPriority w:val="99"/>
    <w:unhideWhenUsed/>
    <w:qFormat/>
    <w:pPr>
      <w:jc w:val="left"/>
    </w:pPr>
    <w:rPr>
      <w:rFonts w:ascii="Times New Roman" w:eastAsia="宋体" w:hAnsi="Times New Roman" w:cs="Times New Roman"/>
      <w:szCs w:val="24"/>
    </w:rPr>
  </w:style>
  <w:style w:type="paragraph" w:styleId="aa">
    <w:name w:val="Body Text"/>
    <w:basedOn w:val="a0"/>
    <w:link w:val="ab"/>
    <w:qFormat/>
    <w:pPr>
      <w:spacing w:line="200" w:lineRule="exact"/>
      <w:jc w:val="center"/>
    </w:pPr>
    <w:rPr>
      <w:rFonts w:ascii="Times New Roman" w:hAnsi="Times New Roman"/>
      <w:sz w:val="15"/>
      <w:szCs w:val="24"/>
    </w:rPr>
  </w:style>
  <w:style w:type="paragraph" w:styleId="ac">
    <w:name w:val="Body Text Indent"/>
    <w:basedOn w:val="a0"/>
    <w:link w:val="ad"/>
    <w:unhideWhenUsed/>
    <w:qFormat/>
    <w:pPr>
      <w:spacing w:after="120"/>
      <w:ind w:leftChars="200" w:left="420"/>
    </w:pPr>
  </w:style>
  <w:style w:type="paragraph" w:styleId="ae">
    <w:name w:val="Block Text"/>
    <w:basedOn w:val="a0"/>
    <w:qFormat/>
    <w:pPr>
      <w:spacing w:after="120"/>
      <w:ind w:leftChars="700" w:left="1440" w:rightChars="700" w:right="1440"/>
    </w:pPr>
    <w:rPr>
      <w:rFonts w:ascii="Times New Roman" w:eastAsia="宋体" w:hAnsi="Times New Roman" w:cs="Times New Roman"/>
      <w:szCs w:val="24"/>
    </w:rPr>
  </w:style>
  <w:style w:type="paragraph" w:styleId="TOC5">
    <w:name w:val="toc 5"/>
    <w:basedOn w:val="a0"/>
    <w:next w:val="a0"/>
    <w:uiPriority w:val="39"/>
    <w:unhideWhenUsed/>
    <w:qFormat/>
    <w:pPr>
      <w:ind w:leftChars="800" w:left="1680"/>
    </w:pPr>
  </w:style>
  <w:style w:type="paragraph" w:styleId="TOC3">
    <w:name w:val="toc 3"/>
    <w:basedOn w:val="a0"/>
    <w:next w:val="a0"/>
    <w:uiPriority w:val="39"/>
    <w:unhideWhenUsed/>
    <w:qFormat/>
    <w:pPr>
      <w:widowControl/>
      <w:spacing w:after="100" w:line="276" w:lineRule="auto"/>
      <w:ind w:left="440"/>
      <w:jc w:val="left"/>
    </w:pPr>
    <w:rPr>
      <w:kern w:val="0"/>
      <w:sz w:val="22"/>
    </w:rPr>
  </w:style>
  <w:style w:type="paragraph" w:styleId="af">
    <w:name w:val="Plain Text"/>
    <w:basedOn w:val="a0"/>
    <w:link w:val="af0"/>
    <w:qFormat/>
    <w:rPr>
      <w:rFonts w:ascii="宋体" w:eastAsia="宋体" w:hAnsi="Courier New" w:cs="Courier New"/>
      <w:szCs w:val="21"/>
    </w:rPr>
  </w:style>
  <w:style w:type="paragraph" w:styleId="TOC8">
    <w:name w:val="toc 8"/>
    <w:basedOn w:val="a0"/>
    <w:next w:val="a0"/>
    <w:uiPriority w:val="39"/>
    <w:unhideWhenUsed/>
    <w:qFormat/>
    <w:pPr>
      <w:ind w:leftChars="1400" w:left="2940"/>
    </w:pPr>
  </w:style>
  <w:style w:type="paragraph" w:styleId="af1">
    <w:name w:val="Date"/>
    <w:basedOn w:val="a0"/>
    <w:next w:val="a0"/>
    <w:link w:val="af2"/>
    <w:uiPriority w:val="99"/>
    <w:unhideWhenUsed/>
    <w:qFormat/>
    <w:pPr>
      <w:ind w:leftChars="2500" w:left="100"/>
    </w:pPr>
  </w:style>
  <w:style w:type="paragraph" w:styleId="21">
    <w:name w:val="Body Text Indent 2"/>
    <w:basedOn w:val="a0"/>
    <w:link w:val="22"/>
    <w:qFormat/>
    <w:pPr>
      <w:spacing w:line="360" w:lineRule="auto"/>
      <w:ind w:firstLine="480"/>
    </w:pPr>
    <w:rPr>
      <w:rFonts w:ascii="Times New Roman" w:eastAsia="宋体" w:hAnsi="Times New Roman" w:cs="Times New Roman"/>
      <w:color w:val="FF0000"/>
      <w:sz w:val="24"/>
      <w:szCs w:val="20"/>
    </w:rPr>
  </w:style>
  <w:style w:type="paragraph" w:styleId="af3">
    <w:name w:val="Balloon Text"/>
    <w:basedOn w:val="a0"/>
    <w:link w:val="af4"/>
    <w:uiPriority w:val="99"/>
    <w:unhideWhenUsed/>
    <w:qFormat/>
    <w:rPr>
      <w:sz w:val="18"/>
      <w:szCs w:val="18"/>
    </w:rPr>
  </w:style>
  <w:style w:type="paragraph" w:styleId="af5">
    <w:name w:val="footer"/>
    <w:basedOn w:val="a0"/>
    <w:link w:val="af6"/>
    <w:uiPriority w:val="9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f7">
    <w:name w:val="header"/>
    <w:basedOn w:val="a0"/>
    <w:link w:val="af8"/>
    <w:uiPriority w:val="99"/>
    <w:unhideWhenUsed/>
    <w:qFormat/>
    <w:pP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0"/>
    <w:next w:val="a0"/>
    <w:uiPriority w:val="39"/>
    <w:unhideWhenUsed/>
    <w:qFormat/>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styleId="TOC4">
    <w:name w:val="toc 4"/>
    <w:basedOn w:val="a0"/>
    <w:next w:val="a0"/>
    <w:uiPriority w:val="39"/>
    <w:unhideWhenUsed/>
    <w:qFormat/>
    <w:pPr>
      <w:ind w:leftChars="600" w:left="1260"/>
    </w:pPr>
  </w:style>
  <w:style w:type="paragraph" w:styleId="af9">
    <w:name w:val="Subtitle"/>
    <w:basedOn w:val="a0"/>
    <w:next w:val="a0"/>
    <w:link w:val="afa"/>
    <w:uiPriority w:val="11"/>
    <w:qFormat/>
    <w:pPr>
      <w:widowControl/>
      <w:spacing w:after="600" w:line="276" w:lineRule="auto"/>
      <w:jc w:val="left"/>
    </w:pPr>
    <w:rPr>
      <w:rFonts w:asciiTheme="majorHAnsi" w:eastAsiaTheme="majorEastAsia" w:hAnsiTheme="majorHAnsi" w:cstheme="majorBidi"/>
      <w:i/>
      <w:iCs/>
      <w:spacing w:val="13"/>
      <w:kern w:val="0"/>
      <w:sz w:val="24"/>
      <w:szCs w:val="24"/>
      <w:lang w:eastAsia="en-US" w:bidi="en-US"/>
    </w:rPr>
  </w:style>
  <w:style w:type="paragraph" w:styleId="afb">
    <w:name w:val="footnote text"/>
    <w:basedOn w:val="a0"/>
    <w:link w:val="afc"/>
    <w:uiPriority w:val="99"/>
    <w:unhideWhenUsed/>
    <w:qFormat/>
    <w:pPr>
      <w:snapToGrid w:val="0"/>
      <w:spacing w:before="120" w:after="120" w:line="578" w:lineRule="auto"/>
      <w:jc w:val="left"/>
    </w:pPr>
    <w:rPr>
      <w:rFonts w:ascii="Calibri" w:eastAsia="宋体" w:hAnsi="Calibri" w:cs="Times New Roman"/>
      <w:sz w:val="18"/>
      <w:szCs w:val="18"/>
    </w:rPr>
  </w:style>
  <w:style w:type="paragraph" w:styleId="TOC6">
    <w:name w:val="toc 6"/>
    <w:basedOn w:val="a0"/>
    <w:next w:val="a0"/>
    <w:uiPriority w:val="39"/>
    <w:unhideWhenUsed/>
    <w:qFormat/>
    <w:pPr>
      <w:ind w:leftChars="1000" w:left="2100"/>
    </w:pPr>
  </w:style>
  <w:style w:type="paragraph" w:styleId="31">
    <w:name w:val="Body Text Indent 3"/>
    <w:basedOn w:val="a0"/>
    <w:link w:val="32"/>
    <w:qFormat/>
    <w:pPr>
      <w:spacing w:after="120"/>
      <w:ind w:leftChars="200" w:left="420"/>
    </w:pPr>
    <w:rPr>
      <w:rFonts w:ascii="Times New Roman" w:eastAsia="宋体" w:hAnsi="Times New Roman" w:cs="Times New Roman"/>
      <w:kern w:val="0"/>
      <w:sz w:val="16"/>
      <w:szCs w:val="20"/>
    </w:rPr>
  </w:style>
  <w:style w:type="paragraph" w:styleId="TOC2">
    <w:name w:val="toc 2"/>
    <w:basedOn w:val="a0"/>
    <w:next w:val="a0"/>
    <w:uiPriority w:val="39"/>
    <w:unhideWhenUsed/>
    <w:qFormat/>
    <w:pPr>
      <w:widowControl/>
      <w:spacing w:after="100" w:line="276" w:lineRule="auto"/>
      <w:ind w:left="220"/>
      <w:jc w:val="left"/>
    </w:pPr>
    <w:rPr>
      <w:kern w:val="0"/>
      <w:sz w:val="22"/>
    </w:rPr>
  </w:style>
  <w:style w:type="paragraph" w:styleId="TOC9">
    <w:name w:val="toc 9"/>
    <w:basedOn w:val="a0"/>
    <w:next w:val="a0"/>
    <w:uiPriority w:val="39"/>
    <w:unhideWhenUsed/>
    <w:qFormat/>
    <w:pPr>
      <w:ind w:leftChars="1600" w:left="3360"/>
    </w:pPr>
  </w:style>
  <w:style w:type="paragraph" w:styleId="23">
    <w:name w:val="Body Text 2"/>
    <w:basedOn w:val="a0"/>
    <w:link w:val="24"/>
    <w:qFormat/>
    <w:pPr>
      <w:spacing w:after="120" w:line="480" w:lineRule="auto"/>
    </w:pPr>
    <w:rPr>
      <w:rFonts w:ascii="Verdana" w:hAnsi="Verdana" w:cs="宋体"/>
      <w:b/>
      <w:bCs/>
      <w:sz w:val="19"/>
      <w:szCs w:val="19"/>
    </w:rPr>
  </w:style>
  <w:style w:type="paragraph" w:styleId="afd">
    <w:name w:val="Normal (Web)"/>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0"/>
    <w:next w:val="a0"/>
    <w:qFormat/>
    <w:rPr>
      <w:rFonts w:ascii="Calibri" w:eastAsia="宋体" w:hAnsi="Calibri" w:cs="Times New Roman"/>
    </w:rPr>
  </w:style>
  <w:style w:type="paragraph" w:styleId="afe">
    <w:name w:val="Title"/>
    <w:basedOn w:val="a0"/>
    <w:next w:val="a0"/>
    <w:link w:val="12"/>
    <w:uiPriority w:val="10"/>
    <w:qFormat/>
    <w:pPr>
      <w:spacing w:before="240" w:after="60"/>
      <w:jc w:val="center"/>
      <w:outlineLvl w:val="0"/>
    </w:pPr>
    <w:rPr>
      <w:rFonts w:ascii="Times New Roman" w:eastAsia="仿宋" w:hAnsi="Times New Roman" w:cstheme="majorBidi"/>
      <w:b/>
      <w:bCs/>
      <w:sz w:val="30"/>
      <w:szCs w:val="32"/>
    </w:rPr>
  </w:style>
  <w:style w:type="paragraph" w:styleId="aff">
    <w:name w:val="annotation subject"/>
    <w:basedOn w:val="a8"/>
    <w:next w:val="a8"/>
    <w:link w:val="aff0"/>
    <w:uiPriority w:val="99"/>
    <w:unhideWhenUsed/>
    <w:qFormat/>
    <w:rPr>
      <w:b/>
      <w:bCs/>
    </w:rPr>
  </w:style>
  <w:style w:type="paragraph" w:styleId="aff1">
    <w:name w:val="Body Text First Indent"/>
    <w:basedOn w:val="aa"/>
    <w:link w:val="aff2"/>
    <w:qFormat/>
    <w:pPr>
      <w:spacing w:after="120" w:line="240" w:lineRule="auto"/>
      <w:ind w:firstLineChars="100" w:firstLine="420"/>
      <w:jc w:val="both"/>
    </w:pPr>
    <w:rPr>
      <w:rFonts w:eastAsia="宋体" w:cs="Times New Roman"/>
      <w:sz w:val="21"/>
    </w:rPr>
  </w:style>
  <w:style w:type="paragraph" w:styleId="25">
    <w:name w:val="Body Text First Indent 2"/>
    <w:basedOn w:val="ac"/>
    <w:link w:val="26"/>
    <w:qFormat/>
    <w:pPr>
      <w:ind w:firstLineChars="200" w:firstLine="420"/>
    </w:pPr>
    <w:rPr>
      <w:rFonts w:ascii="Times New Roman" w:eastAsia="宋体" w:hAnsi="Times New Roman" w:cs="Times New Roman"/>
      <w:szCs w:val="24"/>
    </w:rPr>
  </w:style>
  <w:style w:type="table" w:styleId="af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Elegant"/>
    <w:basedOn w:val="a2"/>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Medium Shading 1 Accent 1"/>
    <w:basedOn w:val="a2"/>
    <w:uiPriority w:val="1"/>
    <w:unhideWhenUsed/>
    <w:qFormat/>
    <w:rPr>
      <w:sz w:val="22"/>
      <w:lang w:eastAsia="en-US" w:bidi="en-US"/>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2">
    <w:name w:val="Medium Grid 2 Accent 2"/>
    <w:basedOn w:val="a2"/>
    <w:uiPriority w:val="29"/>
    <w:unhideWhenUsed/>
    <w:qFormat/>
    <w:rPr>
      <w:i/>
      <w:iCs/>
      <w:sz w:val="22"/>
      <w:lang w:eastAsia="en-US" w:bidi="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rPr>
      <w:tblPr/>
      <w:tcPr>
        <w:shd w:val="clear" w:color="auto" w:fill="F8EDED" w:themeFill="accent2"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2"/>
    <w:uiPriority w:val="30"/>
    <w:unhideWhenUsed/>
    <w:qFormat/>
    <w:rPr>
      <w:b/>
      <w:bCs/>
      <w:i/>
      <w:iCs/>
      <w:sz w:val="22"/>
      <w:lang w:eastAsia="en-US" w:bidi="en-US"/>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character" w:styleId="aff6">
    <w:name w:val="Strong"/>
    <w:basedOn w:val="a1"/>
    <w:uiPriority w:val="22"/>
    <w:qFormat/>
    <w:rPr>
      <w:b/>
      <w:bCs/>
    </w:rPr>
  </w:style>
  <w:style w:type="character" w:styleId="aff7">
    <w:name w:val="page number"/>
    <w:basedOn w:val="a1"/>
    <w:uiPriority w:val="99"/>
    <w:qFormat/>
    <w:rPr>
      <w:rFonts w:cs="Times New Roman"/>
    </w:rPr>
  </w:style>
  <w:style w:type="character" w:styleId="aff8">
    <w:name w:val="FollowedHyperlink"/>
    <w:basedOn w:val="a1"/>
    <w:uiPriority w:val="99"/>
    <w:unhideWhenUsed/>
    <w:qFormat/>
    <w:rPr>
      <w:color w:val="800080"/>
      <w:u w:val="single"/>
    </w:rPr>
  </w:style>
  <w:style w:type="character" w:styleId="aff9">
    <w:name w:val="Emphasis"/>
    <w:basedOn w:val="a1"/>
    <w:uiPriority w:val="20"/>
    <w:qFormat/>
    <w:rPr>
      <w:i/>
      <w:iCs/>
    </w:rPr>
  </w:style>
  <w:style w:type="character" w:styleId="affa">
    <w:name w:val="Hyperlink"/>
    <w:basedOn w:val="a1"/>
    <w:uiPriority w:val="99"/>
    <w:unhideWhenUsed/>
    <w:qFormat/>
    <w:rPr>
      <w:color w:val="0000FF"/>
      <w:u w:val="single"/>
    </w:rPr>
  </w:style>
  <w:style w:type="character" w:styleId="affb">
    <w:name w:val="annotation reference"/>
    <w:basedOn w:val="a1"/>
    <w:uiPriority w:val="99"/>
    <w:unhideWhenUsed/>
    <w:qFormat/>
    <w:rPr>
      <w:sz w:val="21"/>
      <w:szCs w:val="21"/>
    </w:rPr>
  </w:style>
  <w:style w:type="character" w:styleId="affc">
    <w:name w:val="footnote reference"/>
    <w:basedOn w:val="a1"/>
    <w:uiPriority w:val="99"/>
    <w:unhideWhenUsed/>
    <w:qFormat/>
    <w:rPr>
      <w:vertAlign w:val="superscript"/>
    </w:rPr>
  </w:style>
  <w:style w:type="character" w:customStyle="1" w:styleId="1Char">
    <w:name w:val="标题 1 Char"/>
    <w:basedOn w:val="a1"/>
    <w:uiPriority w:val="9"/>
    <w:qFormat/>
    <w:rPr>
      <w:b/>
      <w:bCs/>
      <w:kern w:val="44"/>
      <w:sz w:val="44"/>
      <w:szCs w:val="44"/>
    </w:rPr>
  </w:style>
  <w:style w:type="character" w:customStyle="1" w:styleId="20">
    <w:name w:val="标题 2 字符"/>
    <w:basedOn w:val="a1"/>
    <w:link w:val="2"/>
    <w:qFormat/>
    <w:rPr>
      <w:rFonts w:ascii="宋体" w:eastAsia="黑体" w:hAnsi="宋体" w:cs="Times New Roman"/>
      <w:b/>
      <w:kern w:val="0"/>
      <w:sz w:val="30"/>
      <w:szCs w:val="21"/>
    </w:rPr>
  </w:style>
  <w:style w:type="character" w:customStyle="1" w:styleId="30">
    <w:name w:val="标题 3 字符"/>
    <w:basedOn w:val="a1"/>
    <w:link w:val="3"/>
    <w:qFormat/>
    <w:rPr>
      <w:rFonts w:ascii="Times New Roman" w:eastAsia="宋体" w:hAnsi="Times New Roman" w:cs="Times New Roman"/>
      <w:b/>
      <w:sz w:val="32"/>
      <w:szCs w:val="20"/>
    </w:rPr>
  </w:style>
  <w:style w:type="character" w:customStyle="1" w:styleId="40">
    <w:name w:val="标题 4 字符"/>
    <w:basedOn w:val="a1"/>
    <w:link w:val="4"/>
    <w:uiPriority w:val="9"/>
    <w:qFormat/>
    <w:rPr>
      <w:rFonts w:asciiTheme="majorHAnsi" w:eastAsiaTheme="majorEastAsia" w:hAnsiTheme="majorHAnsi" w:cstheme="majorBidi"/>
      <w:b/>
      <w:bCs/>
      <w:i/>
      <w:iCs/>
      <w:kern w:val="0"/>
      <w:sz w:val="22"/>
      <w:lang w:eastAsia="en-US" w:bidi="en-US"/>
    </w:rPr>
  </w:style>
  <w:style w:type="character" w:customStyle="1" w:styleId="50">
    <w:name w:val="标题 5 字符"/>
    <w:basedOn w:val="a1"/>
    <w:link w:val="5"/>
    <w:uiPriority w:val="9"/>
    <w:qFormat/>
    <w:rPr>
      <w:rFonts w:asciiTheme="majorHAnsi" w:eastAsiaTheme="majorEastAsia" w:hAnsiTheme="majorHAnsi" w:cstheme="majorBidi"/>
      <w:b/>
      <w:bCs/>
      <w:color w:val="7F7F7F" w:themeColor="text1" w:themeTint="80"/>
      <w:kern w:val="0"/>
      <w:sz w:val="22"/>
      <w:lang w:eastAsia="en-US" w:bidi="en-US"/>
    </w:rPr>
  </w:style>
  <w:style w:type="character" w:customStyle="1" w:styleId="60">
    <w:name w:val="标题 6 字符"/>
    <w:basedOn w:val="a1"/>
    <w:link w:val="6"/>
    <w:uiPriority w:val="9"/>
    <w:qFormat/>
    <w:rPr>
      <w:rFonts w:asciiTheme="majorHAnsi" w:eastAsiaTheme="majorEastAsia" w:hAnsiTheme="majorHAnsi" w:cstheme="majorBidi"/>
      <w:b/>
      <w:bCs/>
      <w:i/>
      <w:iCs/>
      <w:color w:val="7F7F7F" w:themeColor="text1" w:themeTint="80"/>
      <w:kern w:val="0"/>
      <w:sz w:val="22"/>
      <w:lang w:eastAsia="en-US" w:bidi="en-US"/>
    </w:rPr>
  </w:style>
  <w:style w:type="character" w:customStyle="1" w:styleId="70">
    <w:name w:val="标题 7 字符"/>
    <w:basedOn w:val="a1"/>
    <w:link w:val="7"/>
    <w:uiPriority w:val="9"/>
    <w:qFormat/>
    <w:rPr>
      <w:rFonts w:asciiTheme="majorHAnsi" w:eastAsiaTheme="majorEastAsia" w:hAnsiTheme="majorHAnsi" w:cstheme="majorBidi"/>
      <w:i/>
      <w:iCs/>
      <w:kern w:val="0"/>
      <w:sz w:val="22"/>
      <w:lang w:eastAsia="en-US" w:bidi="en-US"/>
    </w:rPr>
  </w:style>
  <w:style w:type="character" w:customStyle="1" w:styleId="80">
    <w:name w:val="标题 8 字符"/>
    <w:basedOn w:val="a1"/>
    <w:link w:val="8"/>
    <w:uiPriority w:val="9"/>
    <w:qFormat/>
    <w:rPr>
      <w:rFonts w:asciiTheme="majorHAnsi" w:eastAsiaTheme="majorEastAsia" w:hAnsiTheme="majorHAnsi" w:cstheme="majorBidi"/>
      <w:kern w:val="0"/>
      <w:sz w:val="20"/>
      <w:szCs w:val="20"/>
      <w:lang w:eastAsia="en-US" w:bidi="en-US"/>
    </w:rPr>
  </w:style>
  <w:style w:type="character" w:customStyle="1" w:styleId="90">
    <w:name w:val="标题 9 字符"/>
    <w:basedOn w:val="a1"/>
    <w:link w:val="9"/>
    <w:uiPriority w:val="9"/>
    <w:qFormat/>
    <w:rPr>
      <w:rFonts w:asciiTheme="majorHAnsi" w:eastAsiaTheme="majorEastAsia" w:hAnsiTheme="majorHAnsi" w:cstheme="majorBidi"/>
      <w:i/>
      <w:iCs/>
      <w:spacing w:val="5"/>
      <w:kern w:val="0"/>
      <w:sz w:val="20"/>
      <w:szCs w:val="20"/>
      <w:lang w:eastAsia="en-US" w:bidi="en-US"/>
    </w:rPr>
  </w:style>
  <w:style w:type="character" w:customStyle="1" w:styleId="af4">
    <w:name w:val="批注框文本 字符"/>
    <w:basedOn w:val="a1"/>
    <w:link w:val="af3"/>
    <w:uiPriority w:val="99"/>
    <w:qFormat/>
    <w:rPr>
      <w:sz w:val="18"/>
      <w:szCs w:val="18"/>
    </w:rPr>
  </w:style>
  <w:style w:type="character" w:customStyle="1" w:styleId="10">
    <w:name w:val="标题 1 字符"/>
    <w:basedOn w:val="a1"/>
    <w:link w:val="1"/>
    <w:uiPriority w:val="9"/>
    <w:qFormat/>
    <w:rPr>
      <w:rFonts w:ascii="Times New Roman" w:eastAsia="仿宋" w:hAnsi="Times New Roman" w:cs="Times New Roman"/>
      <w:b/>
      <w:bCs/>
      <w:kern w:val="44"/>
      <w:sz w:val="32"/>
      <w:szCs w:val="44"/>
    </w:rPr>
  </w:style>
  <w:style w:type="character" w:customStyle="1" w:styleId="af8">
    <w:name w:val="页眉 字符"/>
    <w:basedOn w:val="a1"/>
    <w:link w:val="af7"/>
    <w:uiPriority w:val="99"/>
    <w:qFormat/>
    <w:rPr>
      <w:rFonts w:ascii="Times New Roman" w:eastAsia="宋体" w:hAnsi="Times New Roman" w:cs="Times New Roman"/>
      <w:sz w:val="18"/>
      <w:szCs w:val="18"/>
    </w:rPr>
  </w:style>
  <w:style w:type="character" w:customStyle="1" w:styleId="af6">
    <w:name w:val="页脚 字符"/>
    <w:basedOn w:val="a1"/>
    <w:link w:val="af5"/>
    <w:uiPriority w:val="99"/>
    <w:qFormat/>
    <w:rPr>
      <w:rFonts w:ascii="Times New Roman" w:eastAsia="宋体" w:hAnsi="Times New Roman" w:cs="Times New Roman"/>
      <w:sz w:val="18"/>
      <w:szCs w:val="18"/>
    </w:rPr>
  </w:style>
  <w:style w:type="character" w:customStyle="1" w:styleId="ab">
    <w:name w:val="正文文本 字符"/>
    <w:basedOn w:val="a1"/>
    <w:link w:val="aa"/>
    <w:qFormat/>
    <w:rPr>
      <w:rFonts w:ascii="Times New Roman" w:hAnsi="Times New Roman"/>
      <w:sz w:val="15"/>
      <w:szCs w:val="24"/>
    </w:rPr>
  </w:style>
  <w:style w:type="character" w:customStyle="1" w:styleId="Char1">
    <w:name w:val="正文文本 Char1"/>
    <w:basedOn w:val="a1"/>
    <w:uiPriority w:val="99"/>
    <w:qFormat/>
  </w:style>
  <w:style w:type="character" w:customStyle="1" w:styleId="hithilite1">
    <w:name w:val="hithilite1"/>
    <w:basedOn w:val="a1"/>
    <w:qFormat/>
    <w:rPr>
      <w:shd w:val="clear" w:color="auto" w:fill="FFF3C6"/>
    </w:rPr>
  </w:style>
  <w:style w:type="character" w:customStyle="1" w:styleId="24">
    <w:name w:val="正文文本 2 字符"/>
    <w:basedOn w:val="a1"/>
    <w:link w:val="23"/>
    <w:qFormat/>
    <w:rPr>
      <w:rFonts w:ascii="Verdana" w:hAnsi="Verdana" w:cs="宋体"/>
      <w:b/>
      <w:bCs/>
      <w:sz w:val="19"/>
      <w:szCs w:val="19"/>
    </w:rPr>
  </w:style>
  <w:style w:type="character" w:customStyle="1" w:styleId="2Char1">
    <w:name w:val="正文文本 2 Char1"/>
    <w:basedOn w:val="a1"/>
    <w:uiPriority w:val="99"/>
    <w:qFormat/>
  </w:style>
  <w:style w:type="character" w:customStyle="1" w:styleId="xdrichtextbox1">
    <w:name w:val="xdrichtextbox1"/>
    <w:basedOn w:val="a1"/>
    <w:qFormat/>
    <w:rPr>
      <w:color w:val="auto"/>
      <w:sz w:val="20"/>
      <w:szCs w:val="20"/>
      <w:u w:val="none"/>
      <w:bdr w:val="single" w:sz="8" w:space="0" w:color="DCDCDC"/>
      <w:shd w:val="clear" w:color="auto" w:fill="CCE8CF"/>
      <w:vertAlign w:val="baseline"/>
    </w:rPr>
  </w:style>
  <w:style w:type="character" w:customStyle="1" w:styleId="a9">
    <w:name w:val="批注文字 字符"/>
    <w:basedOn w:val="a1"/>
    <w:link w:val="a8"/>
    <w:uiPriority w:val="99"/>
    <w:qFormat/>
    <w:rPr>
      <w:rFonts w:ascii="Times New Roman" w:eastAsia="宋体" w:hAnsi="Times New Roman" w:cs="Times New Roman"/>
      <w:szCs w:val="24"/>
    </w:rPr>
  </w:style>
  <w:style w:type="character" w:customStyle="1" w:styleId="Char10">
    <w:name w:val="批注文字 Char1"/>
    <w:basedOn w:val="a1"/>
    <w:uiPriority w:val="99"/>
    <w:semiHidden/>
    <w:qFormat/>
  </w:style>
  <w:style w:type="character" w:customStyle="1" w:styleId="15">
    <w:name w:val="15"/>
    <w:basedOn w:val="a1"/>
    <w:qFormat/>
    <w:rPr>
      <w:rFonts w:ascii="Calibri" w:hAnsi="Calibri" w:hint="default"/>
      <w:color w:val="0000FF"/>
      <w:u w:val="single"/>
    </w:rPr>
  </w:style>
  <w:style w:type="character" w:customStyle="1" w:styleId="Char">
    <w:name w:val="正文首航缩进 Char"/>
    <w:link w:val="affd"/>
    <w:qFormat/>
    <w:rPr>
      <w:rFonts w:ascii="Arial" w:hAnsi="Arial"/>
      <w:sz w:val="24"/>
      <w:szCs w:val="24"/>
    </w:rPr>
  </w:style>
  <w:style w:type="paragraph" w:customStyle="1" w:styleId="affd">
    <w:name w:val="正文首航缩进"/>
    <w:basedOn w:val="a0"/>
    <w:link w:val="Char"/>
    <w:qFormat/>
    <w:pPr>
      <w:spacing w:line="360" w:lineRule="auto"/>
      <w:ind w:firstLineChars="200" w:firstLine="482"/>
    </w:pPr>
    <w:rPr>
      <w:rFonts w:ascii="Arial" w:hAnsi="Arial"/>
      <w:sz w:val="24"/>
      <w:szCs w:val="24"/>
    </w:rPr>
  </w:style>
  <w:style w:type="character" w:customStyle="1" w:styleId="Char11">
    <w:name w:val="页脚 Char1"/>
    <w:basedOn w:val="a1"/>
    <w:qFormat/>
    <w:rPr>
      <w:rFonts w:ascii="宋体" w:eastAsia="宋体" w:hAnsi="宋体" w:cs="宋体" w:hint="eastAsia"/>
      <w:kern w:val="2"/>
      <w:sz w:val="18"/>
      <w:szCs w:val="18"/>
      <w:lang w:val="en-US" w:eastAsia="zh-CN" w:bidi="ar-SA"/>
    </w:rPr>
  </w:style>
  <w:style w:type="character" w:customStyle="1" w:styleId="title12">
    <w:name w:val="title12"/>
    <w:basedOn w:val="a1"/>
    <w:qFormat/>
    <w:rPr>
      <w:b/>
      <w:bCs/>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TOC10">
    <w:name w:val="TOC 标题1"/>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Char0">
    <w:name w:val="Char"/>
    <w:basedOn w:val="a0"/>
    <w:qFormat/>
    <w:pPr>
      <w:tabs>
        <w:tab w:val="left" w:pos="360"/>
      </w:tabs>
    </w:pPr>
    <w:rPr>
      <w:rFonts w:ascii="Times New Roman" w:eastAsia="宋体" w:hAnsi="Times New Roman" w:cs="Times New Roman"/>
      <w:sz w:val="24"/>
      <w:szCs w:val="24"/>
    </w:rPr>
  </w:style>
  <w:style w:type="paragraph" w:customStyle="1" w:styleId="xl80">
    <w:name w:val="xl8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character" w:customStyle="1" w:styleId="Char12">
    <w:name w:val="批注框文本 Char1"/>
    <w:basedOn w:val="a1"/>
    <w:uiPriority w:val="99"/>
    <w:qFormat/>
    <w:rPr>
      <w:sz w:val="18"/>
      <w:szCs w:val="18"/>
    </w:rPr>
  </w:style>
  <w:style w:type="paragraph" w:customStyle="1" w:styleId="font10">
    <w:name w:val="font10"/>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CharCharCharChar">
    <w:name w:val="Char Char Char Char"/>
    <w:basedOn w:val="a0"/>
    <w:qFormat/>
    <w:pPr>
      <w:tabs>
        <w:tab w:val="left" w:pos="360"/>
      </w:tabs>
    </w:pPr>
    <w:rPr>
      <w:rFonts w:ascii="Times New Roman" w:eastAsia="宋体" w:hAnsi="Times New Roman" w:cs="Times New Roman"/>
      <w:sz w:val="24"/>
      <w:szCs w:val="24"/>
    </w:rPr>
  </w:style>
  <w:style w:type="paragraph" w:customStyle="1" w:styleId="font5">
    <w:name w:val="font5"/>
    <w:basedOn w:val="a0"/>
    <w:qFormat/>
    <w:pPr>
      <w:widowControl/>
      <w:spacing w:before="100" w:beforeAutospacing="1" w:after="100" w:afterAutospacing="1"/>
      <w:jc w:val="left"/>
    </w:pPr>
    <w:rPr>
      <w:rFonts w:ascii="Arial" w:eastAsia="宋体" w:hAnsi="Arial" w:cs="Arial"/>
      <w:kern w:val="0"/>
      <w:sz w:val="18"/>
      <w:szCs w:val="18"/>
    </w:rPr>
  </w:style>
  <w:style w:type="paragraph" w:customStyle="1" w:styleId="font9">
    <w:name w:val="font9"/>
    <w:basedOn w:val="a0"/>
    <w:qFormat/>
    <w:pPr>
      <w:widowControl/>
      <w:spacing w:before="100" w:beforeAutospacing="1" w:after="100" w:afterAutospacing="1"/>
      <w:jc w:val="left"/>
    </w:pPr>
    <w:rPr>
      <w:rFonts w:ascii="宋体" w:eastAsia="宋体" w:hAnsi="宋体" w:cs="宋体"/>
      <w:b/>
      <w:bCs/>
      <w:kern w:val="0"/>
      <w:sz w:val="24"/>
      <w:szCs w:val="24"/>
    </w:rPr>
  </w:style>
  <w:style w:type="paragraph" w:customStyle="1" w:styleId="xl77">
    <w:name w:val="xl7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3">
    <w:name w:val="xl83"/>
    <w:basedOn w:val="a0"/>
    <w:qFormat/>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0"/>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styleId="affe">
    <w:name w:val="List Paragraph"/>
    <w:basedOn w:val="a0"/>
    <w:uiPriority w:val="34"/>
    <w:qFormat/>
    <w:pPr>
      <w:ind w:firstLineChars="200" w:firstLine="420"/>
    </w:pPr>
    <w:rPr>
      <w:rFonts w:ascii="Times New Roman" w:eastAsia="宋体" w:hAnsi="Times New Roman" w:cs="Times New Roman"/>
      <w:szCs w:val="24"/>
    </w:rPr>
  </w:style>
  <w:style w:type="paragraph" w:customStyle="1" w:styleId="font8">
    <w:name w:val="font8"/>
    <w:basedOn w:val="a0"/>
    <w:qFormat/>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2">
    <w:name w:val="xl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2">
    <w:name w:val="xl72"/>
    <w:basedOn w:val="a0"/>
    <w:qFormat/>
    <w:pPr>
      <w:widowControl/>
      <w:spacing w:before="100" w:beforeAutospacing="1" w:after="100" w:afterAutospacing="1"/>
      <w:jc w:val="center"/>
    </w:pPr>
    <w:rPr>
      <w:rFonts w:ascii="宋体" w:eastAsia="宋体" w:hAnsi="宋体" w:cs="宋体"/>
      <w:b/>
      <w:bCs/>
      <w:kern w:val="0"/>
      <w:sz w:val="24"/>
      <w:szCs w:val="24"/>
    </w:rPr>
  </w:style>
  <w:style w:type="paragraph" w:customStyle="1" w:styleId="xl79">
    <w:name w:val="xl79"/>
    <w:basedOn w:val="a0"/>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style7">
    <w:name w:val="style7"/>
    <w:basedOn w:val="a0"/>
    <w:qFormat/>
    <w:pPr>
      <w:widowControl/>
      <w:spacing w:before="100" w:beforeAutospacing="1" w:after="100" w:afterAutospacing="1"/>
      <w:jc w:val="left"/>
    </w:pPr>
    <w:rPr>
      <w:rFonts w:ascii="宋体" w:eastAsia="宋体" w:hAnsi="宋体" w:cs="宋体"/>
      <w:kern w:val="0"/>
      <w:szCs w:val="21"/>
    </w:rPr>
  </w:style>
  <w:style w:type="paragraph" w:customStyle="1" w:styleId="font6">
    <w:name w:val="font6"/>
    <w:basedOn w:val="a0"/>
    <w:qFormat/>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2">
    <w:name w:val="xl8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7">
    <w:name w:val="font7"/>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xl78">
    <w:name w:val="xl78"/>
    <w:basedOn w:val="a0"/>
    <w:qFormat/>
    <w:pPr>
      <w:widowControl/>
      <w:pBdr>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13">
    <w:name w:val="修订1"/>
    <w:uiPriority w:val="99"/>
    <w:qFormat/>
    <w:rPr>
      <w:rFonts w:ascii="Times New Roman" w:eastAsia="宋体" w:hAnsi="Times New Roman" w:cs="Times New Roman"/>
      <w:kern w:val="2"/>
      <w:sz w:val="21"/>
      <w:szCs w:val="24"/>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color w:val="000000"/>
      <w:kern w:val="0"/>
      <w:sz w:val="24"/>
      <w:szCs w:val="24"/>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Arial" w:eastAsia="宋体" w:hAnsi="Arial" w:cs="Arial"/>
      <w:kern w:val="0"/>
      <w:sz w:val="18"/>
      <w:szCs w:val="18"/>
    </w:rPr>
  </w:style>
  <w:style w:type="paragraph" w:customStyle="1" w:styleId="font11">
    <w:name w:val="font11"/>
    <w:basedOn w:val="a0"/>
    <w:qFormat/>
    <w:pPr>
      <w:widowControl/>
      <w:spacing w:before="100" w:beforeAutospacing="1" w:after="100" w:afterAutospacing="1"/>
      <w:jc w:val="left"/>
    </w:pPr>
    <w:rPr>
      <w:rFonts w:ascii="仿宋" w:eastAsia="仿宋" w:hAnsi="仿宋" w:cs="Times New Roman"/>
      <w:color w:val="FF0000"/>
      <w:kern w:val="0"/>
      <w:szCs w:val="21"/>
    </w:rPr>
  </w:style>
  <w:style w:type="paragraph" w:customStyle="1" w:styleId="afff">
    <w:name w:val="常规"/>
    <w:basedOn w:val="a0"/>
    <w:qFormat/>
    <w:pPr>
      <w:widowControl/>
      <w:spacing w:before="100" w:beforeAutospacing="1" w:after="100" w:afterAutospacing="1"/>
      <w:jc w:val="left"/>
      <w:textAlignment w:val="bottom"/>
    </w:pPr>
    <w:rPr>
      <w:rFonts w:ascii="宋体" w:eastAsia="宋体" w:hAnsi="宋体" w:cs="Times New Roman"/>
      <w:kern w:val="0"/>
      <w:sz w:val="24"/>
      <w:szCs w:val="24"/>
    </w:rPr>
  </w:style>
  <w:style w:type="table" w:customStyle="1" w:styleId="14">
    <w:name w:val="常规1"/>
    <w:basedOn w:val="a2"/>
    <w:qFormat/>
    <w:pPr>
      <w:spacing w:before="100" w:beforeAutospacing="1" w:after="100" w:afterAutospacing="1"/>
    </w:pPr>
    <w:rPr>
      <w:rFonts w:ascii="宋体" w:eastAsia="宋体" w:hAnsi="宋体" w:cs="Times New Roman"/>
      <w:sz w:val="24"/>
      <w:szCs w:val="24"/>
    </w:rPr>
    <w:tblPr>
      <w:tblCellMar>
        <w:left w:w="0" w:type="dxa"/>
        <w:right w:w="0" w:type="dxa"/>
      </w:tblCellMar>
    </w:tblPr>
    <w:tcPr>
      <w:noWrap/>
      <w:vAlign w:val="both"/>
    </w:tcPr>
  </w:style>
  <w:style w:type="paragraph" w:customStyle="1" w:styleId="style0">
    <w:name w:val="style0"/>
    <w:basedOn w:val="a0"/>
    <w:qFormat/>
    <w:pPr>
      <w:widowControl/>
      <w:spacing w:before="100" w:beforeAutospacing="1" w:after="100" w:afterAutospacing="1"/>
      <w:jc w:val="left"/>
    </w:pPr>
    <w:rPr>
      <w:rFonts w:ascii="Times New Roman" w:hAnsi="Times New Roman" w:cs="Times New Roman"/>
      <w:kern w:val="0"/>
      <w:sz w:val="24"/>
      <w:szCs w:val="24"/>
    </w:rPr>
  </w:style>
  <w:style w:type="paragraph" w:customStyle="1" w:styleId="xl136">
    <w:name w:val="xl136"/>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qFormat/>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character" w:customStyle="1" w:styleId="aff0">
    <w:name w:val="批注主题 字符"/>
    <w:basedOn w:val="Char10"/>
    <w:link w:val="aff"/>
    <w:uiPriority w:val="99"/>
    <w:qFormat/>
    <w:rPr>
      <w:rFonts w:ascii="Times New Roman" w:eastAsia="宋体" w:hAnsi="Times New Roman" w:cs="Times New Roman"/>
      <w:b/>
      <w:bCs/>
      <w:szCs w:val="24"/>
    </w:rPr>
  </w:style>
  <w:style w:type="character" w:customStyle="1" w:styleId="a7">
    <w:name w:val="文档结构图 字符"/>
    <w:basedOn w:val="a1"/>
    <w:link w:val="a6"/>
    <w:qFormat/>
    <w:rPr>
      <w:rFonts w:ascii="宋体" w:eastAsia="宋体" w:hAnsi="Times New Roman" w:cs="Times New Roman"/>
      <w:sz w:val="18"/>
      <w:szCs w:val="18"/>
    </w:rPr>
  </w:style>
  <w:style w:type="character" w:customStyle="1" w:styleId="opdicttext2">
    <w:name w:val="op_dict_text2"/>
    <w:basedOn w:val="a1"/>
    <w:qFormat/>
  </w:style>
  <w:style w:type="paragraph" w:customStyle="1" w:styleId="p0">
    <w:name w:val="p0"/>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13">
    <w:name w:val="font13"/>
    <w:basedOn w:val="a0"/>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14">
    <w:name w:val="font14"/>
    <w:basedOn w:val="a0"/>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15">
    <w:name w:val="font15"/>
    <w:basedOn w:val="a0"/>
    <w:qFormat/>
    <w:pPr>
      <w:widowControl/>
      <w:spacing w:before="100" w:beforeAutospacing="1" w:after="100" w:afterAutospacing="1"/>
      <w:jc w:val="left"/>
    </w:pPr>
    <w:rPr>
      <w:rFonts w:ascii="Arial" w:eastAsia="宋体" w:hAnsi="Arial" w:cs="Arial"/>
      <w:color w:val="000000"/>
      <w:kern w:val="0"/>
      <w:sz w:val="22"/>
    </w:rPr>
  </w:style>
  <w:style w:type="paragraph" w:customStyle="1" w:styleId="font16">
    <w:name w:val="font16"/>
    <w:basedOn w:val="a0"/>
    <w:qFormat/>
    <w:pPr>
      <w:widowControl/>
      <w:spacing w:before="100" w:beforeAutospacing="1" w:after="100" w:afterAutospacing="1"/>
      <w:jc w:val="left"/>
    </w:pPr>
    <w:rPr>
      <w:rFonts w:ascii="宋体" w:eastAsia="宋体" w:hAnsi="宋体" w:cs="宋体"/>
      <w:color w:val="000000"/>
      <w:kern w:val="0"/>
      <w:sz w:val="22"/>
    </w:rPr>
  </w:style>
  <w:style w:type="paragraph" w:customStyle="1" w:styleId="font17">
    <w:name w:val="font17"/>
    <w:basedOn w:val="a0"/>
    <w:qFormat/>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18">
    <w:name w:val="font18"/>
    <w:basedOn w:val="a0"/>
    <w:qFormat/>
    <w:pPr>
      <w:widowControl/>
      <w:spacing w:before="100" w:beforeAutospacing="1" w:after="100" w:afterAutospacing="1"/>
      <w:jc w:val="left"/>
    </w:pPr>
    <w:rPr>
      <w:rFonts w:ascii="Arial" w:eastAsia="宋体" w:hAnsi="Arial" w:cs="Arial"/>
      <w:color w:val="000000"/>
      <w:kern w:val="0"/>
      <w:szCs w:val="21"/>
    </w:rPr>
  </w:style>
  <w:style w:type="paragraph" w:customStyle="1" w:styleId="font19">
    <w:name w:val="font19"/>
    <w:basedOn w:val="a0"/>
    <w:qFormat/>
    <w:pPr>
      <w:widowControl/>
      <w:spacing w:before="100" w:beforeAutospacing="1" w:after="100" w:afterAutospacing="1"/>
      <w:jc w:val="left"/>
    </w:pPr>
    <w:rPr>
      <w:rFonts w:ascii="宋体" w:eastAsia="宋体" w:hAnsi="宋体" w:cs="宋体"/>
      <w:color w:val="000000"/>
      <w:kern w:val="0"/>
      <w:szCs w:val="21"/>
    </w:rPr>
  </w:style>
  <w:style w:type="paragraph" w:customStyle="1" w:styleId="font20">
    <w:name w:val="font20"/>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21">
    <w:name w:val="font21"/>
    <w:basedOn w:val="a0"/>
    <w:qFormat/>
    <w:pPr>
      <w:widowControl/>
      <w:spacing w:before="100" w:beforeAutospacing="1" w:after="100" w:afterAutospacing="1"/>
      <w:jc w:val="left"/>
    </w:pPr>
    <w:rPr>
      <w:rFonts w:ascii="宋体" w:eastAsia="宋体" w:hAnsi="宋体" w:cs="宋体"/>
      <w:kern w:val="0"/>
      <w:sz w:val="18"/>
      <w:szCs w:val="18"/>
    </w:rPr>
  </w:style>
  <w:style w:type="paragraph" w:customStyle="1" w:styleId="font22">
    <w:name w:val="font22"/>
    <w:basedOn w:val="a0"/>
    <w:qFormat/>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pPr>
      <w:widowControl/>
      <w:spacing w:before="100" w:beforeAutospacing="1" w:after="100" w:afterAutospacing="1"/>
      <w:jc w:val="left"/>
    </w:pPr>
    <w:rPr>
      <w:rFonts w:ascii="宋体" w:eastAsia="宋体" w:hAnsi="宋体" w:cs="宋体"/>
      <w:color w:val="000000"/>
      <w:kern w:val="0"/>
      <w:sz w:val="22"/>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0">
    <w:name w:val="xl1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4">
    <w:name w:val="xl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5">
    <w:name w:val="xl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6">
    <w:name w:val="xl1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7">
    <w:name w:val="xl1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8">
    <w:name w:val="xl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49">
    <w:name w:val="xl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0">
    <w:name w:val="xl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1">
    <w:name w:val="xl1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2">
    <w:name w:val="xl1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3">
    <w:name w:val="xl1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4">
    <w:name w:val="xl15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5">
    <w:name w:val="xl15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6">
    <w:name w:val="xl15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7">
    <w:name w:val="xl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8">
    <w:name w:val="xl1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59">
    <w:name w:val="xl1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0">
    <w:name w:val="xl1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1">
    <w:name w:val="xl1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62">
    <w:name w:val="xl16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3">
    <w:name w:val="xl1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4">
    <w:name w:val="xl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5">
    <w:name w:val="xl1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6">
    <w:name w:val="xl1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7">
    <w:name w:val="xl1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8">
    <w:name w:val="xl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69">
    <w:name w:val="xl1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0">
    <w:name w:val="xl1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1">
    <w:name w:val="xl1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2">
    <w:name w:val="xl1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3">
    <w:name w:val="xl1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4">
    <w:name w:val="xl1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5">
    <w:name w:val="xl1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6">
    <w:name w:val="xl1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77">
    <w:name w:val="xl1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8">
    <w:name w:val="xl1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79">
    <w:name w:val="xl1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180">
    <w:name w:val="xl1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1">
    <w:name w:val="xl1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2">
    <w:name w:val="xl1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3">
    <w:name w:val="xl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4">
    <w:name w:val="xl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5">
    <w:name w:val="xl1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6">
    <w:name w:val="xl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7">
    <w:name w:val="xl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8">
    <w:name w:val="xl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89">
    <w:name w:val="xl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0">
    <w:name w:val="xl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1">
    <w:name w:val="xl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2">
    <w:name w:val="xl1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3">
    <w:name w:val="xl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Cs w:val="21"/>
    </w:rPr>
  </w:style>
  <w:style w:type="paragraph" w:customStyle="1" w:styleId="xl194">
    <w:name w:val="xl1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5">
    <w:name w:val="xl1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6">
    <w:name w:val="xl1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4"/>
      <w:szCs w:val="24"/>
    </w:rPr>
  </w:style>
  <w:style w:type="paragraph" w:customStyle="1" w:styleId="xl197">
    <w:name w:val="xl1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24"/>
      <w:szCs w:val="24"/>
    </w:rPr>
  </w:style>
  <w:style w:type="paragraph" w:customStyle="1" w:styleId="xl198">
    <w:name w:val="xl1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99">
    <w:name w:val="xl1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00">
    <w:name w:val="xl2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FF0000"/>
      <w:kern w:val="0"/>
      <w:sz w:val="24"/>
      <w:szCs w:val="24"/>
    </w:rPr>
  </w:style>
  <w:style w:type="paragraph" w:customStyle="1" w:styleId="xl201">
    <w:name w:val="xl20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2">
    <w:name w:val="xl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eastAsia="宋体" w:hAnsi="Arial" w:cs="Arial"/>
      <w:color w:val="000000"/>
      <w:kern w:val="0"/>
      <w:sz w:val="24"/>
      <w:szCs w:val="24"/>
    </w:rPr>
  </w:style>
  <w:style w:type="paragraph" w:customStyle="1" w:styleId="xl203">
    <w:name w:val="xl2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4">
    <w:name w:val="xl2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5">
    <w:name w:val="xl2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color w:val="000000"/>
      <w:kern w:val="0"/>
      <w:sz w:val="24"/>
      <w:szCs w:val="24"/>
    </w:rPr>
  </w:style>
  <w:style w:type="paragraph" w:customStyle="1" w:styleId="xl206">
    <w:name w:val="xl2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宋体" w:hAnsi="Arial" w:cs="Arial"/>
      <w:kern w:val="0"/>
      <w:sz w:val="24"/>
      <w:szCs w:val="24"/>
    </w:rPr>
  </w:style>
  <w:style w:type="paragraph" w:customStyle="1" w:styleId="xl207">
    <w:name w:val="xl2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209">
    <w:name w:val="xl2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210">
    <w:name w:val="xl210"/>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1">
    <w:name w:val="xl211"/>
    <w:basedOn w:val="a0"/>
    <w:qFormat/>
    <w:pPr>
      <w:widowControl/>
      <w:pBdr>
        <w:top w:val="single" w:sz="4" w:space="0" w:color="auto"/>
        <w:bottom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2">
    <w:name w:val="xl212"/>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宋体" w:hAnsi="Arial" w:cs="Arial"/>
      <w:color w:val="000000"/>
      <w:kern w:val="0"/>
      <w:sz w:val="24"/>
      <w:szCs w:val="24"/>
    </w:rPr>
  </w:style>
  <w:style w:type="paragraph" w:customStyle="1" w:styleId="xl213">
    <w:name w:val="xl2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4">
    <w:name w:val="xl214"/>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215">
    <w:name w:val="xl215"/>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27">
    <w:name w:val="标题2"/>
    <w:basedOn w:val="a0"/>
    <w:next w:val="a0"/>
    <w:link w:val="2Char"/>
    <w:qFormat/>
    <w:rPr>
      <w:rFonts w:ascii="Times New Roman" w:eastAsia="黑体" w:hAnsi="Times New Roman" w:cs="Times New Roman"/>
      <w:b/>
      <w:sz w:val="28"/>
      <w:szCs w:val="24"/>
    </w:rPr>
  </w:style>
  <w:style w:type="character" w:customStyle="1" w:styleId="ad">
    <w:name w:val="正文文本缩进 字符"/>
    <w:basedOn w:val="a1"/>
    <w:link w:val="ac"/>
    <w:qFormat/>
  </w:style>
  <w:style w:type="character" w:customStyle="1" w:styleId="Heading1Char">
    <w:name w:val="Heading 1 Char"/>
    <w:basedOn w:val="a1"/>
    <w:uiPriority w:val="99"/>
    <w:qFormat/>
    <w:locked/>
    <w:rPr>
      <w:rFonts w:ascii="Times New Roman" w:hAnsi="Times New Roman" w:cs="Times New Roman"/>
      <w:b/>
      <w:bCs/>
      <w:kern w:val="44"/>
      <w:sz w:val="44"/>
      <w:szCs w:val="44"/>
    </w:rPr>
  </w:style>
  <w:style w:type="character" w:customStyle="1" w:styleId="af0">
    <w:name w:val="纯文本 字符"/>
    <w:basedOn w:val="a1"/>
    <w:link w:val="af"/>
    <w:qFormat/>
    <w:rPr>
      <w:rFonts w:ascii="宋体" w:eastAsia="宋体" w:hAnsi="Courier New" w:cs="Courier New"/>
      <w:szCs w:val="21"/>
    </w:rPr>
  </w:style>
  <w:style w:type="character" w:customStyle="1" w:styleId="h11">
    <w:name w:val="h11"/>
    <w:qFormat/>
    <w:rPr>
      <w:rFonts w:ascii="??" w:hAnsi="??" w:hint="default"/>
      <w:color w:val="1993D4"/>
      <w:sz w:val="24"/>
      <w:szCs w:val="24"/>
      <w:u w:val="none"/>
    </w:rPr>
  </w:style>
  <w:style w:type="paragraph" w:customStyle="1" w:styleId="28">
    <w:name w:val="标题 #2"/>
    <w:basedOn w:val="a0"/>
    <w:link w:val="29"/>
    <w:qFormat/>
    <w:pPr>
      <w:shd w:val="clear" w:color="auto" w:fill="FFFFFF"/>
      <w:spacing w:before="540" w:after="300" w:line="0" w:lineRule="atLeast"/>
      <w:jc w:val="distribute"/>
      <w:outlineLvl w:val="1"/>
    </w:pPr>
    <w:rPr>
      <w:rFonts w:ascii="宋体" w:eastAsia="宋体" w:hAnsi="宋体" w:cs="宋体"/>
      <w:szCs w:val="24"/>
    </w:rPr>
  </w:style>
  <w:style w:type="character" w:customStyle="1" w:styleId="29">
    <w:name w:val="标题 #2_"/>
    <w:basedOn w:val="a1"/>
    <w:link w:val="28"/>
    <w:qFormat/>
    <w:rPr>
      <w:rFonts w:ascii="宋体" w:eastAsia="宋体" w:hAnsi="宋体" w:cs="宋体"/>
      <w:szCs w:val="24"/>
      <w:shd w:val="clear" w:color="auto" w:fill="FFFFFF"/>
    </w:rPr>
  </w:style>
  <w:style w:type="character" w:customStyle="1" w:styleId="210">
    <w:name w:val="正文文本 2字符1"/>
    <w:basedOn w:val="a1"/>
    <w:semiHidden/>
    <w:qFormat/>
  </w:style>
  <w:style w:type="character" w:customStyle="1" w:styleId="16">
    <w:name w:val="批注文字字符1"/>
    <w:basedOn w:val="a1"/>
    <w:semiHidden/>
    <w:qFormat/>
  </w:style>
  <w:style w:type="character" w:customStyle="1" w:styleId="17">
    <w:name w:val="批注框文本字符1"/>
    <w:basedOn w:val="a1"/>
    <w:uiPriority w:val="99"/>
    <w:semiHidden/>
    <w:qFormat/>
    <w:rPr>
      <w:rFonts w:ascii="Helvetica" w:hAnsi="Helvetica"/>
      <w:sz w:val="18"/>
      <w:szCs w:val="18"/>
    </w:rPr>
  </w:style>
  <w:style w:type="character" w:customStyle="1" w:styleId="18">
    <w:name w:val="正文文本字符1"/>
    <w:basedOn w:val="a1"/>
    <w:semiHidden/>
    <w:qFormat/>
  </w:style>
  <w:style w:type="character" w:customStyle="1" w:styleId="afc">
    <w:name w:val="脚注文本 字符"/>
    <w:basedOn w:val="a1"/>
    <w:link w:val="afb"/>
    <w:uiPriority w:val="99"/>
    <w:qFormat/>
    <w:rPr>
      <w:rFonts w:ascii="Calibri" w:eastAsia="宋体" w:hAnsi="Calibri" w:cs="Times New Roman"/>
      <w:sz w:val="18"/>
      <w:szCs w:val="18"/>
    </w:rPr>
  </w:style>
  <w:style w:type="character" w:customStyle="1" w:styleId="19">
    <w:name w:val="页眉字符1"/>
    <w:basedOn w:val="a1"/>
    <w:uiPriority w:val="99"/>
    <w:semiHidden/>
    <w:qFormat/>
    <w:rPr>
      <w:rFonts w:ascii="Times New Roman" w:hAnsi="Times New Roman"/>
      <w:kern w:val="2"/>
      <w:sz w:val="18"/>
      <w:szCs w:val="18"/>
    </w:rPr>
  </w:style>
  <w:style w:type="character" w:customStyle="1" w:styleId="1a">
    <w:name w:val="页脚字符1"/>
    <w:basedOn w:val="a1"/>
    <w:uiPriority w:val="99"/>
    <w:semiHidden/>
    <w:qFormat/>
    <w:rPr>
      <w:rFonts w:ascii="Times New Roman" w:hAnsi="Times New Roman"/>
      <w:kern w:val="2"/>
      <w:sz w:val="18"/>
      <w:szCs w:val="18"/>
    </w:rPr>
  </w:style>
  <w:style w:type="paragraph" w:customStyle="1" w:styleId="TOC11">
    <w:name w:val="TOC 标题1"/>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Char13">
    <w:name w:val="页眉 Char1"/>
    <w:uiPriority w:val="99"/>
    <w:semiHidden/>
    <w:qFormat/>
    <w:rPr>
      <w:rFonts w:ascii="Times New Roman" w:hAnsi="Times New Roman"/>
      <w:kern w:val="2"/>
      <w:sz w:val="18"/>
      <w:szCs w:val="18"/>
    </w:rPr>
  </w:style>
  <w:style w:type="table" w:customStyle="1" w:styleId="1b">
    <w:name w:val="网格型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目录标题1"/>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afff0">
    <w:name w:val="目录标题"/>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211">
    <w:name w:val="正文文本 2 字符1"/>
    <w:basedOn w:val="a1"/>
    <w:uiPriority w:val="99"/>
    <w:qFormat/>
  </w:style>
  <w:style w:type="character" w:customStyle="1" w:styleId="1d">
    <w:name w:val="正文文本 字符1"/>
    <w:basedOn w:val="a1"/>
    <w:uiPriority w:val="99"/>
    <w:qFormat/>
  </w:style>
  <w:style w:type="character" w:customStyle="1" w:styleId="1e">
    <w:name w:val="批注框文本 字符1"/>
    <w:basedOn w:val="a1"/>
    <w:uiPriority w:val="99"/>
    <w:qFormat/>
    <w:rPr>
      <w:sz w:val="18"/>
      <w:szCs w:val="18"/>
    </w:rPr>
  </w:style>
  <w:style w:type="character" w:customStyle="1" w:styleId="1f">
    <w:name w:val="批注文字 字符1"/>
    <w:basedOn w:val="a1"/>
    <w:uiPriority w:val="99"/>
    <w:qFormat/>
  </w:style>
  <w:style w:type="character" w:customStyle="1" w:styleId="apple-converted-space">
    <w:name w:val="apple-converted-space"/>
    <w:basedOn w:val="a1"/>
    <w:qFormat/>
  </w:style>
  <w:style w:type="character" w:customStyle="1" w:styleId="12">
    <w:name w:val="标题 字符1"/>
    <w:basedOn w:val="a1"/>
    <w:link w:val="afe"/>
    <w:uiPriority w:val="10"/>
    <w:qFormat/>
    <w:rPr>
      <w:rFonts w:ascii="Times New Roman" w:eastAsia="仿宋" w:hAnsi="Times New Roman" w:cstheme="majorBidi"/>
      <w:b/>
      <w:bCs/>
      <w:sz w:val="30"/>
      <w:szCs w:val="32"/>
    </w:rPr>
  </w:style>
  <w:style w:type="character" w:customStyle="1" w:styleId="afff1">
    <w:name w:val="标题 字符"/>
    <w:basedOn w:val="a1"/>
    <w:uiPriority w:val="10"/>
    <w:qFormat/>
    <w:rPr>
      <w:rFonts w:asciiTheme="majorHAnsi" w:eastAsia="仿宋" w:hAnsiTheme="majorHAnsi" w:cstheme="majorBidi"/>
      <w:b/>
      <w:bCs/>
      <w:sz w:val="30"/>
      <w:szCs w:val="32"/>
    </w:rPr>
  </w:style>
  <w:style w:type="paragraph" w:customStyle="1" w:styleId="1f0">
    <w:name w:val="列出段落1"/>
    <w:basedOn w:val="a0"/>
    <w:uiPriority w:val="34"/>
    <w:qFormat/>
    <w:pPr>
      <w:ind w:firstLineChars="200" w:firstLine="420"/>
    </w:pPr>
    <w:rPr>
      <w:rFonts w:ascii="Times New Roman" w:eastAsia="宋体" w:hAnsi="Times New Roman" w:cs="Times New Roman"/>
      <w:szCs w:val="24"/>
    </w:rPr>
  </w:style>
  <w:style w:type="paragraph" w:customStyle="1" w:styleId="1f1">
    <w:name w:val="修订1"/>
    <w:uiPriority w:val="99"/>
    <w:qFormat/>
    <w:rPr>
      <w:rFonts w:ascii="Times New Roman" w:eastAsia="宋体" w:hAnsi="Times New Roman" w:cs="Times New Roman"/>
      <w:kern w:val="2"/>
      <w:sz w:val="21"/>
      <w:szCs w:val="24"/>
    </w:rPr>
  </w:style>
  <w:style w:type="paragraph" w:customStyle="1" w:styleId="TOC110">
    <w:name w:val="TOC 标题11"/>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2a">
    <w:name w:val="列出段落2"/>
    <w:basedOn w:val="a0"/>
    <w:uiPriority w:val="99"/>
    <w:qFormat/>
    <w:pPr>
      <w:ind w:firstLineChars="200" w:firstLine="420"/>
    </w:pPr>
  </w:style>
  <w:style w:type="paragraph" w:customStyle="1" w:styleId="110">
    <w:name w:val="目录 11"/>
    <w:basedOn w:val="a0"/>
    <w:uiPriority w:val="1"/>
    <w:qFormat/>
    <w:pPr>
      <w:widowControl/>
      <w:spacing w:before="10" w:after="200" w:line="276" w:lineRule="auto"/>
      <w:ind w:left="120"/>
      <w:jc w:val="left"/>
    </w:pPr>
    <w:rPr>
      <w:rFonts w:ascii="宋体" w:eastAsia="宋体" w:hAnsi="宋体"/>
      <w:b/>
      <w:bCs/>
      <w:kern w:val="0"/>
      <w:szCs w:val="21"/>
      <w:lang w:eastAsia="en-US" w:bidi="en-US"/>
    </w:rPr>
  </w:style>
  <w:style w:type="paragraph" w:customStyle="1" w:styleId="212">
    <w:name w:val="目录 21"/>
    <w:basedOn w:val="a0"/>
    <w:uiPriority w:val="1"/>
    <w:qFormat/>
    <w:pPr>
      <w:widowControl/>
      <w:spacing w:before="10" w:after="200" w:line="276" w:lineRule="auto"/>
      <w:ind w:left="120"/>
      <w:jc w:val="left"/>
    </w:pPr>
    <w:rPr>
      <w:rFonts w:ascii="宋体" w:eastAsia="宋体" w:hAnsi="宋体"/>
      <w:b/>
      <w:bCs/>
      <w:i/>
      <w:kern w:val="0"/>
      <w:sz w:val="22"/>
      <w:lang w:eastAsia="en-US" w:bidi="en-US"/>
    </w:rPr>
  </w:style>
  <w:style w:type="paragraph" w:customStyle="1" w:styleId="310">
    <w:name w:val="目录 31"/>
    <w:basedOn w:val="a0"/>
    <w:uiPriority w:val="1"/>
    <w:qFormat/>
    <w:pPr>
      <w:widowControl/>
      <w:spacing w:before="10" w:after="200" w:line="276" w:lineRule="auto"/>
      <w:ind w:left="539"/>
      <w:jc w:val="left"/>
    </w:pPr>
    <w:rPr>
      <w:rFonts w:ascii="宋体" w:eastAsia="宋体" w:hAnsi="宋体"/>
      <w:kern w:val="0"/>
      <w:szCs w:val="21"/>
      <w:lang w:eastAsia="en-US" w:bidi="en-US"/>
    </w:rPr>
  </w:style>
  <w:style w:type="paragraph" w:customStyle="1" w:styleId="41">
    <w:name w:val="目录 41"/>
    <w:basedOn w:val="a0"/>
    <w:uiPriority w:val="1"/>
    <w:qFormat/>
    <w:pPr>
      <w:widowControl/>
      <w:spacing w:before="10" w:after="200" w:line="276" w:lineRule="auto"/>
      <w:ind w:left="540"/>
      <w:jc w:val="left"/>
    </w:pPr>
    <w:rPr>
      <w:rFonts w:ascii="宋体" w:eastAsia="宋体" w:hAnsi="宋体"/>
      <w:kern w:val="0"/>
      <w:szCs w:val="21"/>
      <w:lang w:eastAsia="en-US" w:bidi="en-US"/>
    </w:rPr>
  </w:style>
  <w:style w:type="paragraph" w:customStyle="1" w:styleId="111">
    <w:name w:val="标题 11"/>
    <w:basedOn w:val="a0"/>
    <w:uiPriority w:val="1"/>
    <w:qFormat/>
    <w:pPr>
      <w:widowControl/>
      <w:spacing w:after="200" w:line="276" w:lineRule="auto"/>
      <w:ind w:left="120"/>
      <w:jc w:val="left"/>
      <w:outlineLvl w:val="1"/>
    </w:pPr>
    <w:rPr>
      <w:rFonts w:ascii="微软雅黑" w:eastAsia="微软雅黑" w:hAnsi="微软雅黑"/>
      <w:b/>
      <w:bCs/>
      <w:kern w:val="0"/>
      <w:sz w:val="32"/>
      <w:szCs w:val="32"/>
      <w:lang w:eastAsia="en-US" w:bidi="en-US"/>
    </w:rPr>
  </w:style>
  <w:style w:type="paragraph" w:customStyle="1" w:styleId="213">
    <w:name w:val="标题 21"/>
    <w:basedOn w:val="a0"/>
    <w:uiPriority w:val="1"/>
    <w:qFormat/>
    <w:pPr>
      <w:widowControl/>
      <w:spacing w:after="200" w:line="276" w:lineRule="auto"/>
      <w:ind w:left="540"/>
      <w:jc w:val="left"/>
      <w:outlineLvl w:val="2"/>
    </w:pPr>
    <w:rPr>
      <w:rFonts w:ascii="宋体" w:eastAsia="宋体" w:hAnsi="宋体"/>
      <w:b/>
      <w:bCs/>
      <w:kern w:val="0"/>
      <w:sz w:val="30"/>
      <w:szCs w:val="30"/>
      <w:lang w:eastAsia="en-US" w:bidi="en-US"/>
    </w:rPr>
  </w:style>
  <w:style w:type="paragraph" w:customStyle="1" w:styleId="311">
    <w:name w:val="标题 31"/>
    <w:basedOn w:val="a0"/>
    <w:uiPriority w:val="1"/>
    <w:qFormat/>
    <w:pPr>
      <w:widowControl/>
      <w:spacing w:after="200" w:line="276" w:lineRule="auto"/>
      <w:ind w:left="540"/>
      <w:jc w:val="left"/>
      <w:outlineLvl w:val="3"/>
    </w:pPr>
    <w:rPr>
      <w:rFonts w:ascii="宋体" w:eastAsia="宋体" w:hAnsi="宋体"/>
      <w:kern w:val="0"/>
      <w:sz w:val="30"/>
      <w:szCs w:val="30"/>
      <w:lang w:eastAsia="en-US" w:bidi="en-US"/>
    </w:rPr>
  </w:style>
  <w:style w:type="paragraph" w:customStyle="1" w:styleId="410">
    <w:name w:val="标题 41"/>
    <w:basedOn w:val="a0"/>
    <w:uiPriority w:val="1"/>
    <w:qFormat/>
    <w:pPr>
      <w:widowControl/>
      <w:spacing w:after="200" w:line="276" w:lineRule="auto"/>
      <w:ind w:left="542"/>
      <w:jc w:val="left"/>
      <w:outlineLvl w:val="4"/>
    </w:pPr>
    <w:rPr>
      <w:rFonts w:ascii="宋体" w:eastAsia="宋体" w:hAnsi="宋体"/>
      <w:b/>
      <w:bCs/>
      <w:kern w:val="0"/>
      <w:szCs w:val="21"/>
      <w:lang w:eastAsia="en-US" w:bidi="en-US"/>
    </w:rPr>
  </w:style>
  <w:style w:type="paragraph" w:customStyle="1" w:styleId="TableParagraph">
    <w:name w:val="Table Paragraph"/>
    <w:basedOn w:val="a0"/>
    <w:uiPriority w:val="1"/>
    <w:qFormat/>
    <w:pPr>
      <w:widowControl/>
      <w:spacing w:after="200" w:line="276" w:lineRule="auto"/>
      <w:jc w:val="left"/>
    </w:pPr>
    <w:rPr>
      <w:kern w:val="0"/>
      <w:sz w:val="22"/>
      <w:lang w:eastAsia="en-US" w:bidi="en-US"/>
    </w:rPr>
  </w:style>
  <w:style w:type="paragraph" w:customStyle="1" w:styleId="1f2">
    <w:name w:val="样式1"/>
    <w:basedOn w:val="aa"/>
    <w:link w:val="1Char0"/>
    <w:uiPriority w:val="1"/>
    <w:qFormat/>
    <w:pPr>
      <w:widowControl/>
      <w:spacing w:after="200" w:line="408" w:lineRule="auto"/>
      <w:ind w:left="119" w:right="112" w:firstLine="420"/>
      <w:jc w:val="left"/>
    </w:pPr>
    <w:rPr>
      <w:rFonts w:ascii="宋体" w:eastAsia="宋体" w:hAnsi="宋体"/>
      <w:spacing w:val="-4"/>
      <w:kern w:val="0"/>
      <w:sz w:val="21"/>
      <w:szCs w:val="21"/>
      <w:lang w:bidi="en-US"/>
    </w:rPr>
  </w:style>
  <w:style w:type="character" w:customStyle="1" w:styleId="1Char0">
    <w:name w:val="样式1 Char"/>
    <w:basedOn w:val="ab"/>
    <w:link w:val="1f2"/>
    <w:uiPriority w:val="1"/>
    <w:qFormat/>
    <w:rPr>
      <w:rFonts w:ascii="宋体" w:eastAsia="宋体" w:hAnsi="宋体"/>
      <w:spacing w:val="-4"/>
      <w:kern w:val="0"/>
      <w:sz w:val="15"/>
      <w:szCs w:val="21"/>
      <w:lang w:bidi="en-US"/>
    </w:rPr>
  </w:style>
  <w:style w:type="character" w:customStyle="1" w:styleId="afa">
    <w:name w:val="副标题 字符"/>
    <w:basedOn w:val="a1"/>
    <w:link w:val="af9"/>
    <w:uiPriority w:val="11"/>
    <w:qFormat/>
    <w:rPr>
      <w:rFonts w:asciiTheme="majorHAnsi" w:eastAsiaTheme="majorEastAsia" w:hAnsiTheme="majorHAnsi" w:cstheme="majorBidi"/>
      <w:i/>
      <w:iCs/>
      <w:spacing w:val="13"/>
      <w:kern w:val="0"/>
      <w:sz w:val="24"/>
      <w:szCs w:val="24"/>
      <w:lang w:eastAsia="en-US" w:bidi="en-US"/>
    </w:rPr>
  </w:style>
  <w:style w:type="paragraph" w:styleId="afff2">
    <w:name w:val="No Spacing"/>
    <w:basedOn w:val="a0"/>
    <w:link w:val="afff3"/>
    <w:uiPriority w:val="1"/>
    <w:qFormat/>
    <w:pPr>
      <w:widowControl/>
      <w:jc w:val="left"/>
    </w:pPr>
    <w:rPr>
      <w:kern w:val="0"/>
      <w:sz w:val="22"/>
      <w:lang w:eastAsia="en-US" w:bidi="en-US"/>
    </w:rPr>
  </w:style>
  <w:style w:type="character" w:customStyle="1" w:styleId="afff3">
    <w:name w:val="无间隔 字符"/>
    <w:basedOn w:val="a1"/>
    <w:link w:val="afff2"/>
    <w:uiPriority w:val="1"/>
    <w:qFormat/>
    <w:rPr>
      <w:kern w:val="0"/>
      <w:sz w:val="22"/>
      <w:lang w:eastAsia="en-US" w:bidi="en-US"/>
    </w:rPr>
  </w:style>
  <w:style w:type="paragraph" w:styleId="afff4">
    <w:name w:val="Quote"/>
    <w:basedOn w:val="a0"/>
    <w:next w:val="a0"/>
    <w:link w:val="afff5"/>
    <w:uiPriority w:val="29"/>
    <w:qFormat/>
    <w:pPr>
      <w:widowControl/>
      <w:spacing w:before="200" w:line="276" w:lineRule="auto"/>
      <w:ind w:left="360" w:right="360"/>
      <w:jc w:val="left"/>
    </w:pPr>
    <w:rPr>
      <w:i/>
      <w:iCs/>
      <w:kern w:val="0"/>
      <w:sz w:val="22"/>
      <w:lang w:eastAsia="en-US" w:bidi="en-US"/>
    </w:rPr>
  </w:style>
  <w:style w:type="character" w:customStyle="1" w:styleId="afff5">
    <w:name w:val="引用 字符"/>
    <w:basedOn w:val="a1"/>
    <w:link w:val="afff4"/>
    <w:uiPriority w:val="29"/>
    <w:qFormat/>
    <w:rPr>
      <w:i/>
      <w:iCs/>
      <w:kern w:val="0"/>
      <w:sz w:val="22"/>
      <w:lang w:eastAsia="en-US" w:bidi="en-US"/>
    </w:rPr>
  </w:style>
  <w:style w:type="paragraph" w:styleId="afff6">
    <w:name w:val="Intense Quote"/>
    <w:basedOn w:val="a0"/>
    <w:next w:val="a0"/>
    <w:link w:val="afff7"/>
    <w:uiPriority w:val="30"/>
    <w:qFormat/>
    <w:pPr>
      <w:widowControl/>
      <w:pBdr>
        <w:bottom w:val="single" w:sz="4" w:space="1" w:color="auto"/>
      </w:pBdr>
      <w:spacing w:before="200" w:after="280" w:line="276" w:lineRule="auto"/>
      <w:ind w:left="1008" w:right="1152"/>
    </w:pPr>
    <w:rPr>
      <w:b/>
      <w:bCs/>
      <w:i/>
      <w:iCs/>
      <w:kern w:val="0"/>
      <w:sz w:val="22"/>
      <w:lang w:eastAsia="en-US" w:bidi="en-US"/>
    </w:rPr>
  </w:style>
  <w:style w:type="character" w:customStyle="1" w:styleId="afff7">
    <w:name w:val="明显引用 字符"/>
    <w:basedOn w:val="a1"/>
    <w:link w:val="afff6"/>
    <w:uiPriority w:val="30"/>
    <w:qFormat/>
    <w:rPr>
      <w:b/>
      <w:bCs/>
      <w:i/>
      <w:iCs/>
      <w:kern w:val="0"/>
      <w:sz w:val="22"/>
      <w:lang w:eastAsia="en-US" w:bidi="en-US"/>
    </w:rPr>
  </w:style>
  <w:style w:type="character" w:customStyle="1" w:styleId="1f3">
    <w:name w:val="不明显强调1"/>
    <w:uiPriority w:val="19"/>
    <w:qFormat/>
    <w:rPr>
      <w:i/>
      <w:iCs/>
    </w:rPr>
  </w:style>
  <w:style w:type="character" w:customStyle="1" w:styleId="1f4">
    <w:name w:val="明显强调1"/>
    <w:uiPriority w:val="21"/>
    <w:qFormat/>
    <w:rPr>
      <w:b/>
      <w:bCs/>
    </w:rPr>
  </w:style>
  <w:style w:type="character" w:customStyle="1" w:styleId="1f5">
    <w:name w:val="不明显参考1"/>
    <w:uiPriority w:val="31"/>
    <w:qFormat/>
    <w:rPr>
      <w:smallCaps/>
    </w:rPr>
  </w:style>
  <w:style w:type="character" w:customStyle="1" w:styleId="1f6">
    <w:name w:val="明显参考1"/>
    <w:uiPriority w:val="32"/>
    <w:qFormat/>
    <w:rPr>
      <w:smallCaps/>
      <w:spacing w:val="5"/>
      <w:u w:val="single"/>
    </w:rPr>
  </w:style>
  <w:style w:type="character" w:customStyle="1" w:styleId="1f7">
    <w:name w:val="书籍标题1"/>
    <w:uiPriority w:val="33"/>
    <w:qFormat/>
    <w:rPr>
      <w:i/>
      <w:iCs/>
      <w:smallCaps/>
      <w:spacing w:val="5"/>
    </w:rPr>
  </w:style>
  <w:style w:type="character" w:customStyle="1" w:styleId="af2">
    <w:name w:val="日期 字符"/>
    <w:basedOn w:val="a1"/>
    <w:link w:val="af1"/>
    <w:uiPriority w:val="99"/>
    <w:qFormat/>
  </w:style>
  <w:style w:type="table" w:customStyle="1" w:styleId="2b">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常规11"/>
    <w:basedOn w:val="a2"/>
    <w:qFormat/>
    <w:pPr>
      <w:spacing w:before="100" w:beforeAutospacing="1" w:after="100" w:afterAutospacing="1"/>
    </w:pPr>
    <w:rPr>
      <w:rFonts w:ascii="宋体" w:eastAsia="宋体" w:hAnsi="宋体" w:cs="Times New Roman"/>
      <w:sz w:val="24"/>
      <w:szCs w:val="24"/>
    </w:rPr>
    <w:tblPr>
      <w:tblCellMar>
        <w:left w:w="0" w:type="dxa"/>
        <w:right w:w="0" w:type="dxa"/>
      </w:tblCellMar>
    </w:tblPr>
    <w:tcPr>
      <w:noWrap/>
      <w:vAlign w:val="both"/>
    </w:tcPr>
  </w:style>
  <w:style w:type="table" w:customStyle="1" w:styleId="1f8">
    <w:name w:val="典雅型1"/>
    <w:basedOn w:val="a2"/>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3">
    <w:name w:val="网格型1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表格主题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正文文本缩进 Char"/>
    <w:basedOn w:val="a1"/>
    <w:qFormat/>
  </w:style>
  <w:style w:type="character" w:customStyle="1" w:styleId="2Char0">
    <w:name w:val="正文文本 2 Char"/>
    <w:qFormat/>
    <w:rPr>
      <w:rFonts w:ascii="Verdana" w:hAnsi="Verdana" w:cs="宋体"/>
      <w:b/>
      <w:bCs/>
      <w:sz w:val="19"/>
      <w:szCs w:val="19"/>
    </w:rPr>
  </w:style>
  <w:style w:type="character" w:customStyle="1" w:styleId="Char3">
    <w:name w:val="明显引用 Char"/>
    <w:uiPriority w:val="30"/>
    <w:qFormat/>
    <w:rPr>
      <w:b/>
      <w:bCs/>
      <w:i/>
      <w:iCs/>
      <w:kern w:val="0"/>
      <w:sz w:val="22"/>
      <w:lang w:eastAsia="en-US" w:bidi="en-US"/>
    </w:rPr>
  </w:style>
  <w:style w:type="character" w:customStyle="1" w:styleId="4Char">
    <w:name w:val="标题 4 Char"/>
    <w:uiPriority w:val="9"/>
    <w:semiHidden/>
    <w:qFormat/>
    <w:rPr>
      <w:rFonts w:ascii="Cambria" w:eastAsia="宋体" w:hAnsi="Cambria" w:cs="Times New Roman"/>
      <w:b/>
      <w:bCs/>
      <w:i/>
      <w:iCs/>
      <w:kern w:val="0"/>
      <w:sz w:val="22"/>
      <w:lang w:eastAsia="en-US" w:bidi="en-US"/>
    </w:rPr>
  </w:style>
  <w:style w:type="character" w:customStyle="1" w:styleId="Char4">
    <w:name w:val="无间隔 Char"/>
    <w:uiPriority w:val="1"/>
    <w:qFormat/>
    <w:rPr>
      <w:kern w:val="0"/>
      <w:sz w:val="22"/>
      <w:lang w:eastAsia="en-US" w:bidi="en-US"/>
    </w:rPr>
  </w:style>
  <w:style w:type="character" w:customStyle="1" w:styleId="6Char">
    <w:name w:val="标题 6 Char"/>
    <w:uiPriority w:val="9"/>
    <w:semiHidden/>
    <w:qFormat/>
    <w:rPr>
      <w:rFonts w:ascii="Cambria" w:eastAsia="宋体" w:hAnsi="Cambria" w:cs="Times New Roman"/>
      <w:b/>
      <w:bCs/>
      <w:i/>
      <w:iCs/>
      <w:color w:val="7F7F7F"/>
      <w:kern w:val="0"/>
      <w:sz w:val="22"/>
      <w:lang w:eastAsia="en-US" w:bidi="en-US"/>
    </w:rPr>
  </w:style>
  <w:style w:type="character" w:customStyle="1" w:styleId="Char5">
    <w:name w:val="标题 Char"/>
    <w:uiPriority w:val="10"/>
    <w:qFormat/>
    <w:rPr>
      <w:rFonts w:ascii="Times New Roman" w:eastAsia="仿宋" w:hAnsi="Times New Roman" w:cs="Times New Roman"/>
      <w:b/>
      <w:bCs/>
      <w:sz w:val="30"/>
      <w:szCs w:val="32"/>
    </w:rPr>
  </w:style>
  <w:style w:type="character" w:customStyle="1" w:styleId="8Char">
    <w:name w:val="标题 8 Char"/>
    <w:uiPriority w:val="9"/>
    <w:semiHidden/>
    <w:qFormat/>
    <w:rPr>
      <w:rFonts w:ascii="Cambria" w:eastAsia="宋体" w:hAnsi="Cambria" w:cs="Times New Roman"/>
      <w:kern w:val="0"/>
      <w:sz w:val="20"/>
      <w:szCs w:val="20"/>
      <w:lang w:eastAsia="en-US" w:bidi="en-US"/>
    </w:rPr>
  </w:style>
  <w:style w:type="character" w:customStyle="1" w:styleId="Char6">
    <w:name w:val="批注主题 Char"/>
    <w:uiPriority w:val="99"/>
    <w:qFormat/>
    <w:rPr>
      <w:rFonts w:ascii="Times New Roman" w:eastAsia="宋体" w:hAnsi="Times New Roman" w:cs="Times New Roman"/>
      <w:b/>
      <w:bCs/>
      <w:szCs w:val="24"/>
    </w:rPr>
  </w:style>
  <w:style w:type="character" w:customStyle="1" w:styleId="1Char1">
    <w:name w:val="标题 1 Char1"/>
    <w:uiPriority w:val="9"/>
    <w:qFormat/>
    <w:rPr>
      <w:rFonts w:ascii="Times New Roman" w:eastAsia="仿宋" w:hAnsi="Times New Roman" w:cs="Times New Roman"/>
      <w:b/>
      <w:bCs/>
      <w:kern w:val="44"/>
      <w:sz w:val="32"/>
      <w:szCs w:val="44"/>
    </w:rPr>
  </w:style>
  <w:style w:type="character" w:customStyle="1" w:styleId="2Char2">
    <w:name w:val="标题 2 Char"/>
    <w:qFormat/>
    <w:rPr>
      <w:rFonts w:ascii="宋体" w:eastAsia="黑体" w:hAnsi="宋体" w:cs="Times New Roman"/>
      <w:b/>
      <w:kern w:val="0"/>
      <w:sz w:val="30"/>
      <w:szCs w:val="21"/>
    </w:rPr>
  </w:style>
  <w:style w:type="character" w:customStyle="1" w:styleId="3Char">
    <w:name w:val="标题 3 Char"/>
    <w:qFormat/>
    <w:rPr>
      <w:rFonts w:ascii="Times New Roman" w:eastAsia="宋体" w:hAnsi="Times New Roman" w:cs="Times New Roman"/>
      <w:b/>
      <w:sz w:val="32"/>
      <w:szCs w:val="20"/>
    </w:rPr>
  </w:style>
  <w:style w:type="character" w:customStyle="1" w:styleId="Char7">
    <w:name w:val="页眉 Char"/>
    <w:uiPriority w:val="99"/>
    <w:qFormat/>
    <w:rPr>
      <w:rFonts w:ascii="Times New Roman" w:eastAsia="宋体" w:hAnsi="Times New Roman" w:cs="Times New Roman"/>
      <w:sz w:val="18"/>
      <w:szCs w:val="18"/>
    </w:rPr>
  </w:style>
  <w:style w:type="character" w:customStyle="1" w:styleId="Char8">
    <w:name w:val="页脚 Char"/>
    <w:uiPriority w:val="99"/>
    <w:qFormat/>
    <w:rPr>
      <w:rFonts w:ascii="Times New Roman" w:eastAsia="宋体" w:hAnsi="Times New Roman" w:cs="Times New Roman"/>
      <w:sz w:val="18"/>
      <w:szCs w:val="18"/>
    </w:rPr>
  </w:style>
  <w:style w:type="character" w:customStyle="1" w:styleId="Char9">
    <w:name w:val="正文文本 Char"/>
    <w:qFormat/>
    <w:rPr>
      <w:rFonts w:ascii="Times New Roman" w:hAnsi="Times New Roman"/>
      <w:sz w:val="15"/>
      <w:szCs w:val="24"/>
    </w:rPr>
  </w:style>
  <w:style w:type="character" w:customStyle="1" w:styleId="Chara">
    <w:name w:val="引用 Char"/>
    <w:uiPriority w:val="29"/>
    <w:qFormat/>
    <w:rPr>
      <w:i/>
      <w:iCs/>
      <w:kern w:val="0"/>
      <w:sz w:val="22"/>
      <w:lang w:eastAsia="en-US" w:bidi="en-US"/>
    </w:rPr>
  </w:style>
  <w:style w:type="character" w:customStyle="1" w:styleId="Charb">
    <w:name w:val="日期 Char"/>
    <w:basedOn w:val="a1"/>
    <w:uiPriority w:val="99"/>
    <w:semiHidden/>
    <w:qFormat/>
  </w:style>
  <w:style w:type="character" w:customStyle="1" w:styleId="Charc">
    <w:name w:val="批注框文本 Char"/>
    <w:uiPriority w:val="99"/>
    <w:qFormat/>
    <w:rPr>
      <w:rFonts w:ascii="Times New Roman" w:eastAsia="宋体" w:hAnsi="Times New Roman" w:cs="Times New Roman"/>
      <w:sz w:val="18"/>
      <w:szCs w:val="18"/>
    </w:rPr>
  </w:style>
  <w:style w:type="character" w:customStyle="1" w:styleId="Chard">
    <w:name w:val="批注文字 Char"/>
    <w:uiPriority w:val="99"/>
    <w:qFormat/>
    <w:rPr>
      <w:rFonts w:ascii="Times New Roman" w:eastAsia="宋体" w:hAnsi="Times New Roman" w:cs="Times New Roman"/>
      <w:szCs w:val="24"/>
    </w:rPr>
  </w:style>
  <w:style w:type="character" w:customStyle="1" w:styleId="Chare">
    <w:name w:val="文档结构图 Char"/>
    <w:qFormat/>
    <w:rPr>
      <w:rFonts w:ascii="宋体" w:eastAsia="宋体" w:hAnsi="Times New Roman" w:cs="Times New Roman"/>
      <w:sz w:val="18"/>
      <w:szCs w:val="18"/>
    </w:rPr>
  </w:style>
  <w:style w:type="character" w:customStyle="1" w:styleId="Charf">
    <w:name w:val="纯文本 Char"/>
    <w:qFormat/>
    <w:rPr>
      <w:rFonts w:ascii="宋体" w:eastAsia="宋体" w:hAnsi="Courier New" w:cs="Courier New"/>
      <w:szCs w:val="21"/>
    </w:rPr>
  </w:style>
  <w:style w:type="character" w:customStyle="1" w:styleId="Charf0">
    <w:name w:val="脚注文本 Char"/>
    <w:uiPriority w:val="99"/>
    <w:qFormat/>
    <w:rPr>
      <w:rFonts w:ascii="Calibri" w:eastAsia="宋体" w:hAnsi="Calibri" w:cs="Times New Roman"/>
      <w:sz w:val="18"/>
      <w:szCs w:val="18"/>
    </w:rPr>
  </w:style>
  <w:style w:type="character" w:customStyle="1" w:styleId="5Char">
    <w:name w:val="标题 5 Char"/>
    <w:uiPriority w:val="9"/>
    <w:semiHidden/>
    <w:qFormat/>
    <w:rPr>
      <w:rFonts w:ascii="Cambria" w:eastAsia="宋体" w:hAnsi="Cambria" w:cs="Times New Roman"/>
      <w:b/>
      <w:bCs/>
      <w:color w:val="7F7F7F"/>
      <w:kern w:val="0"/>
      <w:sz w:val="22"/>
      <w:lang w:eastAsia="en-US" w:bidi="en-US"/>
    </w:rPr>
  </w:style>
  <w:style w:type="character" w:customStyle="1" w:styleId="7Char">
    <w:name w:val="标题 7 Char"/>
    <w:uiPriority w:val="9"/>
    <w:semiHidden/>
    <w:qFormat/>
    <w:rPr>
      <w:rFonts w:ascii="Cambria" w:eastAsia="宋体" w:hAnsi="Cambria" w:cs="Times New Roman"/>
      <w:i/>
      <w:iCs/>
      <w:kern w:val="0"/>
      <w:sz w:val="22"/>
      <w:lang w:eastAsia="en-US" w:bidi="en-US"/>
    </w:rPr>
  </w:style>
  <w:style w:type="character" w:customStyle="1" w:styleId="9Char">
    <w:name w:val="标题 9 Char"/>
    <w:uiPriority w:val="9"/>
    <w:semiHidden/>
    <w:qFormat/>
    <w:rPr>
      <w:rFonts w:ascii="Cambria" w:eastAsia="宋体" w:hAnsi="Cambria" w:cs="Times New Roman"/>
      <w:i/>
      <w:iCs/>
      <w:spacing w:val="5"/>
      <w:kern w:val="0"/>
      <w:sz w:val="20"/>
      <w:szCs w:val="20"/>
      <w:lang w:eastAsia="en-US" w:bidi="en-US"/>
    </w:rPr>
  </w:style>
  <w:style w:type="character" w:customStyle="1" w:styleId="Charf1">
    <w:name w:val="副标题 Char"/>
    <w:uiPriority w:val="11"/>
    <w:qFormat/>
    <w:rPr>
      <w:rFonts w:ascii="Cambria" w:eastAsia="宋体" w:hAnsi="Cambria" w:cs="Times New Roman"/>
      <w:i/>
      <w:iCs/>
      <w:spacing w:val="13"/>
      <w:kern w:val="0"/>
      <w:sz w:val="24"/>
      <w:szCs w:val="24"/>
      <w:lang w:eastAsia="en-US" w:bidi="en-US"/>
    </w:rPr>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22">
    <w:name w:val="正文文本缩进 2 字符"/>
    <w:basedOn w:val="a1"/>
    <w:link w:val="21"/>
    <w:qFormat/>
    <w:rPr>
      <w:rFonts w:ascii="Times New Roman" w:eastAsia="宋体" w:hAnsi="Times New Roman" w:cs="Times New Roman"/>
      <w:color w:val="FF0000"/>
      <w:sz w:val="24"/>
      <w:szCs w:val="20"/>
    </w:rPr>
  </w:style>
  <w:style w:type="character" w:customStyle="1" w:styleId="32">
    <w:name w:val="正文文本缩进 3 字符"/>
    <w:basedOn w:val="a1"/>
    <w:link w:val="31"/>
    <w:qFormat/>
    <w:rPr>
      <w:rFonts w:ascii="Times New Roman" w:eastAsia="宋体" w:hAnsi="Times New Roman" w:cs="Times New Roman"/>
      <w:kern w:val="0"/>
      <w:sz w:val="16"/>
      <w:szCs w:val="20"/>
    </w:rPr>
  </w:style>
  <w:style w:type="character" w:customStyle="1" w:styleId="aff2">
    <w:name w:val="正文文本首行缩进 字符"/>
    <w:basedOn w:val="ab"/>
    <w:link w:val="aff1"/>
    <w:qFormat/>
    <w:rPr>
      <w:rFonts w:ascii="Times New Roman" w:eastAsia="宋体" w:hAnsi="Times New Roman" w:cs="Times New Roman"/>
      <w:sz w:val="15"/>
      <w:szCs w:val="24"/>
    </w:rPr>
  </w:style>
  <w:style w:type="character" w:customStyle="1" w:styleId="26">
    <w:name w:val="正文文本首行缩进 2 字符"/>
    <w:basedOn w:val="ad"/>
    <w:link w:val="25"/>
    <w:qFormat/>
    <w:rPr>
      <w:rFonts w:ascii="Times New Roman" w:eastAsia="宋体" w:hAnsi="Times New Roman" w:cs="Times New Roman"/>
      <w:szCs w:val="24"/>
    </w:rPr>
  </w:style>
  <w:style w:type="character" w:customStyle="1" w:styleId="contribution">
    <w:name w:val="contribution"/>
    <w:basedOn w:val="a1"/>
    <w:qFormat/>
    <w:rPr>
      <w:rFonts w:cs="Times New Roman"/>
    </w:rPr>
  </w:style>
  <w:style w:type="paragraph" w:customStyle="1" w:styleId="CharCharChar2CharCharCharChar">
    <w:name w:val="Char Char Char2 Char Char Char Char"/>
    <w:basedOn w:val="a0"/>
    <w:qFormat/>
    <w:rPr>
      <w:rFonts w:ascii="Times New Roman" w:eastAsia="宋体" w:hAnsi="Times New Roman" w:cs="Times New Roman"/>
      <w:szCs w:val="24"/>
    </w:rPr>
  </w:style>
  <w:style w:type="character" w:customStyle="1" w:styleId="f161">
    <w:name w:val="f161"/>
    <w:qFormat/>
    <w:rPr>
      <w:rFonts w:ascii="宋体" w:eastAsia="宋体" w:hAnsi="宋体"/>
      <w:sz w:val="24"/>
    </w:rPr>
  </w:style>
  <w:style w:type="character" w:customStyle="1" w:styleId="afff8">
    <w:name w:val="样式 加粗"/>
    <w:qFormat/>
    <w:rPr>
      <w:rFonts w:ascii="宋体" w:eastAsia="宋体" w:hAnsi="宋体"/>
      <w:sz w:val="18"/>
    </w:rPr>
  </w:style>
  <w:style w:type="paragraph" w:customStyle="1" w:styleId="ParaCharCharChar1CharCharCharChar">
    <w:name w:val="默认段落字体 Para Char Char Char1 Char Char Char Char"/>
    <w:basedOn w:val="a0"/>
    <w:semiHidden/>
    <w:qFormat/>
    <w:locked/>
    <w:pPr>
      <w:spacing w:line="360" w:lineRule="auto"/>
    </w:pPr>
    <w:rPr>
      <w:rFonts w:ascii="宋体" w:eastAsia="宋体" w:hAnsi="Times New Roman" w:cs="Times New Roman"/>
      <w:sz w:val="24"/>
      <w:szCs w:val="24"/>
    </w:rPr>
  </w:style>
  <w:style w:type="paragraph" w:customStyle="1" w:styleId="Char14">
    <w:name w:val="Char1"/>
    <w:basedOn w:val="a0"/>
    <w:uiPriority w:val="99"/>
    <w:qFormat/>
    <w:rPr>
      <w:rFonts w:ascii="Times New Roman" w:eastAsia="宋体" w:hAnsi="Times New Roman" w:cs="Times New Roman"/>
      <w:szCs w:val="24"/>
    </w:rPr>
  </w:style>
  <w:style w:type="character" w:customStyle="1" w:styleId="smblacktext">
    <w:name w:val="smblacktext"/>
    <w:basedOn w:val="a1"/>
    <w:qFormat/>
    <w:rPr>
      <w:rFonts w:cs="Times New Roman"/>
    </w:rPr>
  </w:style>
  <w:style w:type="paragraph" w:customStyle="1" w:styleId="1fa">
    <w:name w:val="正文1"/>
    <w:qFormat/>
    <w:pPr>
      <w:widowControl w:val="0"/>
      <w:adjustRightInd w:val="0"/>
      <w:spacing w:line="360" w:lineRule="atLeast"/>
      <w:textAlignment w:val="baseline"/>
    </w:pPr>
    <w:rPr>
      <w:rFonts w:ascii="宋体" w:eastAsia="宋体" w:hAnsi="Times New Roman" w:cs="Times New Roman"/>
      <w:sz w:val="34"/>
    </w:rPr>
  </w:style>
  <w:style w:type="paragraph" w:customStyle="1" w:styleId="CharCharCharCharCharCharChar">
    <w:name w:val="Char Char Char Char Char Char Char"/>
    <w:basedOn w:val="a0"/>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1CharCharCharCharCharCharChar">
    <w:name w:val="Char Char Char Char Char Char Char Char Char1 Char Char Char Char Char Char Char"/>
    <w:basedOn w:val="a0"/>
    <w:qFormat/>
    <w:pPr>
      <w:spacing w:line="360" w:lineRule="auto"/>
      <w:ind w:firstLineChars="200" w:firstLine="200"/>
    </w:pPr>
    <w:rPr>
      <w:rFonts w:ascii="宋体" w:eastAsia="宋体" w:hAnsi="宋体" w:cs="宋体"/>
      <w:sz w:val="24"/>
      <w:szCs w:val="24"/>
    </w:rPr>
  </w:style>
  <w:style w:type="paragraph" w:customStyle="1" w:styleId="CharChar3CharCharCharChar">
    <w:name w:val="Char Char3 Char Char Char Char"/>
    <w:basedOn w:val="a0"/>
    <w:qFormat/>
    <w:pPr>
      <w:widowControl/>
      <w:overflowPunct w:val="0"/>
      <w:spacing w:after="160" w:line="240" w:lineRule="exact"/>
      <w:jc w:val="left"/>
    </w:pPr>
    <w:rPr>
      <w:rFonts w:ascii="Verdana" w:eastAsia="宋体" w:hAnsi="Verdana" w:cs="Times New Roman"/>
      <w:kern w:val="0"/>
      <w:sz w:val="20"/>
      <w:szCs w:val="20"/>
      <w:lang w:eastAsia="en-US"/>
    </w:rPr>
  </w:style>
  <w:style w:type="character" w:customStyle="1" w:styleId="apple-style-span">
    <w:name w:val="apple-style-span"/>
    <w:basedOn w:val="a1"/>
    <w:qFormat/>
    <w:rPr>
      <w:rFonts w:cs="Times New Roman"/>
    </w:rPr>
  </w:style>
  <w:style w:type="character" w:customStyle="1" w:styleId="1fb">
    <w:name w:val="不明显参考1"/>
    <w:uiPriority w:val="31"/>
    <w:qFormat/>
    <w:rPr>
      <w:smallCaps/>
      <w:color w:val="C0504D"/>
      <w:u w:val="single"/>
    </w:rPr>
  </w:style>
  <w:style w:type="paragraph" w:customStyle="1" w:styleId="125">
    <w:name w:val="正文 + 行距: 多倍行距 1.25 字行"/>
    <w:basedOn w:val="aa"/>
    <w:qFormat/>
    <w:pPr>
      <w:spacing w:line="300" w:lineRule="auto"/>
      <w:ind w:firstLineChars="200" w:firstLine="420"/>
      <w:jc w:val="left"/>
    </w:pPr>
    <w:rPr>
      <w:rFonts w:ascii="宋体" w:eastAsia="宋体" w:hAnsi="宋体" w:cs="Times New Roman"/>
      <w:sz w:val="21"/>
      <w:szCs w:val="21"/>
    </w:rPr>
  </w:style>
  <w:style w:type="paragraph" w:customStyle="1" w:styleId="f16">
    <w:name w:val="f16"/>
    <w:basedOn w:val="a0"/>
    <w:qFormat/>
    <w:pPr>
      <w:widowControl/>
      <w:spacing w:before="100" w:beforeAutospacing="1" w:after="100" w:afterAutospacing="1" w:line="384" w:lineRule="auto"/>
      <w:jc w:val="left"/>
    </w:pPr>
    <w:rPr>
      <w:rFonts w:ascii="宋体" w:eastAsia="宋体" w:hAnsi="宋体" w:cs="宋体"/>
      <w:kern w:val="0"/>
      <w:sz w:val="24"/>
      <w:szCs w:val="24"/>
    </w:rPr>
  </w:style>
  <w:style w:type="paragraph" w:customStyle="1" w:styleId="afff9">
    <w:name w:val="图表标题"/>
    <w:basedOn w:val="1f0"/>
    <w:link w:val="Charf2"/>
    <w:qFormat/>
    <w:pPr>
      <w:spacing w:line="360" w:lineRule="auto"/>
      <w:ind w:firstLineChars="0" w:firstLine="0"/>
      <w:jc w:val="center"/>
    </w:pPr>
    <w:rPr>
      <w:rFonts w:ascii="Arial" w:eastAsia="黑体" w:hAnsi="Arial"/>
      <w:kern w:val="0"/>
      <w:sz w:val="24"/>
      <w:szCs w:val="21"/>
    </w:rPr>
  </w:style>
  <w:style w:type="character" w:customStyle="1" w:styleId="Charf2">
    <w:name w:val="图表标题 Char"/>
    <w:link w:val="afff9"/>
    <w:qFormat/>
    <w:locked/>
    <w:rPr>
      <w:rFonts w:ascii="Arial" w:eastAsia="黑体" w:hAnsi="Arial" w:cs="Times New Roman"/>
      <w:kern w:val="0"/>
      <w:sz w:val="24"/>
      <w:szCs w:val="21"/>
    </w:rPr>
  </w:style>
  <w:style w:type="paragraph" w:customStyle="1" w:styleId="afffa">
    <w:name w:val="表格文字"/>
    <w:basedOn w:val="1f0"/>
    <w:link w:val="Charf3"/>
    <w:qFormat/>
    <w:pPr>
      <w:spacing w:line="300" w:lineRule="auto"/>
      <w:ind w:firstLineChars="0" w:firstLine="0"/>
      <w:jc w:val="center"/>
      <w:textAlignment w:val="center"/>
    </w:pPr>
    <w:rPr>
      <w:rFonts w:ascii="Arial" w:hAnsi="Arial"/>
      <w:kern w:val="0"/>
      <w:sz w:val="20"/>
      <w:szCs w:val="20"/>
    </w:rPr>
  </w:style>
  <w:style w:type="character" w:customStyle="1" w:styleId="Charf3">
    <w:name w:val="表格文字 Char"/>
    <w:link w:val="afffa"/>
    <w:qFormat/>
    <w:locked/>
    <w:rPr>
      <w:rFonts w:ascii="Arial" w:eastAsia="宋体" w:hAnsi="Arial" w:cs="Times New Roman"/>
      <w:kern w:val="0"/>
      <w:sz w:val="20"/>
      <w:szCs w:val="20"/>
    </w:rPr>
  </w:style>
  <w:style w:type="paragraph" w:customStyle="1" w:styleId="Char2CharCharChar">
    <w:name w:val="Char2 Char Char Char"/>
    <w:basedOn w:val="a0"/>
    <w:uiPriority w:val="99"/>
    <w:qFormat/>
    <w:rPr>
      <w:rFonts w:ascii="Times New Roman" w:eastAsia="宋体" w:hAnsi="Times New Roman" w:cs="Times New Roman"/>
      <w:szCs w:val="20"/>
    </w:rPr>
  </w:style>
  <w:style w:type="paragraph" w:customStyle="1" w:styleId="CharChar6">
    <w:name w:val="Char Char6"/>
    <w:basedOn w:val="a0"/>
    <w:qFormat/>
    <w:pPr>
      <w:tabs>
        <w:tab w:val="left" w:pos="360"/>
      </w:tabs>
    </w:pPr>
    <w:rPr>
      <w:rFonts w:ascii="Times New Roman" w:eastAsia="宋体" w:hAnsi="Times New Roman" w:cs="Times New Roman"/>
      <w:sz w:val="24"/>
      <w:szCs w:val="24"/>
    </w:rPr>
  </w:style>
  <w:style w:type="paragraph" w:customStyle="1" w:styleId="afffb">
    <w:name w:val="样式(正文)"/>
    <w:basedOn w:val="a0"/>
    <w:uiPriority w:val="99"/>
    <w:qFormat/>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basedOn w:val="a1"/>
    <w:uiPriority w:val="99"/>
    <w:qFormat/>
    <w:locked/>
    <w:rPr>
      <w:rFonts w:ascii="Times New Roman" w:eastAsia="宋体" w:hAnsi="Times New Roman" w:cs="Times New Roman"/>
      <w:sz w:val="16"/>
      <w:szCs w:val="16"/>
    </w:rPr>
  </w:style>
  <w:style w:type="character" w:customStyle="1" w:styleId="CharChar4">
    <w:name w:val="Char Char4"/>
    <w:basedOn w:val="a1"/>
    <w:uiPriority w:val="99"/>
    <w:qFormat/>
    <w:rPr>
      <w:rFonts w:ascii="Times New Roman" w:eastAsia="宋体" w:hAnsi="Times New Roman" w:cs="Times New Roman"/>
      <w:b/>
      <w:sz w:val="20"/>
      <w:szCs w:val="20"/>
    </w:rPr>
  </w:style>
  <w:style w:type="character" w:customStyle="1" w:styleId="CharChar1">
    <w:name w:val="Char Char1"/>
    <w:basedOn w:val="a1"/>
    <w:uiPriority w:val="99"/>
    <w:qFormat/>
    <w:rPr>
      <w:rFonts w:ascii="Times New Roman" w:eastAsia="宋体" w:hAnsi="Times New Roman" w:cs="Times New Roman"/>
      <w:b/>
      <w:bCs/>
      <w:sz w:val="32"/>
      <w:szCs w:val="32"/>
    </w:rPr>
  </w:style>
  <w:style w:type="character" w:customStyle="1" w:styleId="Heading3Char">
    <w:name w:val="Heading 3 Char"/>
    <w:basedOn w:val="a1"/>
    <w:uiPriority w:val="99"/>
    <w:qFormat/>
    <w:locked/>
    <w:rPr>
      <w:rFonts w:ascii="Times New Roman" w:eastAsia="宋体" w:hAnsi="Times New Roman" w:cs="Times New Roman"/>
      <w:b/>
      <w:sz w:val="20"/>
      <w:szCs w:val="20"/>
    </w:rPr>
  </w:style>
  <w:style w:type="character" w:customStyle="1" w:styleId="BodyTextIndent3Char">
    <w:name w:val="Body Text Indent 3 Char"/>
    <w:basedOn w:val="a1"/>
    <w:uiPriority w:val="99"/>
    <w:qFormat/>
    <w:locked/>
    <w:rPr>
      <w:rFonts w:ascii="Times New Roman" w:eastAsia="宋体" w:hAnsi="Times New Roman" w:cs="Times New Roman"/>
      <w:sz w:val="20"/>
      <w:szCs w:val="20"/>
    </w:rPr>
  </w:style>
  <w:style w:type="paragraph" w:customStyle="1" w:styleId="114">
    <w:name w:val="列出段落11"/>
    <w:basedOn w:val="a0"/>
    <w:link w:val="Charf4"/>
    <w:qFormat/>
    <w:pPr>
      <w:ind w:firstLineChars="200" w:firstLine="420"/>
    </w:pPr>
    <w:rPr>
      <w:rFonts w:ascii="Calibri" w:eastAsia="宋体" w:hAnsi="Calibri" w:cs="Times New Roman"/>
      <w:kern w:val="0"/>
      <w:sz w:val="20"/>
      <w:szCs w:val="21"/>
    </w:rPr>
  </w:style>
  <w:style w:type="character" w:customStyle="1" w:styleId="Charf4">
    <w:name w:val="列出段落 Char"/>
    <w:link w:val="114"/>
    <w:qFormat/>
    <w:locked/>
    <w:rPr>
      <w:rFonts w:ascii="Calibri" w:eastAsia="宋体" w:hAnsi="Calibri" w:cs="Times New Roman"/>
      <w:kern w:val="0"/>
      <w:sz w:val="20"/>
      <w:szCs w:val="21"/>
    </w:rPr>
  </w:style>
  <w:style w:type="paragraph" w:customStyle="1" w:styleId="ListParagraph1">
    <w:name w:val="List Paragraph1"/>
    <w:basedOn w:val="a0"/>
    <w:qFormat/>
    <w:pPr>
      <w:ind w:firstLineChars="200" w:firstLine="420"/>
    </w:pPr>
    <w:rPr>
      <w:rFonts w:ascii="Calibri" w:eastAsia="宋体" w:hAnsi="Calibri" w:cs="Calibri"/>
      <w:szCs w:val="21"/>
    </w:rPr>
  </w:style>
  <w:style w:type="character" w:customStyle="1" w:styleId="time">
    <w:name w:val="time"/>
    <w:basedOn w:val="a1"/>
    <w:qFormat/>
    <w:rPr>
      <w:rFonts w:cs="Times New Roman"/>
    </w:rPr>
  </w:style>
  <w:style w:type="paragraph" w:customStyle="1" w:styleId="afffc">
    <w:name w:val="宋体"/>
    <w:basedOn w:val="a0"/>
    <w:qFormat/>
    <w:pPr>
      <w:spacing w:line="300" w:lineRule="auto"/>
      <w:ind w:firstLineChars="200" w:firstLine="420"/>
    </w:pPr>
    <w:rPr>
      <w:rFonts w:ascii="Times New Roman" w:eastAsia="宋体" w:hAnsi="Times New Roman" w:cs="Times New Roman"/>
      <w:szCs w:val="24"/>
    </w:rPr>
  </w:style>
  <w:style w:type="paragraph" w:customStyle="1" w:styleId="1fc">
    <w:name w:val="1"/>
    <w:basedOn w:val="a0"/>
    <w:next w:val="afd"/>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TimesNewRoman">
    <w:name w:val="标题 2 + (西文) Times New Roman"/>
    <w:basedOn w:val="a0"/>
    <w:link w:val="2TimesNewRomanChar"/>
    <w:qFormat/>
    <w:pPr>
      <w:spacing w:beforeLines="50" w:afterLines="50" w:line="360" w:lineRule="auto"/>
      <w:jc w:val="center"/>
    </w:pPr>
    <w:rPr>
      <w:rFonts w:ascii="Times New Roman" w:eastAsia="宋体" w:hAnsi="Times New Roman" w:cs="Times New Roman"/>
      <w:sz w:val="32"/>
      <w:szCs w:val="32"/>
    </w:rPr>
  </w:style>
  <w:style w:type="character" w:customStyle="1" w:styleId="2TimesNewRomanChar">
    <w:name w:val="标题 2 + (西文) Times New Roman Char"/>
    <w:basedOn w:val="a1"/>
    <w:link w:val="2TimesNewRoman"/>
    <w:qFormat/>
    <w:locked/>
    <w:rPr>
      <w:rFonts w:ascii="Times New Roman" w:eastAsia="宋体" w:hAnsi="Times New Roman" w:cs="Times New Roman"/>
      <w:sz w:val="32"/>
      <w:szCs w:val="32"/>
    </w:rPr>
  </w:style>
  <w:style w:type="character" w:customStyle="1" w:styleId="BodyTextIndentChar1">
    <w:name w:val="Body Text Indent Char1"/>
    <w:qFormat/>
    <w:locked/>
    <w:rPr>
      <w:rFonts w:eastAsia="宋体"/>
      <w:kern w:val="2"/>
      <w:sz w:val="24"/>
      <w:lang w:val="en-US" w:eastAsia="zh-CN"/>
    </w:rPr>
  </w:style>
  <w:style w:type="paragraph" w:customStyle="1" w:styleId="2c">
    <w:name w:val="选项2"/>
    <w:basedOn w:val="a0"/>
    <w:link w:val="2Char3"/>
    <w:qFormat/>
    <w:pPr>
      <w:tabs>
        <w:tab w:val="center" w:pos="4218"/>
        <w:tab w:val="left" w:pos="7183"/>
      </w:tabs>
      <w:spacing w:afterLines="10"/>
      <w:ind w:leftChars="202" w:left="202"/>
      <w:jc w:val="left"/>
    </w:pPr>
    <w:rPr>
      <w:rFonts w:ascii="宋体" w:eastAsia="宋体" w:hAnsi="宋体" w:cs="宋体"/>
      <w:kern w:val="0"/>
      <w:szCs w:val="21"/>
    </w:rPr>
  </w:style>
  <w:style w:type="character" w:customStyle="1" w:styleId="2Char3">
    <w:name w:val="选项2 Char"/>
    <w:basedOn w:val="a1"/>
    <w:link w:val="2c"/>
    <w:qFormat/>
    <w:locked/>
    <w:rPr>
      <w:rFonts w:ascii="宋体" w:eastAsia="宋体" w:hAnsi="宋体" w:cs="宋体"/>
      <w:kern w:val="0"/>
      <w:szCs w:val="21"/>
    </w:rPr>
  </w:style>
  <w:style w:type="paragraph" w:customStyle="1" w:styleId="afffd">
    <w:name w:val="选项"/>
    <w:basedOn w:val="a0"/>
    <w:link w:val="Charf5"/>
    <w:qFormat/>
    <w:pPr>
      <w:tabs>
        <w:tab w:val="center" w:pos="4218"/>
        <w:tab w:val="left" w:pos="7183"/>
      </w:tabs>
      <w:spacing w:afterLines="10"/>
      <w:ind w:leftChars="100" w:left="100"/>
      <w:jc w:val="left"/>
    </w:pPr>
    <w:rPr>
      <w:rFonts w:ascii="宋体" w:eastAsia="宋体" w:hAnsi="宋体" w:cs="宋体"/>
      <w:kern w:val="0"/>
      <w:szCs w:val="21"/>
    </w:rPr>
  </w:style>
  <w:style w:type="character" w:customStyle="1" w:styleId="Charf5">
    <w:name w:val="选项 Char"/>
    <w:basedOn w:val="a1"/>
    <w:link w:val="afffd"/>
    <w:qFormat/>
    <w:locked/>
    <w:rPr>
      <w:rFonts w:ascii="宋体" w:eastAsia="宋体" w:hAnsi="宋体" w:cs="宋体"/>
      <w:kern w:val="0"/>
      <w:szCs w:val="21"/>
    </w:rPr>
  </w:style>
  <w:style w:type="paragraph" w:customStyle="1" w:styleId="afffe">
    <w:name w:val="表格正文"/>
    <w:basedOn w:val="a0"/>
    <w:link w:val="Charf6"/>
    <w:qFormat/>
    <w:pPr>
      <w:ind w:leftChars="-54" w:left="-113" w:firstLine="2"/>
    </w:pPr>
    <w:rPr>
      <w:rFonts w:ascii="宋体" w:eastAsia="宋体" w:hAnsi="宋体" w:cs="Times New Roman"/>
      <w:szCs w:val="21"/>
    </w:rPr>
  </w:style>
  <w:style w:type="character" w:customStyle="1" w:styleId="Charf6">
    <w:name w:val="表格正文 Char"/>
    <w:basedOn w:val="a1"/>
    <w:link w:val="afffe"/>
    <w:qFormat/>
    <w:locked/>
    <w:rPr>
      <w:rFonts w:ascii="宋体" w:eastAsia="宋体" w:hAnsi="宋体" w:cs="Times New Roman"/>
      <w:szCs w:val="21"/>
    </w:rPr>
  </w:style>
  <w:style w:type="paragraph" w:customStyle="1" w:styleId="affff">
    <w:name w:val="表格标题"/>
    <w:basedOn w:val="a0"/>
    <w:link w:val="Charf7"/>
    <w:qFormat/>
    <w:pPr>
      <w:spacing w:line="260" w:lineRule="exact"/>
    </w:pPr>
    <w:rPr>
      <w:rFonts w:ascii="Times New Roman" w:eastAsia="宋体" w:hAnsi="宋体" w:cs="Times New Roman"/>
      <w:szCs w:val="21"/>
    </w:rPr>
  </w:style>
  <w:style w:type="character" w:customStyle="1" w:styleId="Charf7">
    <w:name w:val="表格标题 Char"/>
    <w:basedOn w:val="a1"/>
    <w:link w:val="affff"/>
    <w:qFormat/>
    <w:locked/>
    <w:rPr>
      <w:rFonts w:ascii="Times New Roman" w:eastAsia="宋体" w:hAnsi="宋体" w:cs="Times New Roman"/>
      <w:szCs w:val="21"/>
    </w:rPr>
  </w:style>
  <w:style w:type="character" w:customStyle="1" w:styleId="content1">
    <w:name w:val="content1"/>
    <w:basedOn w:val="a1"/>
    <w:qFormat/>
    <w:rPr>
      <w:rFonts w:cs="Times New Roman"/>
      <w:color w:val="4B0000"/>
      <w:spacing w:val="336"/>
      <w:w w:val="75"/>
      <w:sz w:val="21"/>
      <w:szCs w:val="21"/>
    </w:rPr>
  </w:style>
  <w:style w:type="paragraph" w:customStyle="1" w:styleId="xl34">
    <w:name w:val="xl34"/>
    <w:basedOn w:val="a0"/>
    <w:qFormat/>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Cs w:val="21"/>
    </w:rPr>
  </w:style>
  <w:style w:type="paragraph" w:customStyle="1" w:styleId="xl35">
    <w:name w:val="xl35"/>
    <w:basedOn w:val="a0"/>
    <w:qFormat/>
    <w:pPr>
      <w:widowControl/>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szCs w:val="21"/>
    </w:rPr>
  </w:style>
  <w:style w:type="character" w:customStyle="1" w:styleId="search">
    <w:name w:val="search"/>
    <w:basedOn w:val="a1"/>
    <w:qFormat/>
    <w:rPr>
      <w:rFonts w:cs="Times New Roman"/>
    </w:rPr>
  </w:style>
  <w:style w:type="paragraph" w:customStyle="1" w:styleId="maincontent">
    <w:name w:val="main_content"/>
    <w:basedOn w:val="a0"/>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Times New Roman" w:hAnsi="Arial Unicode MS" w:cs="Arial Unicode MS"/>
      <w:color w:val="000000"/>
      <w:kern w:val="0"/>
      <w:sz w:val="20"/>
      <w:szCs w:val="20"/>
    </w:rPr>
  </w:style>
  <w:style w:type="paragraph" w:customStyle="1" w:styleId="120">
    <w:name w:val="样式 段前: 12 磅"/>
    <w:basedOn w:val="25"/>
    <w:qFormat/>
  </w:style>
  <w:style w:type="paragraph" w:customStyle="1" w:styleId="1fd">
    <w:name w:val="标题1"/>
    <w:basedOn w:val="a0"/>
    <w:qFormat/>
    <w:pPr>
      <w:widowControl/>
      <w:spacing w:before="100" w:beforeAutospacing="1" w:after="100" w:afterAutospacing="1" w:line="375" w:lineRule="atLeast"/>
      <w:jc w:val="left"/>
    </w:pPr>
    <w:rPr>
      <w:rFonts w:ascii="宋体" w:eastAsia="宋体" w:hAnsi="宋体" w:cs="宋体"/>
      <w:kern w:val="0"/>
      <w:sz w:val="24"/>
      <w:szCs w:val="24"/>
    </w:rPr>
  </w:style>
  <w:style w:type="character" w:customStyle="1" w:styleId="CharCharChar">
    <w:name w:val="Char Char Char"/>
    <w:basedOn w:val="a1"/>
    <w:qFormat/>
    <w:rPr>
      <w:rFonts w:eastAsia="宋体" w:cs="Times New Roman"/>
      <w:b/>
      <w:bCs/>
      <w:kern w:val="44"/>
      <w:sz w:val="44"/>
      <w:szCs w:val="44"/>
      <w:lang w:val="en-US" w:eastAsia="zh-CN" w:bidi="ar-SA"/>
    </w:rPr>
  </w:style>
  <w:style w:type="paragraph" w:customStyle="1" w:styleId="1fe">
    <w:name w:val="无间隔1"/>
    <w:link w:val="NoSpacingChar"/>
    <w:qFormat/>
    <w:rPr>
      <w:rFonts w:ascii="Calibri" w:eastAsia="宋体" w:hAnsi="Calibri" w:cs="Times New Roman"/>
      <w:sz w:val="22"/>
      <w:szCs w:val="22"/>
      <w:lang w:eastAsia="en-US"/>
    </w:rPr>
  </w:style>
  <w:style w:type="character" w:customStyle="1" w:styleId="NoSpacingChar">
    <w:name w:val="No Spacing Char"/>
    <w:link w:val="1fe"/>
    <w:qFormat/>
    <w:locked/>
    <w:rPr>
      <w:rFonts w:ascii="Calibri" w:eastAsia="宋体" w:hAnsi="Calibri" w:cs="Times New Roman"/>
      <w:kern w:val="0"/>
      <w:sz w:val="22"/>
      <w:lang w:eastAsia="en-US"/>
    </w:rPr>
  </w:style>
  <w:style w:type="paragraph" w:customStyle="1" w:styleId="1ff">
    <w:name w:val="引用1"/>
    <w:basedOn w:val="a0"/>
    <w:next w:val="a0"/>
    <w:link w:val="QuoteChar"/>
    <w:qFormat/>
    <w:pPr>
      <w:widowControl/>
      <w:spacing w:after="200" w:line="276" w:lineRule="auto"/>
      <w:jc w:val="left"/>
    </w:pPr>
    <w:rPr>
      <w:rFonts w:ascii="Calibri" w:eastAsia="宋体" w:hAnsi="Calibri" w:cs="Times New Roman"/>
      <w:i/>
      <w:iCs/>
      <w:color w:val="000000"/>
      <w:kern w:val="0"/>
      <w:sz w:val="22"/>
      <w:lang w:eastAsia="en-US"/>
    </w:rPr>
  </w:style>
  <w:style w:type="character" w:customStyle="1" w:styleId="QuoteChar">
    <w:name w:val="Quote Char"/>
    <w:basedOn w:val="a1"/>
    <w:link w:val="1ff"/>
    <w:qFormat/>
    <w:locked/>
    <w:rPr>
      <w:rFonts w:ascii="Calibri" w:eastAsia="宋体" w:hAnsi="Calibri" w:cs="Times New Roman"/>
      <w:i/>
      <w:iCs/>
      <w:color w:val="000000"/>
      <w:kern w:val="0"/>
      <w:sz w:val="22"/>
      <w:lang w:eastAsia="en-US"/>
    </w:rPr>
  </w:style>
  <w:style w:type="paragraph" w:customStyle="1" w:styleId="1ff0">
    <w:name w:val="明显引用1"/>
    <w:basedOn w:val="a0"/>
    <w:next w:val="a0"/>
    <w:link w:val="IntenseQuoteChar"/>
    <w:qFormat/>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character" w:customStyle="1" w:styleId="IntenseQuoteChar">
    <w:name w:val="Intense Quote Char"/>
    <w:basedOn w:val="a1"/>
    <w:link w:val="1ff0"/>
    <w:qFormat/>
    <w:locked/>
    <w:rPr>
      <w:rFonts w:ascii="Calibri" w:eastAsia="宋体" w:hAnsi="Calibri" w:cs="Times New Roman"/>
      <w:b/>
      <w:bCs/>
      <w:i/>
      <w:iCs/>
      <w:color w:val="4F81BD"/>
      <w:kern w:val="0"/>
      <w:sz w:val="22"/>
      <w:lang w:eastAsia="en-US"/>
    </w:rPr>
  </w:style>
  <w:style w:type="paragraph" w:customStyle="1" w:styleId="affff0">
    <w:name w:val="样式"/>
    <w:qFormat/>
    <w:pPr>
      <w:widowControl w:val="0"/>
      <w:jc w:val="both"/>
    </w:pPr>
    <w:rPr>
      <w:rFonts w:ascii="Calibri" w:eastAsia="宋体" w:hAnsi="Calibri" w:cs="Times New Roman"/>
      <w:kern w:val="2"/>
      <w:sz w:val="21"/>
      <w:szCs w:val="22"/>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0"/>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p">
    <w:name w:val="p"/>
    <w:basedOn w:val="a0"/>
    <w:qFormat/>
    <w:pPr>
      <w:widowControl/>
      <w:spacing w:before="120" w:after="120" w:line="384" w:lineRule="auto"/>
      <w:jc w:val="left"/>
    </w:pPr>
    <w:rPr>
      <w:rFonts w:ascii="Arial" w:eastAsia="宋体" w:hAnsi="Arial" w:cs="Arial"/>
      <w:color w:val="000000"/>
      <w:kern w:val="0"/>
      <w:szCs w:val="21"/>
    </w:rPr>
  </w:style>
  <w:style w:type="character" w:customStyle="1" w:styleId="Char15">
    <w:name w:val="正文文本缩进 Char1"/>
    <w:uiPriority w:val="99"/>
    <w:qFormat/>
    <w:rPr>
      <w:kern w:val="2"/>
      <w:sz w:val="24"/>
    </w:rPr>
  </w:style>
  <w:style w:type="character" w:customStyle="1" w:styleId="CharChar22">
    <w:name w:val="Char Char22"/>
    <w:uiPriority w:val="99"/>
    <w:qFormat/>
    <w:rPr>
      <w:rFonts w:ascii="Arial" w:eastAsia="黑体" w:hAnsi="Arial"/>
      <w:kern w:val="44"/>
      <w:sz w:val="44"/>
    </w:rPr>
  </w:style>
  <w:style w:type="character" w:customStyle="1" w:styleId="CharChar21">
    <w:name w:val="Char Char21"/>
    <w:basedOn w:val="a1"/>
    <w:uiPriority w:val="99"/>
    <w:qFormat/>
    <w:rPr>
      <w:rFonts w:ascii="Arial" w:eastAsia="黑体" w:hAnsi="Arial" w:cs="Times New Roman"/>
      <w:kern w:val="2"/>
      <w:sz w:val="30"/>
    </w:rPr>
  </w:style>
  <w:style w:type="character" w:customStyle="1" w:styleId="CharChar20">
    <w:name w:val="Char Char20"/>
    <w:uiPriority w:val="99"/>
    <w:qFormat/>
    <w:rPr>
      <w:rFonts w:ascii="Arial" w:eastAsia="黑体" w:hAnsi="Arial"/>
      <w:kern w:val="2"/>
      <w:sz w:val="32"/>
    </w:rPr>
  </w:style>
  <w:style w:type="character" w:customStyle="1" w:styleId="CharChar11">
    <w:name w:val="Char Char11"/>
    <w:uiPriority w:val="99"/>
    <w:qFormat/>
    <w:rPr>
      <w:kern w:val="2"/>
      <w:sz w:val="18"/>
    </w:rPr>
  </w:style>
  <w:style w:type="character" w:customStyle="1" w:styleId="CharChar10">
    <w:name w:val="Char Char10"/>
    <w:uiPriority w:val="99"/>
    <w:qFormat/>
    <w:rPr>
      <w:rFonts w:ascii="宋体"/>
      <w:kern w:val="2"/>
      <w:sz w:val="18"/>
    </w:rPr>
  </w:style>
  <w:style w:type="character" w:customStyle="1" w:styleId="CharChar9">
    <w:name w:val="Char Char9"/>
    <w:uiPriority w:val="99"/>
    <w:qFormat/>
    <w:rPr>
      <w:kern w:val="2"/>
      <w:sz w:val="18"/>
    </w:rPr>
  </w:style>
  <w:style w:type="character" w:customStyle="1" w:styleId="CharChar7">
    <w:name w:val="Char Char7"/>
    <w:uiPriority w:val="99"/>
    <w:qFormat/>
    <w:rPr>
      <w:rFonts w:ascii="Arial" w:hAnsi="Arial"/>
      <w:kern w:val="2"/>
      <w:sz w:val="21"/>
    </w:rPr>
  </w:style>
  <w:style w:type="character" w:customStyle="1" w:styleId="CharChar5">
    <w:name w:val="Char Char5"/>
    <w:uiPriority w:val="99"/>
    <w:qFormat/>
    <w:rPr>
      <w:rFonts w:ascii="Arial" w:hAnsi="Arial"/>
      <w:kern w:val="2"/>
      <w:sz w:val="18"/>
    </w:rPr>
  </w:style>
  <w:style w:type="character" w:customStyle="1" w:styleId="CharChar41">
    <w:name w:val="Char Char41"/>
    <w:uiPriority w:val="99"/>
    <w:qFormat/>
    <w:rPr>
      <w:kern w:val="2"/>
      <w:sz w:val="24"/>
    </w:rPr>
  </w:style>
  <w:style w:type="paragraph" w:customStyle="1" w:styleId="33">
    <w:name w:val="样式 标题 3 + 加粗"/>
    <w:basedOn w:val="a0"/>
    <w:uiPriority w:val="99"/>
    <w:qFormat/>
    <w:pPr>
      <w:tabs>
        <w:tab w:val="left" w:pos="198"/>
      </w:tabs>
      <w:snapToGrid w:val="0"/>
      <w:spacing w:line="420" w:lineRule="auto"/>
      <w:ind w:left="198"/>
    </w:pPr>
    <w:rPr>
      <w:rFonts w:ascii="Times New Roman" w:eastAsia="宋体" w:hAnsi="Times New Roman" w:cs="Times New Roman"/>
      <w:b/>
      <w:sz w:val="24"/>
      <w:szCs w:val="24"/>
    </w:rPr>
  </w:style>
  <w:style w:type="paragraph" w:customStyle="1" w:styleId="2d">
    <w:name w:val="样式 首行缩进:  2 字符"/>
    <w:basedOn w:val="a0"/>
    <w:uiPriority w:val="99"/>
    <w:qFormat/>
    <w:pPr>
      <w:snapToGrid w:val="0"/>
      <w:spacing w:line="300" w:lineRule="auto"/>
      <w:ind w:firstLineChars="200" w:firstLine="480"/>
    </w:pPr>
    <w:rPr>
      <w:rFonts w:ascii="Times New Roman" w:eastAsia="宋体" w:hAnsi="Times New Roman" w:cs="宋体"/>
      <w:sz w:val="24"/>
      <w:szCs w:val="20"/>
    </w:rPr>
  </w:style>
  <w:style w:type="character" w:customStyle="1" w:styleId="CharChar3">
    <w:name w:val="Char Char3"/>
    <w:uiPriority w:val="99"/>
    <w:qFormat/>
    <w:rPr>
      <w:rFonts w:ascii="宋体" w:hAnsi="Courier New"/>
      <w:kern w:val="2"/>
      <w:sz w:val="21"/>
    </w:rPr>
  </w:style>
  <w:style w:type="character" w:customStyle="1" w:styleId="ttag">
    <w:name w:val="t_tag"/>
    <w:basedOn w:val="a1"/>
    <w:uiPriority w:val="99"/>
    <w:qFormat/>
    <w:rPr>
      <w:rFonts w:cs="Times New Roman"/>
    </w:rPr>
  </w:style>
  <w:style w:type="paragraph" w:customStyle="1" w:styleId="affff1">
    <w:name w:val="段落"/>
    <w:basedOn w:val="a0"/>
    <w:uiPriority w:val="99"/>
    <w:qFormat/>
    <w:pPr>
      <w:spacing w:line="300" w:lineRule="auto"/>
      <w:ind w:leftChars="200" w:left="350" w:hangingChars="150" w:hanging="150"/>
    </w:pPr>
    <w:rPr>
      <w:rFonts w:ascii="Times New Roman" w:eastAsia="宋体" w:hAnsi="Times New Roman" w:cs="Times New Roman"/>
      <w:sz w:val="24"/>
      <w:szCs w:val="24"/>
    </w:rPr>
  </w:style>
  <w:style w:type="paragraph" w:customStyle="1" w:styleId="42">
    <w:name w:val="样式4"/>
    <w:basedOn w:val="a0"/>
    <w:uiPriority w:val="99"/>
    <w:qFormat/>
    <w:pPr>
      <w:autoSpaceDE w:val="0"/>
      <w:autoSpaceDN w:val="0"/>
      <w:adjustRightInd w:val="0"/>
      <w:snapToGrid w:val="0"/>
      <w:spacing w:line="300" w:lineRule="auto"/>
      <w:ind w:left="284"/>
    </w:pPr>
    <w:rPr>
      <w:rFonts w:ascii="Times New Roman" w:eastAsia="宋体" w:hAnsi="Times New Roman" w:cs="Times New Roman"/>
      <w:kern w:val="0"/>
      <w:sz w:val="24"/>
      <w:szCs w:val="28"/>
      <w:lang w:val="nl-NL"/>
    </w:rPr>
  </w:style>
  <w:style w:type="character" w:customStyle="1" w:styleId="20505Char">
    <w:name w:val="样式 一般段落 + 首行缩进:  2 字符 段前: 0.5 行 段后: 0.5 行 + Char"/>
    <w:link w:val="20505"/>
    <w:qFormat/>
    <w:locked/>
    <w:rPr>
      <w:rFonts w:ascii="宋体" w:eastAsia="宋体"/>
      <w:color w:val="000000"/>
      <w:sz w:val="24"/>
    </w:rPr>
  </w:style>
  <w:style w:type="paragraph" w:customStyle="1" w:styleId="20505">
    <w:name w:val="样式 一般段落 + 首行缩进:  2 字符 段前: 0.5 行 段后: 0.5 行 +"/>
    <w:basedOn w:val="a0"/>
    <w:link w:val="20505Char"/>
    <w:qFormat/>
    <w:pPr>
      <w:widowControl/>
      <w:spacing w:beforeLines="50" w:afterLines="50" w:line="360" w:lineRule="auto"/>
      <w:ind w:firstLineChars="200" w:firstLine="200"/>
      <w:contextualSpacing/>
    </w:pPr>
    <w:rPr>
      <w:rFonts w:ascii="宋体" w:eastAsia="宋体"/>
      <w:color w:val="000000"/>
      <w:sz w:val="24"/>
    </w:rPr>
  </w:style>
  <w:style w:type="paragraph" w:customStyle="1" w:styleId="affff2">
    <w:name w:val="普通"/>
    <w:basedOn w:val="afd"/>
    <w:uiPriority w:val="99"/>
    <w:qFormat/>
    <w:pPr>
      <w:spacing w:before="0" w:beforeAutospacing="0" w:after="0" w:afterAutospacing="0" w:line="360" w:lineRule="auto"/>
      <w:ind w:firstLineChars="200" w:firstLine="200"/>
    </w:pPr>
    <w:rPr>
      <w:rFonts w:ascii="Times New Roman" w:eastAsia="仿宋_GB2312" w:hAnsi="Times New Roman"/>
      <w:szCs w:val="28"/>
    </w:rPr>
  </w:style>
  <w:style w:type="character" w:customStyle="1" w:styleId="TitleChar">
    <w:name w:val="Title Char"/>
    <w:basedOn w:val="a1"/>
    <w:uiPriority w:val="10"/>
    <w:qFormat/>
    <w:rPr>
      <w:rFonts w:ascii="Cambria" w:hAnsi="Cambria" w:cs="Times New Roman"/>
      <w:b/>
      <w:bCs/>
      <w:sz w:val="32"/>
      <w:szCs w:val="32"/>
    </w:rPr>
  </w:style>
  <w:style w:type="paragraph" w:customStyle="1" w:styleId="973">
    <w:name w:val="973参考文献"/>
    <w:basedOn w:val="a0"/>
    <w:uiPriority w:val="99"/>
    <w:qFormat/>
    <w:rPr>
      <w:rFonts w:ascii="Times New Roman" w:eastAsia="华文仿宋" w:hAnsi="Times New Roman" w:cs="Times New Roman"/>
      <w:sz w:val="24"/>
      <w:szCs w:val="24"/>
    </w:rPr>
  </w:style>
  <w:style w:type="character" w:customStyle="1" w:styleId="CharChar18">
    <w:name w:val="Char Char18"/>
    <w:qFormat/>
    <w:rPr>
      <w:rFonts w:ascii="Arial" w:eastAsia="黑体" w:hAnsi="Arial"/>
      <w:kern w:val="44"/>
      <w:sz w:val="44"/>
    </w:rPr>
  </w:style>
  <w:style w:type="character" w:customStyle="1" w:styleId="CharChar17">
    <w:name w:val="Char Char17"/>
    <w:qFormat/>
    <w:rPr>
      <w:rFonts w:ascii="Arial" w:eastAsia="黑体" w:hAnsi="Arial"/>
      <w:kern w:val="2"/>
      <w:sz w:val="32"/>
    </w:rPr>
  </w:style>
  <w:style w:type="character" w:customStyle="1" w:styleId="style51">
    <w:name w:val="style51"/>
    <w:uiPriority w:val="99"/>
    <w:qFormat/>
    <w:rPr>
      <w:sz w:val="17"/>
    </w:rPr>
  </w:style>
  <w:style w:type="character" w:customStyle="1" w:styleId="author">
    <w:name w:val="author"/>
    <w:basedOn w:val="a1"/>
    <w:uiPriority w:val="99"/>
    <w:qFormat/>
    <w:rPr>
      <w:rFonts w:cs="Times New Roman"/>
    </w:rPr>
  </w:style>
  <w:style w:type="character" w:customStyle="1" w:styleId="zi101">
    <w:name w:val="zi_101"/>
    <w:uiPriority w:val="99"/>
    <w:qFormat/>
    <w:rPr>
      <w:rFonts w:ascii="Verdana" w:hAnsi="Verdana"/>
      <w:color w:val="C90000"/>
      <w:sz w:val="18"/>
    </w:rPr>
  </w:style>
  <w:style w:type="character" w:customStyle="1" w:styleId="dark">
    <w:name w:val="dark"/>
    <w:basedOn w:val="a1"/>
    <w:uiPriority w:val="99"/>
    <w:qFormat/>
    <w:rPr>
      <w:rFonts w:cs="Times New Roman"/>
    </w:rPr>
  </w:style>
  <w:style w:type="character" w:customStyle="1" w:styleId="newsfont1">
    <w:name w:val="newsfont1"/>
    <w:uiPriority w:val="99"/>
    <w:qFormat/>
    <w:rPr>
      <w:sz w:val="14"/>
    </w:rPr>
  </w:style>
  <w:style w:type="character" w:customStyle="1" w:styleId="zi10">
    <w:name w:val="zi_10"/>
    <w:basedOn w:val="a1"/>
    <w:uiPriority w:val="99"/>
    <w:qFormat/>
    <w:rPr>
      <w:rFonts w:cs="Times New Roman"/>
    </w:rPr>
  </w:style>
  <w:style w:type="character" w:customStyle="1" w:styleId="dbluetext1">
    <w:name w:val="dbluetext1"/>
    <w:uiPriority w:val="99"/>
    <w:qFormat/>
    <w:rPr>
      <w:rFonts w:ascii="Arial" w:hAnsi="Arial"/>
      <w:color w:val="003FB2"/>
      <w:sz w:val="18"/>
    </w:rPr>
  </w:style>
  <w:style w:type="paragraph" w:customStyle="1" w:styleId="2e">
    <w:name w:val="首行缩进2字符"/>
    <w:basedOn w:val="a0"/>
    <w:uiPriority w:val="99"/>
    <w:qFormat/>
    <w:pPr>
      <w:ind w:firstLineChars="200" w:firstLine="420"/>
    </w:pPr>
    <w:rPr>
      <w:rFonts w:ascii="Times New Roman" w:eastAsia="宋体" w:hAnsi="Times New Roman" w:cs="Times New Roman"/>
      <w:szCs w:val="21"/>
    </w:rPr>
  </w:style>
  <w:style w:type="paragraph" w:customStyle="1" w:styleId="reader-word-layerreader-word-s2-4">
    <w:name w:val="reader-word-layer reader-word-s2-4"/>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9">
    <w:name w:val="reader-word-layer reader-word-s2-9"/>
    <w:basedOn w:val="a0"/>
    <w:qFormat/>
    <w:pPr>
      <w:widowControl/>
      <w:spacing w:before="100" w:beforeAutospacing="1" w:after="100" w:afterAutospacing="1"/>
      <w:jc w:val="left"/>
    </w:pPr>
    <w:rPr>
      <w:rFonts w:ascii="宋体" w:eastAsia="宋体" w:hAnsi="宋体" w:cs="宋体"/>
      <w:kern w:val="0"/>
      <w:sz w:val="24"/>
      <w:szCs w:val="24"/>
    </w:rPr>
  </w:style>
  <w:style w:type="paragraph" w:customStyle="1" w:styleId="affff3">
    <w:name w:val="正文标题"/>
    <w:basedOn w:val="a0"/>
    <w:link w:val="Charf8"/>
    <w:qFormat/>
    <w:pPr>
      <w:spacing w:beforeLines="50" w:line="300" w:lineRule="auto"/>
      <w:jc w:val="left"/>
    </w:pPr>
    <w:rPr>
      <w:rFonts w:ascii="宋体" w:eastAsia="黑体" w:hAnsi="宋体" w:cs="Times New Roman"/>
      <w:b/>
      <w:bCs/>
      <w:szCs w:val="24"/>
    </w:rPr>
  </w:style>
  <w:style w:type="character" w:customStyle="1" w:styleId="Charf8">
    <w:name w:val="正文标题 Char"/>
    <w:basedOn w:val="a1"/>
    <w:link w:val="affff3"/>
    <w:qFormat/>
    <w:locked/>
    <w:rPr>
      <w:rFonts w:ascii="宋体" w:eastAsia="黑体" w:hAnsi="宋体" w:cs="Times New Roman"/>
      <w:b/>
      <w:bCs/>
      <w:szCs w:val="24"/>
    </w:rPr>
  </w:style>
  <w:style w:type="paragraph" w:customStyle="1" w:styleId="reader-word-layerreader-word-s2-10">
    <w:name w:val="reader-word-layer reader-word-s2-10"/>
    <w:basedOn w:val="a0"/>
    <w:qFormat/>
    <w:pPr>
      <w:widowControl/>
      <w:spacing w:before="100" w:beforeAutospacing="1" w:after="100" w:afterAutospacing="1"/>
      <w:jc w:val="left"/>
    </w:pPr>
    <w:rPr>
      <w:rFonts w:ascii="宋体" w:eastAsia="宋体" w:hAnsi="宋体" w:cs="宋体"/>
      <w:kern w:val="0"/>
      <w:sz w:val="24"/>
      <w:szCs w:val="24"/>
    </w:rPr>
  </w:style>
  <w:style w:type="character" w:customStyle="1" w:styleId="HeaderChar">
    <w:name w:val="Header Char"/>
    <w:basedOn w:val="a1"/>
    <w:uiPriority w:val="99"/>
    <w:qFormat/>
    <w:locked/>
    <w:rPr>
      <w:rFonts w:cs="Times New Roman"/>
      <w:sz w:val="18"/>
      <w:szCs w:val="18"/>
    </w:rPr>
  </w:style>
  <w:style w:type="character" w:customStyle="1" w:styleId="FooterChar">
    <w:name w:val="Footer Char"/>
    <w:basedOn w:val="a1"/>
    <w:uiPriority w:val="99"/>
    <w:qFormat/>
    <w:locked/>
    <w:rPr>
      <w:rFonts w:cs="Times New Roman"/>
      <w:sz w:val="18"/>
      <w:szCs w:val="18"/>
    </w:rPr>
  </w:style>
  <w:style w:type="paragraph" w:customStyle="1" w:styleId="TOC20">
    <w:name w:val="TOC 标题2"/>
    <w:basedOn w:val="1"/>
    <w:next w:val="a0"/>
    <w:qFormat/>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1ff1">
    <w:name w:val="不明显强调1"/>
    <w:uiPriority w:val="19"/>
    <w:qFormat/>
    <w:rPr>
      <w:i/>
      <w:iCs/>
    </w:rPr>
  </w:style>
  <w:style w:type="character" w:customStyle="1" w:styleId="1ff2">
    <w:name w:val="明显强调1"/>
    <w:uiPriority w:val="21"/>
    <w:qFormat/>
    <w:rPr>
      <w:b/>
      <w:bCs/>
    </w:rPr>
  </w:style>
  <w:style w:type="character" w:customStyle="1" w:styleId="1ff3">
    <w:name w:val="明显参考1"/>
    <w:uiPriority w:val="32"/>
    <w:qFormat/>
    <w:rPr>
      <w:smallCaps/>
      <w:spacing w:val="5"/>
      <w:u w:val="single"/>
    </w:rPr>
  </w:style>
  <w:style w:type="character" w:customStyle="1" w:styleId="1ff4">
    <w:name w:val="书籍标题1"/>
    <w:uiPriority w:val="33"/>
    <w:qFormat/>
    <w:rPr>
      <w:i/>
      <w:iCs/>
      <w:smallCaps/>
      <w:spacing w:val="5"/>
    </w:rPr>
  </w:style>
  <w:style w:type="paragraph" w:customStyle="1" w:styleId="TOC111">
    <w:name w:val="TOC 标题111"/>
    <w:basedOn w:val="1"/>
    <w:next w:val="a0"/>
    <w:uiPriority w:val="39"/>
    <w:qFormat/>
    <w:pPr>
      <w:snapToGrid/>
      <w:spacing w:before="480" w:after="0"/>
      <w:jc w:val="both"/>
      <w:outlineLvl w:val="9"/>
    </w:pPr>
    <w:rPr>
      <w:rFonts w:ascii="Cambria" w:eastAsia="宋体" w:hAnsi="Cambria"/>
      <w:color w:val="365F91"/>
      <w:kern w:val="2"/>
      <w:sz w:val="28"/>
      <w:szCs w:val="28"/>
    </w:rPr>
  </w:style>
  <w:style w:type="paragraph" w:customStyle="1" w:styleId="115">
    <w:name w:val="修订11"/>
    <w:uiPriority w:val="99"/>
    <w:semiHidden/>
    <w:qFormat/>
    <w:rPr>
      <w:rFonts w:ascii="Times New Roman" w:eastAsia="宋体" w:hAnsi="Times New Roman" w:cs="Times New Roman"/>
      <w:kern w:val="2"/>
      <w:sz w:val="21"/>
      <w:szCs w:val="24"/>
    </w:rPr>
  </w:style>
  <w:style w:type="paragraph" w:customStyle="1" w:styleId="2f">
    <w:name w:val="修订2"/>
    <w:hidden/>
    <w:uiPriority w:val="99"/>
    <w:unhideWhenUsed/>
    <w:qFormat/>
    <w:rPr>
      <w:kern w:val="2"/>
      <w:sz w:val="21"/>
      <w:szCs w:val="22"/>
    </w:rPr>
  </w:style>
  <w:style w:type="paragraph" w:customStyle="1" w:styleId="affff4">
    <w:name w:val="图表内容"/>
    <w:next w:val="a0"/>
    <w:uiPriority w:val="99"/>
    <w:qFormat/>
    <w:pPr>
      <w:adjustRightInd w:val="0"/>
      <w:snapToGrid w:val="0"/>
      <w:jc w:val="center"/>
    </w:pPr>
    <w:rPr>
      <w:rFonts w:ascii="Times New Roman" w:eastAsia="宋体" w:hAnsi="Times New Roman" w:cs="Times New Roman"/>
      <w:kern w:val="2"/>
      <w:sz w:val="21"/>
    </w:rPr>
  </w:style>
  <w:style w:type="character" w:customStyle="1" w:styleId="2f0">
    <w:name w:val="不明显强调2"/>
    <w:uiPriority w:val="19"/>
    <w:qFormat/>
    <w:rPr>
      <w:i/>
      <w:iCs/>
    </w:rPr>
  </w:style>
  <w:style w:type="character" w:customStyle="1" w:styleId="2f1">
    <w:name w:val="明显强调2"/>
    <w:uiPriority w:val="21"/>
    <w:qFormat/>
    <w:rPr>
      <w:b/>
      <w:bCs/>
    </w:rPr>
  </w:style>
  <w:style w:type="character" w:customStyle="1" w:styleId="2f2">
    <w:name w:val="不明显参考2"/>
    <w:qFormat/>
    <w:rPr>
      <w:smallCaps/>
    </w:rPr>
  </w:style>
  <w:style w:type="character" w:customStyle="1" w:styleId="2f3">
    <w:name w:val="明显参考2"/>
    <w:uiPriority w:val="32"/>
    <w:qFormat/>
    <w:rPr>
      <w:smallCaps/>
      <w:spacing w:val="5"/>
      <w:u w:val="single"/>
    </w:rPr>
  </w:style>
  <w:style w:type="character" w:customStyle="1" w:styleId="2f4">
    <w:name w:val="书籍标题2"/>
    <w:uiPriority w:val="33"/>
    <w:qFormat/>
    <w:rPr>
      <w:i/>
      <w:iCs/>
      <w:smallCaps/>
      <w:spacing w:val="5"/>
    </w:rPr>
  </w:style>
  <w:style w:type="character" w:customStyle="1" w:styleId="34">
    <w:name w:val="明显参考3"/>
    <w:rPr>
      <w:smallCaps/>
      <w:spacing w:val="5"/>
      <w:u w:val="single"/>
    </w:rPr>
  </w:style>
  <w:style w:type="character" w:customStyle="1" w:styleId="35">
    <w:name w:val="明显强调3"/>
    <w:qFormat/>
    <w:rPr>
      <w:b/>
    </w:rPr>
  </w:style>
  <w:style w:type="character" w:customStyle="1" w:styleId="36">
    <w:name w:val="书籍标题3"/>
    <w:qFormat/>
    <w:rPr>
      <w:i/>
      <w:smallCaps/>
      <w:spacing w:val="5"/>
    </w:rPr>
  </w:style>
  <w:style w:type="character" w:customStyle="1" w:styleId="37">
    <w:name w:val="不明显强调3"/>
    <w:rPr>
      <w:i/>
    </w:rPr>
  </w:style>
  <w:style w:type="character" w:customStyle="1" w:styleId="38">
    <w:name w:val="不明显参考3"/>
    <w:rPr>
      <w:smallCaps/>
    </w:rPr>
  </w:style>
  <w:style w:type="paragraph" w:customStyle="1" w:styleId="2f5">
    <w:name w:val="引用2"/>
    <w:basedOn w:val="a0"/>
    <w:next w:val="a0"/>
    <w:qFormat/>
    <w:pPr>
      <w:widowControl/>
      <w:spacing w:before="200" w:line="276" w:lineRule="auto"/>
      <w:ind w:left="360" w:right="360"/>
      <w:jc w:val="left"/>
    </w:pPr>
    <w:rPr>
      <w:rFonts w:ascii="Calibri" w:eastAsia="宋体" w:hAnsi="Calibri" w:cs="Times New Roman"/>
      <w:i/>
      <w:iCs/>
      <w:kern w:val="0"/>
      <w:sz w:val="22"/>
      <w:lang w:eastAsia="en-US"/>
    </w:rPr>
  </w:style>
  <w:style w:type="paragraph" w:customStyle="1" w:styleId="TOC30">
    <w:name w:val="TOC 标题3"/>
    <w:basedOn w:val="1"/>
    <w:next w:val="a0"/>
    <w:qFormat/>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1ff5">
    <w:name w:val="列表段落1"/>
    <w:basedOn w:val="a0"/>
    <w:qFormat/>
    <w:pPr>
      <w:ind w:firstLineChars="200" w:firstLine="420"/>
    </w:pPr>
    <w:rPr>
      <w:rFonts w:ascii="Times New Roman" w:eastAsia="宋体" w:hAnsi="Times New Roman" w:cs="Times New Roman"/>
      <w:szCs w:val="24"/>
    </w:rPr>
  </w:style>
  <w:style w:type="paragraph" w:customStyle="1" w:styleId="2f6">
    <w:name w:val="明显引用2"/>
    <w:basedOn w:val="a0"/>
    <w:next w:val="a0"/>
    <w:qFormat/>
    <w:pPr>
      <w:widowControl/>
      <w:pBdr>
        <w:bottom w:val="single" w:sz="4" w:space="1" w:color="auto"/>
      </w:pBdr>
      <w:spacing w:before="200" w:after="280" w:line="276" w:lineRule="auto"/>
      <w:ind w:left="1008" w:right="1152"/>
    </w:pPr>
    <w:rPr>
      <w:rFonts w:ascii="Calibri" w:eastAsia="宋体" w:hAnsi="Calibri" w:cs="Times New Roman"/>
      <w:b/>
      <w:bCs/>
      <w:i/>
      <w:iCs/>
      <w:kern w:val="0"/>
      <w:sz w:val="22"/>
      <w:lang w:eastAsia="en-US"/>
    </w:rPr>
  </w:style>
  <w:style w:type="paragraph" w:customStyle="1" w:styleId="39">
    <w:name w:val="修订3"/>
    <w:qFormat/>
    <w:rPr>
      <w:rFonts w:ascii="Times New Roman" w:eastAsia="宋体" w:hAnsi="Times New Roman" w:cs="Times New Roman"/>
      <w:kern w:val="2"/>
      <w:sz w:val="21"/>
      <w:szCs w:val="24"/>
    </w:rPr>
  </w:style>
  <w:style w:type="paragraph" w:customStyle="1" w:styleId="2f7">
    <w:name w:val="无间隔2"/>
    <w:basedOn w:val="a0"/>
    <w:qFormat/>
    <w:pPr>
      <w:widowControl/>
      <w:jc w:val="left"/>
    </w:pPr>
    <w:rPr>
      <w:rFonts w:ascii="Calibri" w:eastAsia="宋体" w:hAnsi="Calibri" w:cs="Times New Roman"/>
      <w:kern w:val="0"/>
      <w:sz w:val="22"/>
      <w:lang w:eastAsia="en-US"/>
    </w:rPr>
  </w:style>
  <w:style w:type="paragraph" w:customStyle="1" w:styleId="TOC12">
    <w:name w:val="TOC 标题12"/>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paragraph" w:customStyle="1" w:styleId="ListParagraph3">
    <w:name w:val="List Paragraph3"/>
    <w:basedOn w:val="a0"/>
    <w:qFormat/>
    <w:pPr>
      <w:ind w:firstLineChars="200" w:firstLine="420"/>
    </w:pPr>
    <w:rPr>
      <w:rFonts w:ascii="Calibri" w:eastAsia="宋体" w:hAnsi="Calibri" w:cs="Calibri"/>
      <w:szCs w:val="21"/>
    </w:rPr>
  </w:style>
  <w:style w:type="paragraph" w:customStyle="1" w:styleId="TOCHeading1">
    <w:name w:val="TOC Heading1"/>
    <w:basedOn w:val="1"/>
    <w:next w:val="a0"/>
    <w:qFormat/>
    <w:pPr>
      <w:widowControl/>
      <w:snapToGrid/>
      <w:spacing w:before="480" w:after="0" w:line="276" w:lineRule="auto"/>
      <w:jc w:val="left"/>
      <w:outlineLvl w:val="9"/>
    </w:pPr>
    <w:rPr>
      <w:rFonts w:ascii="Cambria" w:eastAsia="宋体" w:hAnsi="Cambria" w:cs="Cambria"/>
      <w:color w:val="365F91"/>
      <w:kern w:val="0"/>
      <w:sz w:val="28"/>
      <w:szCs w:val="28"/>
    </w:rPr>
  </w:style>
  <w:style w:type="character" w:customStyle="1" w:styleId="Heading4Char">
    <w:name w:val="Heading 4 Char"/>
    <w:semiHidden/>
    <w:qFormat/>
    <w:rPr>
      <w:rFonts w:ascii="Cambria" w:eastAsia="宋体" w:hAnsi="Cambria" w:cs="Cambria"/>
      <w:b/>
      <w:bCs/>
      <w:sz w:val="28"/>
      <w:szCs w:val="28"/>
    </w:rPr>
  </w:style>
  <w:style w:type="character" w:customStyle="1" w:styleId="Heading5Char">
    <w:name w:val="Heading 5 Char"/>
    <w:semiHidden/>
    <w:qFormat/>
    <w:rPr>
      <w:b/>
      <w:bCs/>
      <w:sz w:val="28"/>
      <w:szCs w:val="28"/>
    </w:rPr>
  </w:style>
  <w:style w:type="character" w:customStyle="1" w:styleId="Heading6Char">
    <w:name w:val="Heading 6 Char"/>
    <w:semiHidden/>
    <w:qFormat/>
    <w:rPr>
      <w:rFonts w:ascii="Cambria" w:eastAsia="宋体" w:hAnsi="Cambria" w:cs="Cambria"/>
      <w:b/>
      <w:bCs/>
      <w:sz w:val="24"/>
      <w:szCs w:val="24"/>
    </w:rPr>
  </w:style>
  <w:style w:type="character" w:customStyle="1" w:styleId="Heading7Char">
    <w:name w:val="Heading 7 Char"/>
    <w:semiHidden/>
    <w:qFormat/>
    <w:rPr>
      <w:b/>
      <w:bCs/>
      <w:sz w:val="24"/>
      <w:szCs w:val="24"/>
    </w:rPr>
  </w:style>
  <w:style w:type="character" w:customStyle="1" w:styleId="Heading8Char">
    <w:name w:val="Heading 8 Char"/>
    <w:semiHidden/>
    <w:qFormat/>
    <w:rPr>
      <w:rFonts w:ascii="Cambria" w:eastAsia="宋体" w:hAnsi="Cambria" w:cs="Cambria"/>
      <w:sz w:val="24"/>
      <w:szCs w:val="24"/>
    </w:rPr>
  </w:style>
  <w:style w:type="character" w:customStyle="1" w:styleId="Heading9Char">
    <w:name w:val="Heading 9 Char"/>
    <w:semiHidden/>
    <w:qFormat/>
    <w:rPr>
      <w:rFonts w:ascii="Cambria" w:eastAsia="宋体" w:hAnsi="Cambria" w:cs="Cambria"/>
      <w:sz w:val="21"/>
      <w:szCs w:val="21"/>
    </w:rPr>
  </w:style>
  <w:style w:type="character" w:customStyle="1" w:styleId="SubtleReference1">
    <w:name w:val="Subtle Reference1"/>
    <w:qFormat/>
    <w:rPr>
      <w:smallCaps/>
      <w:color w:val="auto"/>
      <w:u w:val="single"/>
    </w:rPr>
  </w:style>
  <w:style w:type="character" w:customStyle="1" w:styleId="CharCharChar1">
    <w:name w:val="Char Char Char1"/>
    <w:qFormat/>
    <w:locked/>
    <w:rPr>
      <w:rFonts w:ascii="Times New Roman" w:eastAsia="宋体" w:hAnsi="Times New Roman" w:cs="Times New Roman"/>
      <w:b/>
      <w:bCs/>
      <w:kern w:val="44"/>
      <w:sz w:val="20"/>
      <w:szCs w:val="20"/>
    </w:rPr>
  </w:style>
  <w:style w:type="character" w:customStyle="1" w:styleId="CommentTextChar1">
    <w:name w:val="Comment Text Char1"/>
    <w:semiHidden/>
    <w:qFormat/>
    <w:rPr>
      <w:rFonts w:cs="Calibri"/>
      <w:szCs w:val="21"/>
    </w:rPr>
  </w:style>
  <w:style w:type="character" w:customStyle="1" w:styleId="Char16">
    <w:name w:val="日期 Char1"/>
    <w:basedOn w:val="a1"/>
    <w:semiHidden/>
    <w:qFormat/>
    <w:rPr>
      <w:rFonts w:asciiTheme="minorHAnsi" w:eastAsiaTheme="minorEastAsia" w:hAnsiTheme="minorHAnsi" w:cstheme="minorBidi"/>
      <w:kern w:val="2"/>
      <w:sz w:val="21"/>
      <w:szCs w:val="22"/>
    </w:rPr>
  </w:style>
  <w:style w:type="character" w:customStyle="1" w:styleId="DateChar">
    <w:name w:val="Date Char"/>
    <w:basedOn w:val="a1"/>
    <w:semiHidden/>
    <w:qFormat/>
  </w:style>
  <w:style w:type="paragraph" w:customStyle="1" w:styleId="NoSpacing1">
    <w:name w:val="No Spacing1"/>
    <w:qFormat/>
    <w:rPr>
      <w:rFonts w:ascii="Calibri" w:eastAsia="宋体" w:hAnsi="Calibri" w:cs="Times New Roman"/>
      <w:sz w:val="22"/>
      <w:szCs w:val="22"/>
      <w:lang w:eastAsia="en-US"/>
    </w:rPr>
  </w:style>
  <w:style w:type="paragraph" w:customStyle="1" w:styleId="Quote1">
    <w:name w:val="Quote1"/>
    <w:basedOn w:val="a0"/>
    <w:next w:val="a0"/>
    <w:qFormat/>
    <w:pPr>
      <w:widowControl/>
      <w:spacing w:after="200" w:line="276" w:lineRule="auto"/>
      <w:jc w:val="left"/>
    </w:pPr>
    <w:rPr>
      <w:rFonts w:ascii="Calibri" w:eastAsia="宋体" w:hAnsi="Calibri" w:cs="Calibri"/>
      <w:i/>
      <w:iCs/>
      <w:color w:val="000000"/>
      <w:kern w:val="0"/>
      <w:sz w:val="22"/>
      <w:lang w:eastAsia="en-US"/>
    </w:rPr>
  </w:style>
  <w:style w:type="paragraph" w:customStyle="1" w:styleId="IntenseQuote1">
    <w:name w:val="Intense Quote1"/>
    <w:basedOn w:val="a0"/>
    <w:next w:val="a0"/>
    <w:qFormat/>
    <w:pPr>
      <w:widowControl/>
      <w:pBdr>
        <w:bottom w:val="single" w:sz="4" w:space="4" w:color="4F81BD"/>
      </w:pBdr>
      <w:spacing w:before="200" w:after="280" w:line="276" w:lineRule="auto"/>
      <w:ind w:left="936" w:right="936"/>
      <w:jc w:val="left"/>
    </w:pPr>
    <w:rPr>
      <w:rFonts w:ascii="Calibri" w:eastAsia="宋体" w:hAnsi="Calibri" w:cs="Calibri"/>
      <w:b/>
      <w:bCs/>
      <w:i/>
      <w:iCs/>
      <w:color w:val="4F81BD"/>
      <w:kern w:val="0"/>
      <w:sz w:val="22"/>
      <w:lang w:eastAsia="en-US"/>
    </w:rPr>
  </w:style>
  <w:style w:type="character" w:customStyle="1" w:styleId="BodyText2Char">
    <w:name w:val="Body Text 2 Char"/>
    <w:basedOn w:val="a1"/>
    <w:qFormat/>
  </w:style>
  <w:style w:type="character" w:customStyle="1" w:styleId="CommentSubjectChar">
    <w:name w:val="Comment Subject Char"/>
    <w:semiHidden/>
    <w:qFormat/>
    <w:rPr>
      <w:rFonts w:ascii="Times New Roman" w:eastAsia="宋体" w:hAnsi="Times New Roman" w:cs="Times New Roman"/>
      <w:b/>
      <w:bCs/>
      <w:sz w:val="20"/>
      <w:szCs w:val="20"/>
    </w:rPr>
  </w:style>
  <w:style w:type="character" w:customStyle="1" w:styleId="FootnoteTextChar">
    <w:name w:val="Footnote Text Char"/>
    <w:semiHidden/>
    <w:qFormat/>
    <w:rPr>
      <w:sz w:val="18"/>
      <w:szCs w:val="18"/>
    </w:rPr>
  </w:style>
  <w:style w:type="character" w:customStyle="1" w:styleId="Char17">
    <w:name w:val="纯文本 Char1"/>
    <w:uiPriority w:val="99"/>
    <w:qFormat/>
    <w:rPr>
      <w:rFonts w:ascii="宋体" w:hAnsi="Courier New" w:cs="宋体"/>
      <w:kern w:val="2"/>
      <w:sz w:val="21"/>
      <w:szCs w:val="21"/>
    </w:rPr>
  </w:style>
  <w:style w:type="character" w:customStyle="1" w:styleId="CharChar29">
    <w:name w:val="Char Char29"/>
    <w:qFormat/>
    <w:rPr>
      <w:rFonts w:ascii="Arial" w:eastAsia="黑体" w:hAnsi="Arial"/>
      <w:bCs/>
      <w:kern w:val="44"/>
      <w:sz w:val="36"/>
      <w:szCs w:val="44"/>
      <w:lang w:bidi="ar-SA"/>
    </w:rPr>
  </w:style>
  <w:style w:type="character" w:customStyle="1" w:styleId="CharChar28">
    <w:name w:val="Char Char28"/>
    <w:qFormat/>
    <w:rPr>
      <w:rFonts w:ascii="Arial" w:eastAsia="黑体" w:hAnsi="Arial"/>
      <w:kern w:val="2"/>
      <w:sz w:val="30"/>
      <w:lang w:val="en-US" w:eastAsia="zh-CN" w:bidi="ar-SA"/>
    </w:rPr>
  </w:style>
  <w:style w:type="character" w:customStyle="1" w:styleId="CharChar27">
    <w:name w:val="Char Char27"/>
    <w:qFormat/>
    <w:rPr>
      <w:rFonts w:ascii="Arial" w:eastAsia="黑体" w:hAnsi="Arial"/>
      <w:bCs/>
      <w:kern w:val="2"/>
      <w:sz w:val="24"/>
      <w:szCs w:val="32"/>
      <w:lang w:bidi="ar-SA"/>
    </w:rPr>
  </w:style>
  <w:style w:type="character" w:customStyle="1" w:styleId="CharChar26">
    <w:name w:val="Char Char26"/>
    <w:qFormat/>
    <w:rPr>
      <w:rFonts w:ascii="Arial" w:eastAsia="黑体" w:hAnsi="Arial"/>
      <w:kern w:val="2"/>
      <w:sz w:val="24"/>
      <w:szCs w:val="28"/>
      <w:lang w:bidi="ar-SA"/>
    </w:rPr>
  </w:style>
  <w:style w:type="character" w:customStyle="1" w:styleId="CharChar25">
    <w:name w:val="Char Char25"/>
    <w:qFormat/>
    <w:rPr>
      <w:rFonts w:eastAsia="楷体_GB2312"/>
      <w:b/>
      <w:bCs/>
      <w:kern w:val="2"/>
      <w:sz w:val="28"/>
      <w:szCs w:val="28"/>
      <w:lang w:bidi="ar-SA"/>
    </w:rPr>
  </w:style>
  <w:style w:type="character" w:customStyle="1" w:styleId="Heading2Char">
    <w:name w:val="Heading 2 Char"/>
    <w:qFormat/>
    <w:locked/>
    <w:rPr>
      <w:rFonts w:ascii="Cambria" w:eastAsia="宋体" w:hAnsi="Cambria" w:cs="Times New Roman"/>
      <w:b/>
      <w:bCs/>
      <w:sz w:val="32"/>
      <w:szCs w:val="32"/>
    </w:rPr>
  </w:style>
  <w:style w:type="character" w:customStyle="1" w:styleId="BodyTextIndentChar">
    <w:name w:val="Body Text Indent Char"/>
    <w:semiHidden/>
    <w:qFormat/>
    <w:locked/>
    <w:rPr>
      <w:rFonts w:cs="Times New Roman"/>
    </w:rPr>
  </w:style>
  <w:style w:type="character" w:customStyle="1" w:styleId="PlainTextChar">
    <w:name w:val="Plain Text Char"/>
    <w:semiHidden/>
    <w:qFormat/>
    <w:locked/>
    <w:rPr>
      <w:rFonts w:ascii="宋体" w:hAnsi="Courier New" w:cs="Courier New"/>
      <w:sz w:val="21"/>
      <w:szCs w:val="21"/>
    </w:rPr>
  </w:style>
  <w:style w:type="paragraph" w:customStyle="1" w:styleId="3a">
    <w:name w:val="列出段落3"/>
    <w:basedOn w:val="a0"/>
    <w:qFormat/>
    <w:pPr>
      <w:ind w:firstLineChars="200" w:firstLine="420"/>
    </w:pPr>
    <w:rPr>
      <w:rFonts w:ascii="Calibri" w:eastAsia="宋体" w:hAnsi="Calibri" w:cs="Times New Roman"/>
    </w:rPr>
  </w:style>
  <w:style w:type="table" w:customStyle="1" w:styleId="214">
    <w:name w:val="网格型21"/>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2">
    <w:name w:val="List Paragraph2"/>
    <w:basedOn w:val="a0"/>
    <w:qFormat/>
    <w:pPr>
      <w:ind w:firstLineChars="200" w:firstLine="420"/>
    </w:pPr>
    <w:rPr>
      <w:rFonts w:ascii="Calibri" w:eastAsia="宋体" w:hAnsi="Calibri" w:cs="Times New Roman"/>
    </w:rPr>
  </w:style>
  <w:style w:type="table" w:customStyle="1" w:styleId="121">
    <w:name w:val="网格型12"/>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umentMapChar">
    <w:name w:val="Document Map Char"/>
    <w:semiHidden/>
    <w:qFormat/>
    <w:locked/>
    <w:rPr>
      <w:rFonts w:ascii="宋体" w:eastAsia="宋体" w:hAnsi="Times New Roman" w:cs="宋体"/>
      <w:sz w:val="18"/>
      <w:szCs w:val="18"/>
    </w:rPr>
  </w:style>
  <w:style w:type="character" w:customStyle="1" w:styleId="BodyTextIndent2Char1">
    <w:name w:val="Body Text Indent 2 Char1"/>
    <w:qFormat/>
    <w:locked/>
    <w:rPr>
      <w:rFonts w:eastAsia="宋体"/>
      <w:kern w:val="2"/>
      <w:sz w:val="24"/>
      <w:lang w:val="en-US" w:eastAsia="zh-CN"/>
    </w:rPr>
  </w:style>
  <w:style w:type="character" w:customStyle="1" w:styleId="PlainTextChar1">
    <w:name w:val="Plain Text Char1"/>
    <w:qFormat/>
    <w:locked/>
    <w:rPr>
      <w:rFonts w:ascii="宋体" w:eastAsia="宋体" w:hAnsi="Courier New" w:cs="Courier New"/>
      <w:kern w:val="2"/>
      <w:sz w:val="21"/>
      <w:szCs w:val="21"/>
      <w:lang w:val="en-US" w:eastAsia="zh-CN" w:bidi="ar-SA"/>
    </w:rPr>
  </w:style>
  <w:style w:type="character" w:customStyle="1" w:styleId="BodyTextChar1">
    <w:name w:val="Body Text Char1"/>
    <w:qFormat/>
    <w:locked/>
    <w:rPr>
      <w:rFonts w:eastAsia="宋体" w:cs="Times New Roman"/>
      <w:kern w:val="2"/>
      <w:sz w:val="21"/>
      <w:szCs w:val="21"/>
      <w:lang w:val="en-US" w:eastAsia="zh-CN" w:bidi="ar-SA"/>
    </w:rPr>
  </w:style>
  <w:style w:type="character" w:customStyle="1" w:styleId="BalloonTextChar">
    <w:name w:val="Balloon Text Char"/>
    <w:uiPriority w:val="99"/>
    <w:qFormat/>
    <w:locked/>
    <w:rPr>
      <w:rFonts w:ascii="Times New Roman" w:hAnsi="Times New Roman" w:cs="Times New Roman"/>
      <w:sz w:val="2"/>
    </w:rPr>
  </w:style>
  <w:style w:type="character" w:customStyle="1" w:styleId="HeaderChar1">
    <w:name w:val="Header Char1"/>
    <w:qFormat/>
    <w:locked/>
    <w:rPr>
      <w:rFonts w:ascii="Calibri" w:eastAsia="宋体" w:hAnsi="Calibri"/>
      <w:kern w:val="2"/>
      <w:sz w:val="18"/>
      <w:szCs w:val="18"/>
      <w:lang w:val="en-US" w:eastAsia="zh-CN" w:bidi="ar-SA"/>
    </w:rPr>
  </w:style>
  <w:style w:type="character" w:customStyle="1" w:styleId="FooterChar1">
    <w:name w:val="Footer Char1"/>
    <w:qFormat/>
    <w:locked/>
    <w:rPr>
      <w:rFonts w:ascii="Calibri" w:eastAsia="宋体" w:hAnsi="Calibri"/>
      <w:kern w:val="2"/>
      <w:sz w:val="18"/>
      <w:szCs w:val="18"/>
      <w:lang w:val="en-US" w:eastAsia="zh-CN" w:bidi="ar-SA"/>
    </w:rPr>
  </w:style>
  <w:style w:type="character" w:customStyle="1" w:styleId="Heading4Char1">
    <w:name w:val="Heading 4 Char1"/>
    <w:qFormat/>
    <w:locked/>
    <w:rPr>
      <w:rFonts w:ascii="Arial" w:eastAsia="黑体" w:hAnsi="Arial"/>
      <w:b/>
      <w:bCs/>
      <w:kern w:val="2"/>
      <w:sz w:val="28"/>
      <w:szCs w:val="28"/>
      <w:lang w:val="en-US" w:eastAsia="zh-CN" w:bidi="ar-SA"/>
    </w:rPr>
  </w:style>
  <w:style w:type="character" w:customStyle="1" w:styleId="Heading3Char1">
    <w:name w:val="Heading 3 Char1"/>
    <w:qFormat/>
    <w:locked/>
    <w:rPr>
      <w:rFonts w:ascii="Arial" w:eastAsia="黑体" w:hAnsi="Arial"/>
      <w:bCs/>
      <w:kern w:val="2"/>
      <w:sz w:val="24"/>
      <w:szCs w:val="32"/>
      <w:lang w:val="en-US" w:eastAsia="zh-CN" w:bidi="ar-SA"/>
    </w:rPr>
  </w:style>
  <w:style w:type="character" w:customStyle="1" w:styleId="CommentTextChar">
    <w:name w:val="Comment Text Char"/>
    <w:uiPriority w:val="99"/>
    <w:qFormat/>
    <w:locked/>
    <w:rPr>
      <w:lang w:bidi="ar-SA"/>
    </w:rPr>
  </w:style>
  <w:style w:type="character" w:customStyle="1" w:styleId="DateChar1">
    <w:name w:val="Date Char1"/>
    <w:qFormat/>
    <w:locked/>
    <w:rPr>
      <w:rFonts w:ascii="Calibri" w:eastAsia="宋体" w:hAnsi="Calibri"/>
      <w:lang w:bidi="ar-SA"/>
    </w:rPr>
  </w:style>
  <w:style w:type="character" w:customStyle="1" w:styleId="Heading5Char1">
    <w:name w:val="Heading 5 Char1"/>
    <w:qFormat/>
    <w:locked/>
    <w:rPr>
      <w:rFonts w:ascii="Cambria" w:eastAsia="宋体" w:hAnsi="Cambria"/>
      <w:color w:val="243F60"/>
      <w:sz w:val="22"/>
      <w:szCs w:val="22"/>
      <w:lang w:val="en-US" w:eastAsia="en-US" w:bidi="ar-SA"/>
    </w:rPr>
  </w:style>
  <w:style w:type="character" w:customStyle="1" w:styleId="Heading6Char1">
    <w:name w:val="Heading 6 Char1"/>
    <w:qFormat/>
    <w:locked/>
    <w:rPr>
      <w:rFonts w:ascii="Cambria" w:eastAsia="宋体" w:hAnsi="Cambria"/>
      <w:i/>
      <w:iCs/>
      <w:color w:val="243F60"/>
      <w:sz w:val="22"/>
      <w:szCs w:val="22"/>
      <w:lang w:val="en-US" w:eastAsia="en-US" w:bidi="ar-SA"/>
    </w:rPr>
  </w:style>
  <w:style w:type="character" w:customStyle="1" w:styleId="Heading7Char1">
    <w:name w:val="Heading 7 Char1"/>
    <w:qFormat/>
    <w:locked/>
    <w:rPr>
      <w:rFonts w:ascii="Cambria" w:eastAsia="宋体" w:hAnsi="Cambria"/>
      <w:i/>
      <w:iCs/>
      <w:color w:val="404040"/>
      <w:sz w:val="22"/>
      <w:szCs w:val="22"/>
      <w:lang w:val="en-US" w:eastAsia="en-US" w:bidi="ar-SA"/>
    </w:rPr>
  </w:style>
  <w:style w:type="character" w:customStyle="1" w:styleId="Heading8Char1">
    <w:name w:val="Heading 8 Char1"/>
    <w:qFormat/>
    <w:locked/>
    <w:rPr>
      <w:rFonts w:ascii="Cambria" w:eastAsia="宋体" w:hAnsi="Cambria"/>
      <w:color w:val="4F81BD"/>
      <w:lang w:val="en-US" w:eastAsia="en-US" w:bidi="ar-SA"/>
    </w:rPr>
  </w:style>
  <w:style w:type="character" w:customStyle="1" w:styleId="Heading9Char1">
    <w:name w:val="Heading 9 Char1"/>
    <w:qFormat/>
    <w:locked/>
    <w:rPr>
      <w:rFonts w:ascii="Cambria" w:eastAsia="宋体" w:hAnsi="Cambria"/>
      <w:i/>
      <w:iCs/>
      <w:color w:val="404040"/>
      <w:lang w:val="en-US" w:eastAsia="en-US" w:bidi="ar-SA"/>
    </w:rPr>
  </w:style>
  <w:style w:type="character" w:customStyle="1" w:styleId="BodyText2Char1">
    <w:name w:val="Body Text 2 Char1"/>
    <w:qFormat/>
    <w:locked/>
    <w:rPr>
      <w:rFonts w:ascii="Calibri" w:eastAsia="宋体" w:hAnsi="Calibri"/>
      <w:kern w:val="2"/>
      <w:sz w:val="21"/>
      <w:lang w:val="en-US" w:eastAsia="zh-CN" w:bidi="ar-SA"/>
    </w:rPr>
  </w:style>
  <w:style w:type="character" w:customStyle="1" w:styleId="CommentSubjectChar1">
    <w:name w:val="Comment Subject Char1"/>
    <w:qFormat/>
    <w:locked/>
    <w:rPr>
      <w:rFonts w:ascii="Arial" w:hAnsi="Arial"/>
      <w:b/>
      <w:lang w:bidi="ar-SA"/>
    </w:rPr>
  </w:style>
  <w:style w:type="character" w:customStyle="1" w:styleId="FootnoteTextChar1">
    <w:name w:val="Footnote Text Char1"/>
    <w:qFormat/>
    <w:locked/>
    <w:rPr>
      <w:rFonts w:ascii="Calibri" w:eastAsia="宋体" w:hAnsi="Calibri"/>
      <w:sz w:val="22"/>
      <w:lang w:val="en-US" w:eastAsia="en-US" w:bidi="ar-SA"/>
    </w:rPr>
  </w:style>
  <w:style w:type="character" w:customStyle="1" w:styleId="TitleChar1">
    <w:name w:val="Title Char1"/>
    <w:qFormat/>
    <w:locked/>
    <w:rPr>
      <w:rFonts w:ascii="Cambria" w:eastAsia="宋体" w:hAnsi="Cambria"/>
      <w:b/>
      <w:kern w:val="2"/>
      <w:sz w:val="32"/>
      <w:lang w:val="en-US" w:eastAsia="zh-CN" w:bidi="ar-SA"/>
    </w:rPr>
  </w:style>
  <w:style w:type="table" w:customStyle="1" w:styleId="3b">
    <w:name w:val="网格型3"/>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59">
    <w:name w:val="xl59"/>
    <w:basedOn w:val="a0"/>
    <w:qFormat/>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0">
    <w:name w:val="xl60"/>
    <w:basedOn w:val="a0"/>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eastAsia="宋体" w:hAnsi="宋体" w:cs="宋体"/>
      <w:kern w:val="0"/>
      <w:sz w:val="24"/>
      <w:szCs w:val="24"/>
    </w:rPr>
  </w:style>
  <w:style w:type="table" w:customStyle="1" w:styleId="43">
    <w:name w:val="网格型4"/>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4">
    <w:name w:val="Char Char24"/>
    <w:qFormat/>
    <w:locked/>
    <w:rPr>
      <w:rFonts w:ascii="Times New Roman" w:eastAsia="宋体" w:hAnsi="Times New Roman" w:cs="Times New Roman"/>
      <w:b/>
      <w:kern w:val="44"/>
      <w:sz w:val="20"/>
      <w:szCs w:val="20"/>
    </w:rPr>
  </w:style>
  <w:style w:type="character" w:customStyle="1" w:styleId="CharChar23">
    <w:name w:val="Char Char23"/>
    <w:qFormat/>
    <w:locked/>
    <w:rPr>
      <w:rFonts w:ascii="Times New Roman" w:eastAsia="宋体" w:hAnsi="Times New Roman" w:cs="Times New Roman"/>
      <w:b/>
      <w:kern w:val="18"/>
      <w:sz w:val="20"/>
      <w:szCs w:val="20"/>
      <w:lang w:val="en-AU" w:eastAsia="en-US"/>
    </w:rPr>
  </w:style>
  <w:style w:type="table" w:customStyle="1" w:styleId="130">
    <w:name w:val="网格型13"/>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网格型31"/>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6">
    <w:name w:val="访问过的超链接1"/>
    <w:uiPriority w:val="99"/>
    <w:qFormat/>
    <w:rPr>
      <w:color w:val="800080"/>
      <w:u w:val="single"/>
    </w:rPr>
  </w:style>
  <w:style w:type="table" w:customStyle="1" w:styleId="51">
    <w:name w:val="网格型5"/>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c">
    <w:name w:val="标题3"/>
    <w:basedOn w:val="3"/>
    <w:link w:val="3Char0"/>
    <w:qFormat/>
    <w:pPr>
      <w:spacing w:before="120" w:after="120" w:line="360" w:lineRule="auto"/>
    </w:pPr>
    <w:rPr>
      <w:rFonts w:ascii="Arial" w:eastAsia="黑体" w:hAnsi="Arial" w:cs="Arial"/>
      <w:b w:val="0"/>
      <w:bCs/>
      <w:sz w:val="24"/>
      <w:szCs w:val="24"/>
    </w:rPr>
  </w:style>
  <w:style w:type="character" w:customStyle="1" w:styleId="3Char0">
    <w:name w:val="标题3 Char"/>
    <w:link w:val="3c"/>
    <w:qFormat/>
    <w:rPr>
      <w:rFonts w:ascii="Arial" w:eastAsia="黑体" w:hAnsi="Arial" w:cs="Arial"/>
      <w:bCs/>
      <w:sz w:val="24"/>
      <w:szCs w:val="24"/>
    </w:rPr>
  </w:style>
  <w:style w:type="character" w:customStyle="1" w:styleId="2Char">
    <w:name w:val="标题2 Char"/>
    <w:link w:val="27"/>
    <w:qFormat/>
    <w:rPr>
      <w:rFonts w:ascii="Times New Roman" w:eastAsia="黑体" w:hAnsi="Times New Roman" w:cs="Times New Roman"/>
      <w:b/>
      <w:sz w:val="28"/>
      <w:szCs w:val="24"/>
    </w:rPr>
  </w:style>
  <w:style w:type="table" w:customStyle="1" w:styleId="61">
    <w:name w:val="网格型6"/>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0">
    <w:name w:val="Char2"/>
    <w:basedOn w:val="a0"/>
    <w:qFormat/>
    <w:pPr>
      <w:widowControl/>
      <w:adjustRightInd w:val="0"/>
      <w:spacing w:after="160" w:line="240" w:lineRule="exact"/>
      <w:jc w:val="left"/>
      <w:textAlignment w:val="baseline"/>
    </w:pPr>
    <w:rPr>
      <w:rFonts w:ascii="Times New Roman" w:eastAsia="宋体" w:hAnsi="Times New Roman" w:cs="Times New Roman"/>
      <w:szCs w:val="20"/>
    </w:rPr>
  </w:style>
  <w:style w:type="character" w:customStyle="1" w:styleId="CharChar181">
    <w:name w:val="Char Char181"/>
    <w:uiPriority w:val="99"/>
    <w:qFormat/>
    <w:rPr>
      <w:rFonts w:ascii="Arial" w:eastAsia="黑体" w:hAnsi="Arial"/>
      <w:kern w:val="44"/>
      <w:sz w:val="44"/>
    </w:rPr>
  </w:style>
  <w:style w:type="character" w:customStyle="1" w:styleId="CharChar171">
    <w:name w:val="Char Char171"/>
    <w:uiPriority w:val="99"/>
    <w:qFormat/>
    <w:rPr>
      <w:rFonts w:ascii="Arial" w:eastAsia="黑体" w:hAnsi="Arial"/>
      <w:kern w:val="2"/>
      <w:sz w:val="32"/>
    </w:rPr>
  </w:style>
  <w:style w:type="table" w:customStyle="1" w:styleId="150">
    <w:name w:val="网格型15"/>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5">
    <w:name w:val="列出段落21"/>
    <w:basedOn w:val="a0"/>
    <w:qFormat/>
    <w:pPr>
      <w:ind w:firstLineChars="200" w:firstLine="420"/>
    </w:pPr>
    <w:rPr>
      <w:rFonts w:ascii="Calibri" w:eastAsia="宋体" w:hAnsi="Calibri" w:cs="Times New Roman"/>
    </w:rPr>
  </w:style>
  <w:style w:type="paragraph" w:customStyle="1" w:styleId="116">
    <w:name w:val="无间隔11"/>
    <w:qFormat/>
    <w:pPr>
      <w:widowControl w:val="0"/>
      <w:jc w:val="both"/>
    </w:pPr>
    <w:rPr>
      <w:rFonts w:ascii="Calibri" w:eastAsia="宋体" w:hAnsi="Calibri" w:cs="Times New Roman"/>
      <w:kern w:val="2"/>
      <w:sz w:val="21"/>
      <w:szCs w:val="22"/>
    </w:rPr>
  </w:style>
  <w:style w:type="paragraph" w:customStyle="1" w:styleId="44">
    <w:name w:val="列出段落4"/>
    <w:basedOn w:val="a0"/>
    <w:qFormat/>
    <w:pPr>
      <w:ind w:firstLineChars="200" w:firstLine="420"/>
    </w:pPr>
    <w:rPr>
      <w:rFonts w:ascii="Calibri" w:eastAsia="宋体" w:hAnsi="Calibri" w:cs="Calibri"/>
      <w:szCs w:val="21"/>
    </w:rPr>
  </w:style>
  <w:style w:type="table" w:customStyle="1" w:styleId="71">
    <w:name w:val="网格型7"/>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网格型8"/>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网格型9"/>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网格型1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6">
    <w:name w:val="_Style 186"/>
    <w:uiPriority w:val="99"/>
    <w:unhideWhenUsed/>
    <w:qFormat/>
    <w:pPr>
      <w:widowControl w:val="0"/>
      <w:jc w:val="both"/>
    </w:pPr>
    <w:rPr>
      <w:rFonts w:ascii="Calibri" w:eastAsia="宋体" w:hAnsi="Calibri" w:cs="Times New Roman"/>
      <w:kern w:val="2"/>
      <w:sz w:val="21"/>
      <w:szCs w:val="22"/>
    </w:rPr>
  </w:style>
  <w:style w:type="table" w:customStyle="1" w:styleId="190">
    <w:name w:val="网格型19"/>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atatitle">
    <w:name w:val="datatitle"/>
    <w:basedOn w:val="a1"/>
    <w:qFormat/>
  </w:style>
  <w:style w:type="paragraph" w:customStyle="1" w:styleId="2f8">
    <w:name w:val="页脚2"/>
    <w:basedOn w:val="a0"/>
    <w:qFormat/>
    <w:pPr>
      <w:adjustRightInd w:val="0"/>
      <w:spacing w:line="360" w:lineRule="atLeast"/>
      <w:jc w:val="left"/>
      <w:textAlignment w:val="baseline"/>
    </w:pPr>
    <w:rPr>
      <w:rFonts w:ascii="Times New Roman" w:eastAsia="宋体" w:hAnsi="Times New Roman" w:cs="Times New Roman"/>
      <w:kern w:val="0"/>
      <w:sz w:val="24"/>
      <w:szCs w:val="20"/>
      <w:lang w:val="en-GB"/>
    </w:rPr>
  </w:style>
  <w:style w:type="table" w:customStyle="1" w:styleId="122">
    <w:name w:val="网格型122"/>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a2"/>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7">
    <w:name w:val="副标题1"/>
    <w:basedOn w:val="a0"/>
    <w:next w:val="a0"/>
    <w:uiPriority w:val="11"/>
    <w:qFormat/>
    <w:pPr>
      <w:widowControl/>
      <w:spacing w:after="600" w:line="276" w:lineRule="auto"/>
      <w:jc w:val="left"/>
    </w:pPr>
    <w:rPr>
      <w:rFonts w:ascii="Cambria" w:eastAsia="宋体" w:hAnsi="Cambria" w:cs="Times New Roman"/>
      <w:i/>
      <w:iCs/>
      <w:spacing w:val="13"/>
      <w:kern w:val="0"/>
      <w:sz w:val="24"/>
      <w:szCs w:val="24"/>
      <w:lang w:eastAsia="en-US" w:bidi="en-US"/>
    </w:rPr>
  </w:style>
  <w:style w:type="character" w:customStyle="1" w:styleId="Char18">
    <w:name w:val="副标题 Char1"/>
    <w:basedOn w:val="a1"/>
    <w:qFormat/>
    <w:rPr>
      <w:rFonts w:asciiTheme="majorHAnsi" w:hAnsiTheme="majorHAnsi" w:cstheme="majorBidi"/>
      <w:b/>
      <w:bCs/>
      <w:kern w:val="28"/>
      <w:sz w:val="32"/>
      <w:szCs w:val="32"/>
    </w:rPr>
  </w:style>
  <w:style w:type="table" w:customStyle="1" w:styleId="117">
    <w:name w:val="典雅型11"/>
    <w:basedOn w:val="a2"/>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11">
    <w:name w:val="常规111"/>
    <w:basedOn w:val="a2"/>
    <w:qFormat/>
    <w:pPr>
      <w:spacing w:before="100" w:beforeAutospacing="1" w:after="100" w:afterAutospacing="1"/>
    </w:pPr>
    <w:rPr>
      <w:rFonts w:ascii="宋体" w:hAnsi="宋体"/>
      <w:sz w:val="24"/>
      <w:szCs w:val="24"/>
    </w:rPr>
    <w:tblPr>
      <w:tblCellMar>
        <w:left w:w="0" w:type="dxa"/>
        <w:right w:w="0" w:type="dxa"/>
      </w:tblCellMar>
    </w:tblPr>
    <w:tcPr>
      <w:vAlign w:val="both"/>
    </w:tcPr>
  </w:style>
  <w:style w:type="paragraph" w:customStyle="1" w:styleId="62">
    <w:name w:val="6表正文"/>
    <w:basedOn w:val="a0"/>
    <w:link w:val="6Char0"/>
    <w:qFormat/>
    <w:pPr>
      <w:widowControl/>
      <w:adjustRightInd w:val="0"/>
      <w:snapToGrid w:val="0"/>
      <w:jc w:val="center"/>
    </w:pPr>
    <w:rPr>
      <w:rFonts w:ascii="Times New Roman" w:eastAsia="宋体" w:hAnsi="Times New Roman" w:cs="Times New Roman"/>
      <w:kern w:val="0"/>
      <w:szCs w:val="20"/>
    </w:rPr>
  </w:style>
  <w:style w:type="character" w:customStyle="1" w:styleId="6Char0">
    <w:name w:val="6表正文 Char"/>
    <w:link w:val="62"/>
    <w:qFormat/>
    <w:locked/>
    <w:rPr>
      <w:rFonts w:ascii="Times New Roman" w:eastAsia="宋体" w:hAnsi="Times New Roman" w:cs="Times New Roman"/>
      <w:kern w:val="0"/>
      <w:szCs w:val="20"/>
    </w:rPr>
  </w:style>
  <w:style w:type="paragraph" w:customStyle="1" w:styleId="a">
    <w:name w:val="表格序号"/>
    <w:basedOn w:val="a0"/>
    <w:qFormat/>
    <w:pPr>
      <w:widowControl/>
      <w:numPr>
        <w:numId w:val="1"/>
      </w:numPr>
      <w:adjustRightInd w:val="0"/>
      <w:snapToGrid w:val="0"/>
      <w:textAlignment w:val="baseline"/>
    </w:pPr>
    <w:rPr>
      <w:szCs w:val="21"/>
    </w:rPr>
  </w:style>
  <w:style w:type="character" w:customStyle="1" w:styleId="1ff8">
    <w:name w:val="注释文本字符1"/>
    <w:uiPriority w:val="99"/>
    <w:semiHidden/>
    <w:qFormat/>
    <w:rPr>
      <w:sz w:val="21"/>
      <w:szCs w:val="22"/>
    </w:rPr>
  </w:style>
  <w:style w:type="character" w:customStyle="1" w:styleId="1-1Char">
    <w:name w:val="中等深浅底纹 1 - 强调文字颜色 1 Char"/>
    <w:uiPriority w:val="1"/>
    <w:qFormat/>
    <w:rPr>
      <w:kern w:val="0"/>
      <w:sz w:val="22"/>
      <w:szCs w:val="22"/>
      <w:lang w:eastAsia="en-US" w:bidi="en-US"/>
    </w:rPr>
  </w:style>
  <w:style w:type="character" w:customStyle="1" w:styleId="2-2Char">
    <w:name w:val="中等深浅网格 2 - 强调文字颜色 2 Char"/>
    <w:uiPriority w:val="29"/>
    <w:qFormat/>
    <w:rPr>
      <w:i/>
      <w:iCs/>
      <w:kern w:val="0"/>
      <w:sz w:val="22"/>
      <w:szCs w:val="22"/>
      <w:lang w:eastAsia="en-US" w:bidi="en-US"/>
    </w:rPr>
  </w:style>
  <w:style w:type="character" w:customStyle="1" w:styleId="3-2Char">
    <w:name w:val="中等深浅网格 3 - 强调文字颜色 2 Char"/>
    <w:uiPriority w:val="30"/>
    <w:qFormat/>
    <w:rPr>
      <w:b/>
      <w:bCs/>
      <w:i/>
      <w:iCs/>
      <w:kern w:val="0"/>
      <w:sz w:val="22"/>
      <w:szCs w:val="22"/>
      <w:lang w:eastAsia="en-US" w:bidi="en-US"/>
    </w:rPr>
  </w:style>
  <w:style w:type="paragraph" w:customStyle="1" w:styleId="45">
    <w:name w:val="4"/>
    <w:basedOn w:val="a0"/>
    <w:next w:val="affe"/>
    <w:uiPriority w:val="34"/>
    <w:qFormat/>
    <w:pPr>
      <w:ind w:firstLineChars="200" w:firstLine="420"/>
    </w:pPr>
    <w:rPr>
      <w:rFonts w:ascii="Times New Roman" w:eastAsia="宋体" w:hAnsi="Times New Roman" w:cs="Times New Roman"/>
      <w:szCs w:val="24"/>
    </w:rPr>
  </w:style>
  <w:style w:type="paragraph" w:customStyle="1" w:styleId="3d">
    <w:name w:val="3"/>
    <w:basedOn w:val="a0"/>
    <w:next w:val="a0"/>
    <w:qFormat/>
    <w:pPr>
      <w:tabs>
        <w:tab w:val="right" w:leader="dot" w:pos="8296"/>
      </w:tabs>
      <w:snapToGrid w:val="0"/>
      <w:spacing w:beforeLines="30" w:afterLines="30" w:line="240" w:lineRule="atLeast"/>
    </w:pPr>
    <w:rPr>
      <w:rFonts w:ascii="Times New Roman" w:eastAsia="宋体" w:hAnsi="Times New Roman" w:cs="Times New Roman"/>
      <w:szCs w:val="24"/>
    </w:rPr>
  </w:style>
  <w:style w:type="paragraph" w:customStyle="1" w:styleId="TOC31">
    <w:name w:val="TOC 标题31"/>
    <w:basedOn w:val="1"/>
    <w:next w:val="a0"/>
    <w:qFormat/>
    <w:pPr>
      <w:widowControl/>
      <w:snapToGrid/>
      <w:spacing w:before="480" w:after="0" w:line="276" w:lineRule="auto"/>
      <w:jc w:val="left"/>
      <w:outlineLvl w:val="9"/>
    </w:pPr>
    <w:rPr>
      <w:rFonts w:ascii="Cambria" w:eastAsia="宋体" w:hAnsi="Cambria" w:cs="Cambria"/>
      <w:color w:val="365F91"/>
      <w:kern w:val="0"/>
      <w:sz w:val="28"/>
      <w:szCs w:val="28"/>
    </w:rPr>
  </w:style>
  <w:style w:type="paragraph" w:customStyle="1" w:styleId="216">
    <w:name w:val="无间隔21"/>
    <w:qFormat/>
    <w:pPr>
      <w:widowControl w:val="0"/>
      <w:jc w:val="both"/>
    </w:pPr>
    <w:rPr>
      <w:rFonts w:ascii="Calibri" w:eastAsia="宋体" w:hAnsi="Calibri" w:cs="Times New Roman"/>
      <w:kern w:val="2"/>
      <w:sz w:val="21"/>
      <w:szCs w:val="22"/>
    </w:rPr>
  </w:style>
  <w:style w:type="paragraph" w:customStyle="1" w:styleId="217">
    <w:name w:val="引用21"/>
    <w:basedOn w:val="a0"/>
    <w:next w:val="a0"/>
    <w:qFormat/>
    <w:pPr>
      <w:widowControl/>
      <w:spacing w:after="200" w:line="276" w:lineRule="auto"/>
      <w:jc w:val="left"/>
    </w:pPr>
    <w:rPr>
      <w:rFonts w:ascii="Calibri" w:eastAsia="宋体" w:hAnsi="Calibri" w:cs="Times New Roman"/>
      <w:i/>
      <w:iCs/>
      <w:color w:val="000000"/>
      <w:kern w:val="0"/>
      <w:sz w:val="22"/>
      <w:lang w:eastAsia="en-US"/>
    </w:rPr>
  </w:style>
  <w:style w:type="paragraph" w:customStyle="1" w:styleId="218">
    <w:name w:val="明显引用21"/>
    <w:basedOn w:val="a0"/>
    <w:next w:val="a0"/>
    <w:qFormat/>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rPr>
  </w:style>
  <w:style w:type="paragraph" w:customStyle="1" w:styleId="2f9">
    <w:name w:val="2"/>
    <w:basedOn w:val="a0"/>
    <w:next w:val="a0"/>
    <w:uiPriority w:val="39"/>
    <w:unhideWhenUsed/>
    <w:qFormat/>
    <w:pPr>
      <w:ind w:leftChars="1600" w:left="3360"/>
    </w:pPr>
    <w:rPr>
      <w:rFonts w:ascii="Cambria" w:eastAsia="宋体" w:hAnsi="Cambria" w:cs="Times New Roman"/>
    </w:rPr>
  </w:style>
  <w:style w:type="table" w:customStyle="1" w:styleId="220">
    <w:name w:val="网格型22"/>
    <w:basedOn w:val="a2"/>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典雅型12"/>
    <w:basedOn w:val="a2"/>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1121">
    <w:name w:val="常规112"/>
    <w:basedOn w:val="a2"/>
    <w:qFormat/>
    <w:pPr>
      <w:spacing w:before="100" w:beforeAutospacing="1" w:after="100" w:afterAutospacing="1"/>
    </w:pPr>
    <w:rPr>
      <w:rFonts w:ascii="宋体" w:hAnsi="宋体"/>
      <w:sz w:val="24"/>
      <w:szCs w:val="24"/>
    </w:rPr>
    <w:tblPr>
      <w:tblCellMar>
        <w:left w:w="0" w:type="dxa"/>
        <w:right w:w="0" w:type="dxa"/>
      </w:tblCellMar>
    </w:tblPr>
    <w:tcPr>
      <w:vAlign w:val="both"/>
    </w:tcPr>
  </w:style>
  <w:style w:type="character" w:customStyle="1" w:styleId="1Char3">
    <w:name w:val="标题 1 Char3"/>
    <w:basedOn w:val="a1"/>
    <w:uiPriority w:val="9"/>
    <w:qFormat/>
    <w:rPr>
      <w:rFonts w:ascii="Times New Roman" w:eastAsia="仿宋" w:hAnsi="Times New Roman" w:cs="Times New Roman"/>
      <w:b/>
      <w:bCs/>
      <w:kern w:val="44"/>
      <w:sz w:val="32"/>
      <w:szCs w:val="44"/>
    </w:rPr>
  </w:style>
  <w:style w:type="table" w:customStyle="1" w:styleId="1-11">
    <w:name w:val="中等深浅底纹 1 - 着色 11"/>
    <w:basedOn w:val="a2"/>
    <w:uiPriority w:val="1"/>
    <w:unhideWhenUsed/>
    <w:qFormat/>
    <w:rPr>
      <w:rFonts w:ascii="Times New Roman" w:eastAsia="宋体" w:hAnsi="Times New Roman" w:cs="Times New Roman"/>
      <w:sz w:val="22"/>
      <w:lang w:eastAsia="en-US" w:bidi="en-US"/>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230">
    <w:name w:val="网格型2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明显强调4"/>
    <w:uiPriority w:val="21"/>
    <w:qFormat/>
    <w:rPr>
      <w:b/>
      <w:bCs/>
    </w:rPr>
  </w:style>
  <w:style w:type="character" w:customStyle="1" w:styleId="47">
    <w:name w:val="明显参考4"/>
    <w:uiPriority w:val="32"/>
    <w:qFormat/>
    <w:rPr>
      <w:smallCaps/>
      <w:spacing w:val="5"/>
      <w:u w:val="single"/>
    </w:rPr>
  </w:style>
  <w:style w:type="character" w:customStyle="1" w:styleId="48">
    <w:name w:val="不明显参考4"/>
    <w:uiPriority w:val="31"/>
    <w:qFormat/>
    <w:rPr>
      <w:smallCaps/>
    </w:rPr>
  </w:style>
  <w:style w:type="character" w:customStyle="1" w:styleId="49">
    <w:name w:val="不明显强调4"/>
    <w:uiPriority w:val="19"/>
    <w:qFormat/>
    <w:rPr>
      <w:i/>
      <w:iCs/>
    </w:rPr>
  </w:style>
  <w:style w:type="character" w:customStyle="1" w:styleId="4a">
    <w:name w:val="书籍标题4"/>
    <w:uiPriority w:val="33"/>
    <w:qFormat/>
    <w:rPr>
      <w:i/>
      <w:iCs/>
      <w:smallCaps/>
      <w:spacing w:val="5"/>
    </w:rPr>
  </w:style>
  <w:style w:type="paragraph" w:customStyle="1" w:styleId="4b">
    <w:name w:val="修订4"/>
    <w:uiPriority w:val="99"/>
    <w:qFormat/>
    <w:rPr>
      <w:rFonts w:ascii="Times New Roman" w:eastAsia="宋体" w:hAnsi="Times New Roman" w:cs="Times New Roman"/>
      <w:kern w:val="2"/>
      <w:sz w:val="21"/>
      <w:szCs w:val="24"/>
    </w:rPr>
  </w:style>
  <w:style w:type="paragraph" w:customStyle="1" w:styleId="TOC40">
    <w:name w:val="TOC 标题4"/>
    <w:basedOn w:val="1"/>
    <w:next w:val="a0"/>
    <w:uiPriority w:val="39"/>
    <w:qFormat/>
    <w:pPr>
      <w:widowControl/>
      <w:snapToGrid/>
      <w:spacing w:before="480" w:after="0" w:line="276" w:lineRule="auto"/>
      <w:jc w:val="left"/>
      <w:outlineLvl w:val="9"/>
    </w:pPr>
    <w:rPr>
      <w:rFonts w:ascii="Cambria" w:eastAsia="宋体" w:hAnsi="Cambria"/>
      <w:color w:val="365F91"/>
      <w:kern w:val="0"/>
      <w:sz w:val="28"/>
      <w:szCs w:val="28"/>
    </w:rPr>
  </w:style>
  <w:style w:type="character" w:customStyle="1" w:styleId="awspan">
    <w:name w:val="awspan"/>
    <w:basedOn w:val="a1"/>
    <w:qFormat/>
  </w:style>
  <w:style w:type="table" w:customStyle="1" w:styleId="240">
    <w:name w:val="网格型2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38"/>
  </customShpExts>
</s:customData>
</file>

<file path=customXml/itemProps1.xml><?xml version="1.0" encoding="utf-8"?>
<ds:datastoreItem xmlns:ds="http://schemas.openxmlformats.org/officeDocument/2006/customXml" ds:itemID="{6CD1D30A-8F37-4967-B846-41DA924C6E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shiyoudaxue</dc:creator>
  <cp:lastModifiedBy>YL</cp:lastModifiedBy>
  <cp:revision>8</cp:revision>
  <cp:lastPrinted>2020-09-09T01:47:00Z</cp:lastPrinted>
  <dcterms:created xsi:type="dcterms:W3CDTF">2022-07-07T01:05:00Z</dcterms:created>
  <dcterms:modified xsi:type="dcterms:W3CDTF">2022-07-13T01:29:00Z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