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E0" w:rsidRDefault="008626E0" w:rsidP="008626E0">
      <w:pPr>
        <w:widowControl/>
        <w:spacing w:before="450"/>
        <w:jc w:val="center"/>
        <w:outlineLvl w:val="0"/>
        <w:rPr>
          <w:rFonts w:ascii="宋体" w:eastAsia="宋体" w:hAnsi="宋体" w:cs="宋体" w:hint="eastAsia"/>
          <w:b/>
          <w:bCs/>
          <w:color w:val="333333"/>
          <w:kern w:val="36"/>
          <w:sz w:val="44"/>
          <w:szCs w:val="44"/>
        </w:rPr>
      </w:pPr>
      <w:r w:rsidRPr="008626E0">
        <w:rPr>
          <w:rFonts w:ascii="宋体" w:eastAsia="宋体" w:hAnsi="宋体" w:cs="宋体"/>
          <w:b/>
          <w:bCs/>
          <w:color w:val="333333"/>
          <w:kern w:val="36"/>
          <w:sz w:val="44"/>
          <w:szCs w:val="44"/>
        </w:rPr>
        <w:t>习近平论如何做合格的共产党员</w:t>
      </w:r>
    </w:p>
    <w:p w:rsidR="008626E0" w:rsidRPr="008626E0" w:rsidRDefault="008626E0" w:rsidP="008626E0">
      <w:pPr>
        <w:widowControl/>
        <w:spacing w:before="450"/>
        <w:jc w:val="center"/>
        <w:outlineLvl w:val="0"/>
        <w:rPr>
          <w:rFonts w:ascii="宋体" w:eastAsia="宋体" w:hAnsi="宋体" w:cs="宋体"/>
          <w:b/>
          <w:bCs/>
          <w:color w:val="333333"/>
          <w:kern w:val="36"/>
          <w:sz w:val="44"/>
          <w:szCs w:val="44"/>
        </w:rPr>
      </w:pPr>
      <w:r w:rsidRPr="008626E0">
        <w:rPr>
          <w:rFonts w:ascii="宋体" w:eastAsia="宋体" w:hAnsi="宋体" w:cs="宋体"/>
          <w:b/>
          <w:bCs/>
          <w:color w:val="333333"/>
          <w:kern w:val="36"/>
          <w:sz w:val="44"/>
          <w:szCs w:val="44"/>
        </w:rPr>
        <w:t>——十八大以来重要论述摘编</w:t>
      </w:r>
    </w:p>
    <w:p w:rsidR="008626E0" w:rsidRDefault="008626E0" w:rsidP="008626E0">
      <w:pPr>
        <w:widowControl/>
        <w:spacing w:line="630" w:lineRule="atLeast"/>
        <w:jc w:val="left"/>
        <w:rPr>
          <w:rFonts w:ascii="宋体" w:eastAsia="宋体" w:hAnsi="宋体" w:cs="宋体" w:hint="eastAsia"/>
          <w:color w:val="333333"/>
          <w:kern w:val="0"/>
          <w:sz w:val="27"/>
          <w:szCs w:val="27"/>
        </w:rPr>
      </w:pPr>
      <w:r w:rsidRPr="008626E0">
        <w:rPr>
          <w:rFonts w:ascii="宋体" w:eastAsia="宋体" w:hAnsi="宋体" w:cs="宋体"/>
          <w:color w:val="333333"/>
          <w:kern w:val="0"/>
          <w:sz w:val="27"/>
          <w:szCs w:val="27"/>
        </w:rPr>
        <w:t xml:space="preserve">　　</w:t>
      </w:r>
    </w:p>
    <w:p w:rsidR="008626E0" w:rsidRPr="008626E0" w:rsidRDefault="008626E0" w:rsidP="008626E0">
      <w:pPr>
        <w:widowControl/>
        <w:spacing w:line="630" w:lineRule="atLeast"/>
        <w:ind w:firstLineChars="200" w:firstLine="540"/>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打铁还需自身硬。我们的责任，就是同全党同志一道，坚持党要管党、从严治党，切实解决自身存在的突出问题，切实改进工作作风，密切联系群众，使我们的党始终成为中国特色社会主义事业的坚强领导核心。</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——2012年11月15日在十八届中央政治局常委与中外记者见面时的讲话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党章是我们立党、治党、管党的总章程，是全党最基本、最重要、最全面的行为规范。对我们这个拥有8000多万党员的大党来说，把全党同志的思想统一到党章上来，自觉按党章行动，具有十分重大的意义。</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——2012年11月15日在党的十八届一中全会上的讲话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——2012年11月16日《认真学习党章 严格遵守党章》</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lastRenderedPageBreak/>
        <w:t xml:space="preserve">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——2012年11月17日在中共中央政治局第一次集体学习时的讲话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各级党组织和党员领导干部要带头厉行法治，不断提高依法执政能力和水平，不断推进各项治国理政活动的制度化、法律化。</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——2012年12月4日在首都各界纪念现行宪法公布施行30周年大会上的讲话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共产党员特别是党员领导干部要做共产主义远大理想和中国特色社会主义共同理想的坚定信仰者和忠实践行者。我们既要坚定走中国特色社会主义道路的信念，也要胸怀共产主义的崇高理想，矢志不移贯彻执行党在社会主义初级阶段的基本路线和基本纲领，做好当前每一项工作。革命理想高于天。没有远大理想，不是合格的共产党员；离开现实工作而空谈远大理想，也不是合格的共产党员。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w:t>
      </w:r>
      <w:r w:rsidRPr="008626E0">
        <w:rPr>
          <w:rFonts w:ascii="宋体" w:eastAsia="宋体" w:hAnsi="宋体" w:cs="宋体"/>
          <w:color w:val="333333"/>
          <w:kern w:val="0"/>
          <w:sz w:val="27"/>
          <w:szCs w:val="27"/>
        </w:rPr>
        <w:lastRenderedPageBreak/>
        <w:t>思想，一切贪图私利的行为，一切无所作为的作风，都是与此格格不入的。</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——2013年1月5日在新进中央委员会的委员、候补委员学习贯彻党的十八大精神研讨班开班式上的讲话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共产党员永远是劳动人民的普通一员，除了法律和政策规定范围内的个人利益和工作职权以外，所有共产党员都不得谋求任何私利和特权。这个问题不仅是党风廉政建设的重要内容，而且是涉及党和国家能不能永葆生机活力的大问题。要采取得力措施，坚决反对和克服特权思想、特权现象。</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——2013年1月22日在十八届中央纪委二次全会上的讲话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我们党历来重视抓全党特别是领导干部的学习，这是推动党和人民事业发展的一条成功经验。在每一个重大转折时期，面对新形势新任务，我们党总是号召全党同志加强学习；而每次这样的学习热潮，都能推动党和人民事业实现大发展大进步。</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全党同志特别是各级领导干部，都要有本领不够的危机感，都要努力增强本领，都要一刻不停地增强本领。只有全党本领不断增强了，“两个一百年”的奋斗目标才能实现，中华民族伟大复兴的“中国梦”才能梦想成真。</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lastRenderedPageBreak/>
        <w:t xml:space="preserve">　　——2013年3月1日在中央党校建校80周年庆祝大会暨2013年春季学期开学典礼上的讲话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全体共产党员特别是党的领导干部，要坚定理想信念，始终把人民放在心中最高的位置，弘扬党的光荣传统和优良作风，坚决反对形式主义、官僚主义，坚决反对享乐主义、奢靡之风，坚决同一切消极腐败现象作斗争，永葆共产党人政治本色，矢志不移为党和人民事业而奋斗。</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——2013年3月17日在第十二届全国人民代表大会第一次会议上的讲话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我们要教育引导广大党员、干部坚定理想信念、坚守共产党人精神家园，不断夯实党员干部廉洁从政的思想道德基础，筑牢拒腐防变的思想道德防线。要抓好思想理论建设、抓好党性教育和党性修养、抓好道德建设，教育引导广大党员、干部认真学习和实践马克思列宁主义、毛泽东思想、中国特色社会主义理论体系，牢固树立正确的世界观、权力观、事业观，模范践行社会主义荣辱观，以理论上的坚定保证行动上的坚定，以思想上的清醒保证用权上的清醒，不断增强宗旨意识，始终保持共产党人的高尚品格和廉洁操守。</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——2013年4月19日在中共中央政治局第五次集体学习时的讲话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教育实践活动要着眼于自我净化、自我完善、自我革新、自我提高，以“照镜子、正衣冠、洗洗澡、治治病”为总要求。照镜子，主要是以</w:t>
      </w:r>
      <w:r w:rsidRPr="008626E0">
        <w:rPr>
          <w:rFonts w:ascii="宋体" w:eastAsia="宋体" w:hAnsi="宋体" w:cs="宋体"/>
          <w:color w:val="333333"/>
          <w:kern w:val="0"/>
          <w:sz w:val="27"/>
          <w:szCs w:val="27"/>
        </w:rPr>
        <w:lastRenderedPageBreak/>
        <w:t>党章为镜，对照党的纪律、群众期盼、先进典型，对照改进作风要求，在宗旨意识、工作作风、廉洁自律上摆问题、找差距、明方向。正衣冠，主要是按照为民务实清廉的要求，勇于正视缺点和不足，严明党的纪律特别是政治纪律，敢于触及思想、正视矛盾和问题，从自己做起，从现在改起，端正行为，自觉把党性修养正一正、把党员义务理一理、把党纪国法紧一紧，保持共产党人良好形象。洗洗澡，主要是以整风的精神开展批评和自我批评，深入分析发生问题的原因，清洗思想和行为上的灰尘，保持共产党人政治本色。治治病，主要是坚持惩前毖后、治病救人方针，区别情况、对症下药，对作风方面存在问题的党员、干部进行教育提醒，对问题严重的进行查处，对不正之风和突出问题进行专项治理。</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——2013年6月18日在党的群众路线教育实践活动工作会议上的讲话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党员是党的肌体的细胞。党的先进性和纯洁性要靠千千万万党员的先进性和纯洁性来体现，党的执政使命要靠千千万万党员卓有成效的工作来完成，党要管党、从严治党必须落实到党员队伍的管理中去。党组织要严格把关，把政治标准放在首位，确保政治合格。要重视从青年工人、农民、知识分子中发展党员。要严格党员日常教育和管理，使广大党员平常时候看得出来、关键时刻站得出来、危急关头豁得出来，充分发挥先锋模范作用。</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lastRenderedPageBreak/>
        <w:t xml:space="preserve">　　——2013年6月28日在全国组织工作会议上的讲话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做好基层基础工作十分重要，只要每个基层党组织和每个共产党员都有强烈的宗旨意识和责任意识，都能发挥战斗堡垒作用、先锋模范作用，我们党就会很有力量，我们国家就会很有力量，我们人民就会很有力量，党的执政基础就能坚如磐石。</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——2013年7月11日至12日在河北调研指导党的群众路线教育实践活动时的讲话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要坚持把思想政治建设摆在首位，坚持不懈用中国特色社会主义理论体系武装官兵，持续培育当代革命军人核心价值观，发展先进军事文化，加强各级党组织建设，确保思想政治上特别纯洁、特别过硬、特别坚定。要教育引导官兵特别是中高级领导干部自觉坚定政治信念、站稳政治立场、严守政治纪律，做到任何时候任何情况下都同党中央、中央军委保持高度一致，坚决听从党中央、中央军委指挥。</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——2013年7月29日视察北京军区时的讲话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党员、干部要坚定马克思主义、共产主义信仰，脚踏实地为实现党在现阶段的基本纲领而不懈努力，扎扎实实做好每一项工作，取得“接力赛”中我们这一棒的优异成绩。</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——2013年8月19日在全国宣传思想工作会议上的讲话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lastRenderedPageBreak/>
        <w:t xml:space="preserve">　　要始终扭住听党指挥这个强军之魂，以积极主动的工作占领部队思想阵地、文化阵地、舆论阵地，确保部队绝对忠诚、绝对纯洁、绝对可靠，任何时候任何情况下都坚决听从党中央、中央军委指挥。</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——2013年8月29日在视察沈阳战区部队时的讲话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作风问题根本上是党性问题。改进作风要举一反三，透过作风看党性，在解决作风问题的基础上解决好党性问题。领导干部要把深入改进作风与加强党性修养结合起来，自觉讲诚信、懂规矩、守纪律，襟怀坦白、言行一致，心存敬畏、手握戒尺，对党忠诚老实，对群众忠诚老实，做到台上台下一种表现，任何时候、任何情况下都不越界、越轨。</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——2013年8月28日至31日在辽宁考察时的讲话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党性是党员干部立身、立业、立言、立德的基石，必须在严格的党内生活锻炼中不断增强。要增强党内生活的政治性、原则性、战斗性，使各种方式的党内生活都有实质性内容，都能有针对性地解决问题，坚决反对党内生活中的自由主义、好人主义。党内生活要交心，党内同志要做诤友、挚友。</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——2013年9月25日在指导河北省委常委班子专题民主生活会时的讲话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我们党在中国这样一个有着13亿人口的大国执政，面对着十分复杂的国内外环境，肩负着繁重的执政使命，如果缺乏理论思维的有力支</w:t>
      </w:r>
      <w:r w:rsidRPr="008626E0">
        <w:rPr>
          <w:rFonts w:ascii="宋体" w:eastAsia="宋体" w:hAnsi="宋体" w:cs="宋体"/>
          <w:color w:val="333333"/>
          <w:kern w:val="0"/>
          <w:sz w:val="27"/>
          <w:szCs w:val="27"/>
        </w:rPr>
        <w:lastRenderedPageBreak/>
        <w:t>撑，是难以战胜各种风险和困难的，也是难以不断前进的。党的各级领导干部特别是高级干部，要原原本本学习和研读经典著作，努力把马克思主义哲学作为自己的看家本领，坚定理想信念，坚持正确政治方向，提高战略思维能力、综合决策能力、驾驭全局能力，团结带领人民不断书写改革开放历史新篇章。</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——2013年12月3日在中央政治局第十一次集体学习时的讲话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对我们共产党人来说，讲“认真”不仅是态度问题，而且是关系世界观和方法论的大问题，是关系党的性质和宗旨的大问题，是关系党和人民事业发展全局的大问题。这股“认真”劲应该体现在干事创业的方方面面，也应该体现在党内生活的方方面面。</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——2013年12月9日在听取河北省委党的群众路线教育实践活动总体情况汇报时的讲话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实现中华民族伟大复兴，关键在党。今天，我们正在进行具有许多新的历史特点的伟大斗争。全党要牢记毛泽东同志提出的“我们决不当李自成”的深刻警示，牢记“两个务必”，牢记“生于忧患，死于安乐”的古训，着力解决好“其兴也勃焉，其亡也忽焉”的历史性课题，增强党要管党、从严治党的自觉，提高党的执政能力和领导水平，增强党自我净化、自我完善、自我革新、自我提高能力。</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lastRenderedPageBreak/>
        <w:t xml:space="preserve">　　——2013年12月26日在纪念毛泽东同志诞辰120周年座谈会上的讲话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党性说到底就是立场问题。我们共产党人特别是领导干部都应该心胸开阔、志存高远，始终心系党、心系人民、心系国家，自觉坚持党性原则。全党同志要强化党的意识，牢记自己的第一身份是共产党员，第一职责是为党工作，做到忠诚于组织，任何时候都与党同心同德。全党同志要强化组织意识，时刻想到自己是党的人，是组织的一员，时刻不忘自己应尽的义务和责任，相信组织、依靠组织、服从组织，自觉接受组织安排和纪律约束，自觉维护党的团结统一。</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——2014年1月14日在十八届中央纪委三次全会上的讲话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理想信念是共产党人的精神之“钙”，必须加强思想政治建设，解决好世界观、人生观、价值观这个“总开关”问题。</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——2014年1月20日在党的群众路线教育实践活动第一批总结暨第二批部署会议上的讲话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全党同志特别是领导干部一定要讲修养、讲道德、讲廉耻，追求积极向上的生活情趣，养成共产党人的高风亮节，做到富贵不能淫、贫贱不能移、威武不能屈。</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——2014年1月26日至28日在内蒙古自治区调研时的讲话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lastRenderedPageBreak/>
        <w:t xml:space="preserve">　　榜样的力量是无穷的，广大党员、干部必须带头学习和弘扬社会主义核心价值观，用自己的模范行为和高尚人格感召群众、带动群众。</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——2014年2月24日在中央政治局第十三次集体学习时的讲话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各级领导干部都要树立和发扬好的作风，既严以修身、严以用权、严于律己，又谋事要实、创业要实、做人要实。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于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——2014年3月9日在参加十二届全国人大二次会议安徽代表团审议时的讲话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lastRenderedPageBreak/>
        <w:t xml:space="preserve">　　实现强军目标，必须勇敢承担起我们这一代革命军人的历史责任。……广大官兵要自觉践行社会主义核心价值观和当代革命军人核心价值观，坚定信念，忠诚使命，努力在强军兴军征程中书写出彩的军旅人生。</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——2014年3月11日参加十二届全国人大二次会议解放军代表团全体会议时的讲话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要特别学习弘扬焦裕禄同志“心中装着全体人民、唯独没有他自己”的公仆情怀，凡事探求就里、“吃别人嚼过的馍没味道”的求实作风，“敢教日月换新天”、“革命者要在困难面前逞英雄”的奋斗精神，艰苦朴素、廉洁奉公、“任何时候都不搞特殊化”的道德情操。</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要把焦裕禄精神作为一面镜子，从里到外、从上到下反复照一照自己，深入查摆自己在思想境界、素质能力、作风形象等方面存在的问题和不足，努力向焦裕禄同志看齐，从今天做起，从眼前做起，从小事做起，像焦裕禄同志那样对待群众、对待组织、对待事业、对待同志、对待亲属、对待自己，像焦裕禄同志那样生命不息、奋斗不止，努力做焦裕禄式的好党员、好干部。</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——2014年3月18日在听取河南省兰考县党的群众路线教育实践活动情况汇报时的讲话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lastRenderedPageBreak/>
        <w:t xml:space="preserve">　　任何一名党员，不论职务高低、资历深浅、成就大小，都必须自觉遵守党内政治生活准则，各级党员领导干部要率先垂范。</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——2014年5月9日在指导河南省兰考县委常委班子党的群众路线教育实践活动专题民主生活会时的讲话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面对纷繁复杂的社会现实，党员干部特别是领导干部务必把加强道德修养作为十分重要的人生必修课，自觉从中华优秀传统文化中汲取营养，老老实实向人民群众学习，时时处处见贤思齐，以严格标准加强自律、接受他律，努力以道德的力量去赢得人心、赢得事业成就。</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——2014年5月9日至10日在河南省考察调研时的讲话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要力戒浮躁，多用一些时间静心读书、静心思考，主动加快知识更新、优化知识结构，使自己任何时候才不枯、智不竭。要进一步增强改革创新意识，敞开思想谋划新思路，放开手脚追求新突破，善于从事物的对立面、差异性、因果联系中及时发现并解决存在的各种矛盾和问题。要增强信仰力量和道德力量，正确对待权力，正确对待名利，正确对待群众，做到坚定清醒有为、为民务实清廉。</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——2014年5月23日至24日在上海市考察调研时的讲话</w:t>
      </w:r>
    </w:p>
    <w:p w:rsidR="008626E0" w:rsidRPr="008626E0" w:rsidRDefault="008626E0" w:rsidP="008626E0">
      <w:pPr>
        <w:widowControl/>
        <w:spacing w:before="300" w:line="630" w:lineRule="atLeast"/>
        <w:jc w:val="lef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要坚持党要管党、从严治党，重点在铸牢党对军队绝对领导的军魂上下功夫，在坚定理想信念上下功夫，在培养战斗精神、提高战斗力上</w:t>
      </w:r>
      <w:r w:rsidRPr="008626E0">
        <w:rPr>
          <w:rFonts w:ascii="宋体" w:eastAsia="宋体" w:hAnsi="宋体" w:cs="宋体"/>
          <w:color w:val="333333"/>
          <w:kern w:val="0"/>
          <w:sz w:val="27"/>
          <w:szCs w:val="27"/>
        </w:rPr>
        <w:lastRenderedPageBreak/>
        <w:t>下功夫，在强化党的组织上下功夫，在改进作风、弘扬正气上下功夫，为实现强军目标提供可靠保证。</w:t>
      </w:r>
    </w:p>
    <w:p w:rsidR="008626E0" w:rsidRPr="008626E0" w:rsidRDefault="008626E0" w:rsidP="008626E0">
      <w:pPr>
        <w:widowControl/>
        <w:spacing w:before="300" w:line="630" w:lineRule="atLeast"/>
        <w:jc w:val="right"/>
        <w:rPr>
          <w:rFonts w:ascii="宋体" w:eastAsia="宋体" w:hAnsi="宋体" w:cs="宋体"/>
          <w:color w:val="333333"/>
          <w:kern w:val="0"/>
          <w:sz w:val="27"/>
          <w:szCs w:val="27"/>
        </w:rPr>
      </w:pPr>
      <w:r w:rsidRPr="008626E0">
        <w:rPr>
          <w:rFonts w:ascii="宋体" w:eastAsia="宋体" w:hAnsi="宋体" w:cs="宋体"/>
          <w:color w:val="333333"/>
          <w:kern w:val="0"/>
          <w:sz w:val="27"/>
          <w:szCs w:val="27"/>
        </w:rPr>
        <w:t xml:space="preserve">　　——2014年6月17日在接见空军第十二次党代会代表时的讲话</w:t>
      </w:r>
    </w:p>
    <w:p w:rsidR="00584FD0" w:rsidRDefault="00584FD0" w:rsidP="008626E0">
      <w:pPr>
        <w:widowControl/>
        <w:spacing w:line="720" w:lineRule="atLeast"/>
        <w:ind w:firstLineChars="1200" w:firstLine="2520"/>
        <w:jc w:val="left"/>
        <w:rPr>
          <w:rFonts w:ascii="微软雅黑" w:eastAsia="微软雅黑" w:hAnsi="微软雅黑" w:cs="宋体" w:hint="eastAsia"/>
          <w:color w:val="666666"/>
          <w:kern w:val="0"/>
          <w:szCs w:val="21"/>
          <w:shd w:val="clear" w:color="auto" w:fill="FFFFFF"/>
        </w:rPr>
      </w:pPr>
    </w:p>
    <w:p w:rsidR="00584FD0" w:rsidRDefault="00584FD0" w:rsidP="00584FD0">
      <w:pPr>
        <w:widowControl/>
        <w:spacing w:line="720" w:lineRule="atLeast"/>
        <w:ind w:firstLineChars="2050" w:firstLine="4305"/>
        <w:jc w:val="left"/>
        <w:rPr>
          <w:rFonts w:ascii="微软雅黑" w:eastAsia="微软雅黑" w:hAnsi="微软雅黑" w:cs="宋体" w:hint="eastAsia"/>
          <w:color w:val="666666"/>
          <w:kern w:val="0"/>
          <w:szCs w:val="21"/>
          <w:shd w:val="clear" w:color="auto" w:fill="FFFFFF"/>
        </w:rPr>
      </w:pPr>
      <w:r>
        <w:rPr>
          <w:rFonts w:ascii="微软雅黑" w:eastAsia="微软雅黑" w:hAnsi="微软雅黑" w:cs="宋体" w:hint="eastAsia"/>
          <w:color w:val="666666"/>
          <w:kern w:val="0"/>
          <w:szCs w:val="21"/>
          <w:shd w:val="clear" w:color="auto" w:fill="FFFFFF"/>
        </w:rPr>
        <w:t>共产党员网：</w:t>
      </w:r>
      <w:r w:rsidR="008626E0" w:rsidRPr="008626E0">
        <w:rPr>
          <w:rFonts w:ascii="微软雅黑" w:eastAsia="微软雅黑" w:hAnsi="微软雅黑" w:cs="宋体" w:hint="eastAsia"/>
          <w:color w:val="666666"/>
          <w:kern w:val="0"/>
          <w:szCs w:val="21"/>
          <w:shd w:val="clear" w:color="auto" w:fill="FFFFFF"/>
        </w:rPr>
        <w:t xml:space="preserve">2014年06月28日 10:57 </w:t>
      </w:r>
    </w:p>
    <w:p w:rsidR="008626E0" w:rsidRPr="008626E0" w:rsidRDefault="008626E0" w:rsidP="00584FD0">
      <w:pPr>
        <w:widowControl/>
        <w:spacing w:line="720" w:lineRule="atLeast"/>
        <w:ind w:firstLineChars="2050" w:firstLine="4305"/>
        <w:jc w:val="left"/>
        <w:rPr>
          <w:rFonts w:ascii="宋体" w:eastAsia="宋体" w:hAnsi="宋体" w:cs="宋体"/>
          <w:kern w:val="0"/>
          <w:sz w:val="24"/>
          <w:szCs w:val="24"/>
        </w:rPr>
      </w:pPr>
      <w:r w:rsidRPr="008626E0">
        <w:rPr>
          <w:rFonts w:ascii="微软雅黑" w:eastAsia="微软雅黑" w:hAnsi="微软雅黑" w:cs="宋体" w:hint="eastAsia"/>
          <w:color w:val="666666"/>
          <w:kern w:val="0"/>
          <w:szCs w:val="21"/>
          <w:shd w:val="clear" w:color="auto" w:fill="FFFFFF"/>
        </w:rPr>
        <w:t>来源：《党建》杂志</w:t>
      </w:r>
    </w:p>
    <w:p w:rsidR="009B2F41" w:rsidRPr="008626E0" w:rsidRDefault="009B2F41">
      <w:pPr>
        <w:rPr>
          <w:rFonts w:hint="eastAsia"/>
        </w:rPr>
      </w:pPr>
    </w:p>
    <w:sectPr w:rsidR="009B2F41" w:rsidRPr="008626E0" w:rsidSect="009B2F4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56E" w:rsidRDefault="00E2456E" w:rsidP="008626E0">
      <w:r>
        <w:separator/>
      </w:r>
    </w:p>
  </w:endnote>
  <w:endnote w:type="continuationSeparator" w:id="1">
    <w:p w:rsidR="00E2456E" w:rsidRDefault="00E2456E" w:rsidP="008626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9163"/>
      <w:docPartObj>
        <w:docPartGallery w:val="Page Numbers (Bottom of Page)"/>
        <w:docPartUnique/>
      </w:docPartObj>
    </w:sdtPr>
    <w:sdtContent>
      <w:p w:rsidR="008626E0" w:rsidRDefault="008626E0">
        <w:pPr>
          <w:pStyle w:val="a6"/>
          <w:jc w:val="center"/>
        </w:pPr>
        <w:fldSimple w:instr=" PAGE   \* MERGEFORMAT ">
          <w:r w:rsidR="00584FD0" w:rsidRPr="00584FD0">
            <w:rPr>
              <w:noProof/>
              <w:lang w:val="zh-CN"/>
            </w:rPr>
            <w:t>13</w:t>
          </w:r>
        </w:fldSimple>
      </w:p>
    </w:sdtContent>
  </w:sdt>
  <w:p w:rsidR="008626E0" w:rsidRDefault="008626E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56E" w:rsidRDefault="00E2456E" w:rsidP="008626E0">
      <w:r>
        <w:separator/>
      </w:r>
    </w:p>
  </w:footnote>
  <w:footnote w:type="continuationSeparator" w:id="1">
    <w:p w:rsidR="00E2456E" w:rsidRDefault="00E2456E" w:rsidP="008626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26E0"/>
    <w:rsid w:val="00584FD0"/>
    <w:rsid w:val="008626E0"/>
    <w:rsid w:val="009B2F41"/>
    <w:rsid w:val="00E24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F41"/>
    <w:pPr>
      <w:widowControl w:val="0"/>
      <w:jc w:val="both"/>
    </w:pPr>
  </w:style>
  <w:style w:type="paragraph" w:styleId="1">
    <w:name w:val="heading 1"/>
    <w:basedOn w:val="a"/>
    <w:link w:val="1Char"/>
    <w:uiPriority w:val="9"/>
    <w:qFormat/>
    <w:rsid w:val="008626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26E0"/>
    <w:rPr>
      <w:rFonts w:ascii="宋体" w:eastAsia="宋体" w:hAnsi="宋体" w:cs="宋体"/>
      <w:b/>
      <w:bCs/>
      <w:kern w:val="36"/>
      <w:sz w:val="48"/>
      <w:szCs w:val="48"/>
    </w:rPr>
  </w:style>
  <w:style w:type="character" w:styleId="a3">
    <w:name w:val="Hyperlink"/>
    <w:basedOn w:val="a0"/>
    <w:uiPriority w:val="99"/>
    <w:semiHidden/>
    <w:unhideWhenUsed/>
    <w:rsid w:val="008626E0"/>
    <w:rPr>
      <w:color w:val="0000FF"/>
      <w:u w:val="single"/>
    </w:rPr>
  </w:style>
  <w:style w:type="character" w:customStyle="1" w:styleId="fenxiang">
    <w:name w:val="fenxiang"/>
    <w:basedOn w:val="a0"/>
    <w:rsid w:val="008626E0"/>
  </w:style>
  <w:style w:type="paragraph" w:styleId="a4">
    <w:name w:val="Normal (Web)"/>
    <w:basedOn w:val="a"/>
    <w:uiPriority w:val="99"/>
    <w:semiHidden/>
    <w:unhideWhenUsed/>
    <w:rsid w:val="008626E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862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626E0"/>
    <w:rPr>
      <w:sz w:val="18"/>
      <w:szCs w:val="18"/>
    </w:rPr>
  </w:style>
  <w:style w:type="paragraph" w:styleId="a6">
    <w:name w:val="footer"/>
    <w:basedOn w:val="a"/>
    <w:link w:val="Char0"/>
    <w:uiPriority w:val="99"/>
    <w:unhideWhenUsed/>
    <w:rsid w:val="008626E0"/>
    <w:pPr>
      <w:tabs>
        <w:tab w:val="center" w:pos="4153"/>
        <w:tab w:val="right" w:pos="8306"/>
      </w:tabs>
      <w:snapToGrid w:val="0"/>
      <w:jc w:val="left"/>
    </w:pPr>
    <w:rPr>
      <w:sz w:val="18"/>
      <w:szCs w:val="18"/>
    </w:rPr>
  </w:style>
  <w:style w:type="character" w:customStyle="1" w:styleId="Char0">
    <w:name w:val="页脚 Char"/>
    <w:basedOn w:val="a0"/>
    <w:link w:val="a6"/>
    <w:uiPriority w:val="99"/>
    <w:rsid w:val="008626E0"/>
    <w:rPr>
      <w:sz w:val="18"/>
      <w:szCs w:val="18"/>
    </w:rPr>
  </w:style>
</w:styles>
</file>

<file path=word/webSettings.xml><?xml version="1.0" encoding="utf-8"?>
<w:webSettings xmlns:r="http://schemas.openxmlformats.org/officeDocument/2006/relationships" xmlns:w="http://schemas.openxmlformats.org/wordprocessingml/2006/main">
  <w:divs>
    <w:div w:id="203182294">
      <w:bodyDiv w:val="1"/>
      <w:marLeft w:val="0"/>
      <w:marRight w:val="0"/>
      <w:marTop w:val="0"/>
      <w:marBottom w:val="0"/>
      <w:divBdr>
        <w:top w:val="none" w:sz="0" w:space="0" w:color="auto"/>
        <w:left w:val="none" w:sz="0" w:space="0" w:color="auto"/>
        <w:bottom w:val="none" w:sz="0" w:space="0" w:color="auto"/>
        <w:right w:val="none" w:sz="0" w:space="0" w:color="auto"/>
      </w:divBdr>
      <w:divsChild>
        <w:div w:id="784929579">
          <w:marLeft w:val="0"/>
          <w:marRight w:val="0"/>
          <w:marTop w:val="0"/>
          <w:marBottom w:val="0"/>
          <w:divBdr>
            <w:top w:val="none" w:sz="0" w:space="0" w:color="auto"/>
            <w:left w:val="none" w:sz="0" w:space="0" w:color="auto"/>
            <w:bottom w:val="none" w:sz="0" w:space="0" w:color="auto"/>
            <w:right w:val="none" w:sz="0" w:space="0" w:color="auto"/>
          </w:divBdr>
          <w:divsChild>
            <w:div w:id="620454630">
              <w:marLeft w:val="0"/>
              <w:marRight w:val="0"/>
              <w:marTop w:val="330"/>
              <w:marBottom w:val="0"/>
              <w:divBdr>
                <w:top w:val="none" w:sz="0" w:space="0" w:color="auto"/>
                <w:left w:val="none" w:sz="0" w:space="0" w:color="auto"/>
                <w:bottom w:val="single" w:sz="6" w:space="0" w:color="E7D6C3"/>
                <w:right w:val="none" w:sz="0" w:space="0" w:color="auto"/>
              </w:divBdr>
            </w:div>
          </w:divsChild>
        </w:div>
        <w:div w:id="160201327">
          <w:marLeft w:val="0"/>
          <w:marRight w:val="0"/>
          <w:marTop w:val="0"/>
          <w:marBottom w:val="0"/>
          <w:divBdr>
            <w:top w:val="none" w:sz="0" w:space="0" w:color="auto"/>
            <w:left w:val="none" w:sz="0" w:space="0" w:color="auto"/>
            <w:bottom w:val="none" w:sz="0" w:space="0" w:color="auto"/>
            <w:right w:val="none" w:sz="0" w:space="0" w:color="auto"/>
          </w:divBdr>
          <w:divsChild>
            <w:div w:id="1797067914">
              <w:marLeft w:val="0"/>
              <w:marRight w:val="0"/>
              <w:marTop w:val="0"/>
              <w:marBottom w:val="0"/>
              <w:divBdr>
                <w:top w:val="none" w:sz="0" w:space="0" w:color="auto"/>
                <w:left w:val="none" w:sz="0" w:space="0" w:color="auto"/>
                <w:bottom w:val="none" w:sz="0" w:space="0" w:color="auto"/>
                <w:right w:val="none" w:sz="0" w:space="0" w:color="auto"/>
              </w:divBdr>
              <w:divsChild>
                <w:div w:id="17336554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80737339">
          <w:marLeft w:val="0"/>
          <w:marRight w:val="0"/>
          <w:marTop w:val="330"/>
          <w:marBottom w:val="0"/>
          <w:divBdr>
            <w:top w:val="none" w:sz="0" w:space="0" w:color="auto"/>
            <w:left w:val="none" w:sz="0" w:space="0" w:color="auto"/>
            <w:bottom w:val="single" w:sz="6" w:space="0" w:color="E7D6C3"/>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gaofeng</dc:creator>
  <cp:lastModifiedBy>gaofeng</cp:lastModifiedBy>
  <cp:revision>2</cp:revision>
  <dcterms:created xsi:type="dcterms:W3CDTF">2018-08-15T11:35:00Z</dcterms:created>
  <dcterms:modified xsi:type="dcterms:W3CDTF">2018-08-15T11:39:00Z</dcterms:modified>
</cp:coreProperties>
</file>